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22B" w:rsidRPr="008B039C" w:rsidRDefault="004A422B" w:rsidP="00A27822">
      <w:pPr>
        <w:pStyle w:val="42"/>
        <w:rPr>
          <w:rFonts w:eastAsia="Arial Unicode MS"/>
          <w:lang w:val="en-US"/>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035C8A">
      <w:pPr>
        <w:pStyle w:val="afffd"/>
        <w:ind w:firstLine="0"/>
        <w:jc w:val="center"/>
        <w:rPr>
          <w:rFonts w:ascii="Times New Roman" w:hAnsi="Times New Roman" w:cs="Times New Roman"/>
          <w:sz w:val="28"/>
          <w:szCs w:val="28"/>
        </w:rPr>
      </w:pPr>
    </w:p>
    <w:p w:rsidR="008B039C" w:rsidRPr="00E14905" w:rsidRDefault="000E4117" w:rsidP="000E4117">
      <w:pPr>
        <w:pStyle w:val="afffd"/>
        <w:jc w:val="center"/>
        <w:rPr>
          <w:rFonts w:ascii="Times New Roman" w:hAnsi="Times New Roman" w:cs="Times New Roman"/>
          <w:sz w:val="28"/>
          <w:szCs w:val="28"/>
        </w:rPr>
      </w:pPr>
      <w:r>
        <w:rPr>
          <w:rFonts w:ascii="Times New Roman" w:hAnsi="Times New Roman" w:cs="Times New Roman"/>
          <w:sz w:val="28"/>
          <w:szCs w:val="28"/>
        </w:rPr>
        <w:t xml:space="preserve">Описание </w:t>
      </w:r>
      <w:r w:rsidR="006549D3">
        <w:rPr>
          <w:rFonts w:ascii="Times New Roman" w:hAnsi="Times New Roman" w:cs="Times New Roman"/>
          <w:sz w:val="28"/>
          <w:szCs w:val="28"/>
        </w:rPr>
        <w:t>процессов жизненного цикла</w:t>
      </w:r>
      <w:r>
        <w:rPr>
          <w:rFonts w:ascii="Times New Roman" w:hAnsi="Times New Roman" w:cs="Times New Roman"/>
          <w:sz w:val="28"/>
          <w:szCs w:val="28"/>
        </w:rPr>
        <w:t xml:space="preserve"> и</w:t>
      </w:r>
      <w:r w:rsidR="00E46B5C" w:rsidRPr="00E14905">
        <w:rPr>
          <w:rFonts w:ascii="Times New Roman" w:hAnsi="Times New Roman" w:cs="Times New Roman"/>
          <w:sz w:val="28"/>
          <w:szCs w:val="28"/>
        </w:rPr>
        <w:t xml:space="preserve">нформационной системы </w:t>
      </w:r>
    </w:p>
    <w:p w:rsidR="00E46B5C" w:rsidRPr="00E14905" w:rsidRDefault="00E46B5C" w:rsidP="00E14905">
      <w:pPr>
        <w:pStyle w:val="afffd"/>
        <w:jc w:val="center"/>
        <w:rPr>
          <w:rFonts w:ascii="Times New Roman" w:hAnsi="Times New Roman" w:cs="Times New Roman"/>
          <w:sz w:val="28"/>
          <w:szCs w:val="28"/>
        </w:rPr>
      </w:pPr>
      <w:r w:rsidRPr="00E14905">
        <w:rPr>
          <w:rFonts w:ascii="Times New Roman" w:hAnsi="Times New Roman" w:cs="Times New Roman"/>
          <w:sz w:val="28"/>
          <w:szCs w:val="28"/>
        </w:rPr>
        <w:t>«</w:t>
      </w:r>
      <w:r w:rsidR="008B039C" w:rsidRPr="00E14905">
        <w:rPr>
          <w:rFonts w:ascii="Times New Roman" w:hAnsi="Times New Roman" w:cs="Times New Roman"/>
          <w:sz w:val="28"/>
          <w:szCs w:val="28"/>
        </w:rPr>
        <w:t>Отраслевое решение «Паспортизация объектов недвижимости</w:t>
      </w:r>
      <w:r w:rsidRPr="00E14905">
        <w:rPr>
          <w:rFonts w:ascii="Times New Roman" w:hAnsi="Times New Roman" w:cs="Times New Roman"/>
          <w:sz w:val="28"/>
          <w:szCs w:val="28"/>
        </w:rPr>
        <w:t>»</w:t>
      </w:r>
    </w:p>
    <w:p w:rsidR="004A422B" w:rsidRPr="00E14905" w:rsidRDefault="004A422B"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277488" w:rsidRPr="004660E1" w:rsidRDefault="00277488"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Default="00E46B5C"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Pr="004660E1" w:rsidRDefault="007C5CDF" w:rsidP="00E14905">
      <w:pPr>
        <w:pStyle w:val="afffd"/>
        <w:jc w:val="center"/>
        <w:rPr>
          <w:rFonts w:ascii="Times New Roman" w:hAnsi="Times New Roman" w:cs="Times New Roman"/>
          <w:sz w:val="28"/>
          <w:szCs w:val="28"/>
        </w:rPr>
      </w:pPr>
    </w:p>
    <w:p w:rsidR="004A422B" w:rsidRPr="004660E1" w:rsidRDefault="00E46B5C" w:rsidP="00E14905">
      <w:pPr>
        <w:pStyle w:val="afffd"/>
        <w:jc w:val="center"/>
        <w:rPr>
          <w:rFonts w:ascii="Times New Roman" w:hAnsi="Times New Roman" w:cs="Times New Roman"/>
          <w:sz w:val="28"/>
          <w:szCs w:val="28"/>
        </w:rPr>
      </w:pPr>
      <w:r w:rsidRPr="004660E1">
        <w:rPr>
          <w:rFonts w:ascii="Times New Roman" w:hAnsi="Times New Roman" w:cs="Times New Roman"/>
          <w:sz w:val="28"/>
          <w:szCs w:val="28"/>
        </w:rPr>
        <w:t>Москва 201</w:t>
      </w:r>
      <w:r w:rsidR="000E4117">
        <w:rPr>
          <w:rFonts w:ascii="Times New Roman" w:hAnsi="Times New Roman" w:cs="Times New Roman"/>
          <w:sz w:val="28"/>
          <w:szCs w:val="28"/>
        </w:rPr>
        <w:t>9</w:t>
      </w:r>
    </w:p>
    <w:p w:rsidR="004A422B" w:rsidRPr="004660E1" w:rsidRDefault="004A422B" w:rsidP="00277488">
      <w:pPr>
        <w:pStyle w:val="afffd"/>
        <w:jc w:val="center"/>
        <w:rPr>
          <w:rFonts w:ascii="Times New Roman" w:eastAsia="Calibri" w:hAnsi="Times New Roman" w:cs="Times New Roman"/>
          <w:sz w:val="28"/>
          <w:szCs w:val="28"/>
        </w:rPr>
      </w:pPr>
      <w:r w:rsidRPr="004660E1">
        <w:rPr>
          <w:rFonts w:ascii="Times New Roman" w:eastAsia="Calibri" w:hAnsi="Times New Roman" w:cs="Times New Roman"/>
          <w:sz w:val="28"/>
          <w:szCs w:val="28"/>
        </w:rPr>
        <w:br w:type="page"/>
      </w:r>
    </w:p>
    <w:p w:rsidR="00C75C43" w:rsidRDefault="00C75C43" w:rsidP="00C75C43">
      <w:pPr>
        <w:pStyle w:val="afffd"/>
        <w:ind w:firstLine="0"/>
        <w:jc w:val="center"/>
        <w:rPr>
          <w:rFonts w:ascii="Times New Roman" w:hAnsi="Times New Roman" w:cs="Times New Roman"/>
          <w:b/>
          <w:sz w:val="28"/>
          <w:szCs w:val="28"/>
        </w:rPr>
      </w:pPr>
      <w:r w:rsidRPr="00287128">
        <w:rPr>
          <w:rFonts w:ascii="Times New Roman" w:hAnsi="Times New Roman" w:cs="Times New Roman"/>
          <w:b/>
          <w:sz w:val="28"/>
          <w:szCs w:val="28"/>
        </w:rPr>
        <w:lastRenderedPageBreak/>
        <w:t>Содержание</w:t>
      </w:r>
    </w:p>
    <w:p w:rsidR="00C75C43" w:rsidRPr="00287128" w:rsidRDefault="00C75C43" w:rsidP="00C75C43">
      <w:pPr>
        <w:pStyle w:val="afffd"/>
        <w:ind w:firstLine="0"/>
        <w:jc w:val="center"/>
        <w:rPr>
          <w:rFonts w:ascii="Times New Roman" w:hAnsi="Times New Roman" w:cs="Times New Roman"/>
          <w:b/>
          <w:sz w:val="28"/>
          <w:szCs w:val="28"/>
        </w:rPr>
      </w:pPr>
    </w:p>
    <w:p w:rsidR="00337D8F" w:rsidRPr="00337D8F" w:rsidRDefault="00806A45">
      <w:pPr>
        <w:pStyle w:val="18"/>
        <w:rPr>
          <w:rFonts w:asciiTheme="minorHAnsi" w:eastAsiaTheme="minorEastAsia" w:hAnsiTheme="minorHAnsi" w:cstheme="minorBidi"/>
          <w:b w:val="0"/>
          <w:bCs w:val="0"/>
          <w:sz w:val="22"/>
          <w:szCs w:val="22"/>
        </w:rPr>
      </w:pPr>
      <w:r w:rsidRPr="00337D8F">
        <w:rPr>
          <w:rFonts w:eastAsia="Arial Unicode MS"/>
          <w:b w:val="0"/>
          <w:caps/>
        </w:rPr>
        <w:fldChar w:fldCharType="begin"/>
      </w:r>
      <w:r w:rsidR="008578E8" w:rsidRPr="00337D8F">
        <w:rPr>
          <w:rFonts w:eastAsia="Arial Unicode MS"/>
          <w:b w:val="0"/>
          <w:caps/>
        </w:rPr>
        <w:instrText xml:space="preserve"> TOC \o "1-5" \h \z \u </w:instrText>
      </w:r>
      <w:r w:rsidRPr="00337D8F">
        <w:rPr>
          <w:rFonts w:eastAsia="Arial Unicode MS"/>
          <w:b w:val="0"/>
          <w:caps/>
        </w:rPr>
        <w:fldChar w:fldCharType="separate"/>
      </w:r>
      <w:hyperlink w:anchor="_Toc5613088" w:history="1">
        <w:r w:rsidR="00337D8F" w:rsidRPr="00337D8F">
          <w:rPr>
            <w:rStyle w:val="a7"/>
            <w:b w:val="0"/>
          </w:rPr>
          <w:t>Список используемых терминов и сокращений</w:t>
        </w:r>
        <w:r w:rsidR="00337D8F" w:rsidRPr="00337D8F">
          <w:rPr>
            <w:b w:val="0"/>
            <w:webHidden/>
          </w:rPr>
          <w:tab/>
        </w:r>
        <w:r w:rsidR="00337D8F" w:rsidRPr="00337D8F">
          <w:rPr>
            <w:b w:val="0"/>
            <w:webHidden/>
          </w:rPr>
          <w:fldChar w:fldCharType="begin"/>
        </w:r>
        <w:r w:rsidR="00337D8F" w:rsidRPr="00337D8F">
          <w:rPr>
            <w:b w:val="0"/>
            <w:webHidden/>
          </w:rPr>
          <w:instrText xml:space="preserve"> PAGEREF _Toc5613088 \h </w:instrText>
        </w:r>
        <w:r w:rsidR="00337D8F" w:rsidRPr="00337D8F">
          <w:rPr>
            <w:b w:val="0"/>
            <w:webHidden/>
          </w:rPr>
        </w:r>
        <w:r w:rsidR="00337D8F" w:rsidRPr="00337D8F">
          <w:rPr>
            <w:b w:val="0"/>
            <w:webHidden/>
          </w:rPr>
          <w:fldChar w:fldCharType="separate"/>
        </w:r>
        <w:r w:rsidR="00337D8F" w:rsidRPr="00337D8F">
          <w:rPr>
            <w:b w:val="0"/>
            <w:webHidden/>
          </w:rPr>
          <w:t>3</w:t>
        </w:r>
        <w:r w:rsidR="00337D8F" w:rsidRPr="00337D8F">
          <w:rPr>
            <w:b w:val="0"/>
            <w:webHidden/>
          </w:rPr>
          <w:fldChar w:fldCharType="end"/>
        </w:r>
      </w:hyperlink>
    </w:p>
    <w:p w:rsidR="00337D8F" w:rsidRPr="00337D8F" w:rsidRDefault="00337D8F">
      <w:pPr>
        <w:pStyle w:val="18"/>
        <w:rPr>
          <w:rFonts w:asciiTheme="minorHAnsi" w:eastAsiaTheme="minorEastAsia" w:hAnsiTheme="minorHAnsi" w:cstheme="minorBidi"/>
          <w:b w:val="0"/>
          <w:bCs w:val="0"/>
          <w:sz w:val="22"/>
          <w:szCs w:val="22"/>
        </w:rPr>
      </w:pPr>
      <w:hyperlink w:anchor="_Toc5613089" w:history="1">
        <w:r w:rsidRPr="00337D8F">
          <w:rPr>
            <w:rStyle w:val="a7"/>
            <w:b w:val="0"/>
          </w:rPr>
          <w:t>1</w:t>
        </w:r>
        <w:r w:rsidRPr="00337D8F">
          <w:rPr>
            <w:rFonts w:asciiTheme="minorHAnsi" w:eastAsiaTheme="minorEastAsia" w:hAnsiTheme="minorHAnsi" w:cstheme="minorBidi"/>
            <w:b w:val="0"/>
            <w:bCs w:val="0"/>
            <w:sz w:val="22"/>
            <w:szCs w:val="22"/>
          </w:rPr>
          <w:tab/>
        </w:r>
        <w:r w:rsidRPr="00337D8F">
          <w:rPr>
            <w:rStyle w:val="a7"/>
            <w:b w:val="0"/>
          </w:rPr>
          <w:t>Общие сведения</w:t>
        </w:r>
        <w:r w:rsidRPr="00337D8F">
          <w:rPr>
            <w:b w:val="0"/>
            <w:webHidden/>
          </w:rPr>
          <w:tab/>
        </w:r>
        <w:r w:rsidRPr="00337D8F">
          <w:rPr>
            <w:b w:val="0"/>
            <w:webHidden/>
          </w:rPr>
          <w:fldChar w:fldCharType="begin"/>
        </w:r>
        <w:r w:rsidRPr="00337D8F">
          <w:rPr>
            <w:b w:val="0"/>
            <w:webHidden/>
          </w:rPr>
          <w:instrText xml:space="preserve"> PAGEREF _Toc5613089 \h </w:instrText>
        </w:r>
        <w:r w:rsidRPr="00337D8F">
          <w:rPr>
            <w:b w:val="0"/>
            <w:webHidden/>
          </w:rPr>
        </w:r>
        <w:r w:rsidRPr="00337D8F">
          <w:rPr>
            <w:b w:val="0"/>
            <w:webHidden/>
          </w:rPr>
          <w:fldChar w:fldCharType="separate"/>
        </w:r>
        <w:r w:rsidRPr="00337D8F">
          <w:rPr>
            <w:b w:val="0"/>
            <w:webHidden/>
          </w:rPr>
          <w:t>4</w:t>
        </w:r>
        <w:r w:rsidRPr="00337D8F">
          <w:rPr>
            <w:b w:val="0"/>
            <w:webHidden/>
          </w:rPr>
          <w:fldChar w:fldCharType="end"/>
        </w:r>
      </w:hyperlink>
    </w:p>
    <w:p w:rsidR="00337D8F" w:rsidRPr="00337D8F" w:rsidRDefault="00337D8F">
      <w:pPr>
        <w:pStyle w:val="18"/>
        <w:rPr>
          <w:rFonts w:asciiTheme="minorHAnsi" w:eastAsiaTheme="minorEastAsia" w:hAnsiTheme="minorHAnsi" w:cstheme="minorBidi"/>
          <w:b w:val="0"/>
          <w:bCs w:val="0"/>
          <w:sz w:val="22"/>
          <w:szCs w:val="22"/>
        </w:rPr>
      </w:pPr>
      <w:hyperlink w:anchor="_Toc5613090" w:history="1">
        <w:r w:rsidRPr="00337D8F">
          <w:rPr>
            <w:rStyle w:val="a7"/>
            <w:b w:val="0"/>
          </w:rPr>
          <w:t>2</w:t>
        </w:r>
        <w:r w:rsidRPr="00337D8F">
          <w:rPr>
            <w:rFonts w:asciiTheme="minorHAnsi" w:eastAsiaTheme="minorEastAsia" w:hAnsiTheme="minorHAnsi" w:cstheme="minorBidi"/>
            <w:b w:val="0"/>
            <w:bCs w:val="0"/>
            <w:sz w:val="22"/>
            <w:szCs w:val="22"/>
          </w:rPr>
          <w:tab/>
        </w:r>
        <w:r w:rsidRPr="00337D8F">
          <w:rPr>
            <w:rStyle w:val="a7"/>
            <w:b w:val="0"/>
          </w:rPr>
          <w:t>Жизненный цикл ИС ОРПОН</w:t>
        </w:r>
        <w:r w:rsidRPr="00337D8F">
          <w:rPr>
            <w:b w:val="0"/>
            <w:webHidden/>
          </w:rPr>
          <w:tab/>
        </w:r>
        <w:r w:rsidRPr="00337D8F">
          <w:rPr>
            <w:b w:val="0"/>
            <w:webHidden/>
          </w:rPr>
          <w:fldChar w:fldCharType="begin"/>
        </w:r>
        <w:r w:rsidRPr="00337D8F">
          <w:rPr>
            <w:b w:val="0"/>
            <w:webHidden/>
          </w:rPr>
          <w:instrText xml:space="preserve"> PAGEREF _Toc5613090 \h </w:instrText>
        </w:r>
        <w:r w:rsidRPr="00337D8F">
          <w:rPr>
            <w:b w:val="0"/>
            <w:webHidden/>
          </w:rPr>
        </w:r>
        <w:r w:rsidRPr="00337D8F">
          <w:rPr>
            <w:b w:val="0"/>
            <w:webHidden/>
          </w:rPr>
          <w:fldChar w:fldCharType="separate"/>
        </w:r>
        <w:r w:rsidRPr="00337D8F">
          <w:rPr>
            <w:b w:val="0"/>
            <w:webHidden/>
          </w:rPr>
          <w:t>4</w:t>
        </w:r>
        <w:r w:rsidRPr="00337D8F">
          <w:rPr>
            <w:b w:val="0"/>
            <w:webHidden/>
          </w:rPr>
          <w:fldChar w:fldCharType="end"/>
        </w:r>
      </w:hyperlink>
    </w:p>
    <w:p w:rsidR="00337D8F" w:rsidRPr="00337D8F" w:rsidRDefault="00337D8F">
      <w:pPr>
        <w:pStyle w:val="27"/>
        <w:tabs>
          <w:tab w:val="left" w:pos="1474"/>
        </w:tabs>
        <w:rPr>
          <w:rFonts w:asciiTheme="minorHAnsi" w:eastAsiaTheme="minorEastAsia" w:hAnsiTheme="minorHAnsi" w:cstheme="minorBidi"/>
          <w:b w:val="0"/>
          <w:i w:val="0"/>
          <w:iCs w:val="0"/>
          <w:sz w:val="22"/>
          <w:szCs w:val="22"/>
        </w:rPr>
      </w:pPr>
      <w:hyperlink w:anchor="_Toc5613091" w:history="1">
        <w:r w:rsidRPr="00337D8F">
          <w:rPr>
            <w:rStyle w:val="a7"/>
            <w:b w:val="0"/>
            <w:i w:val="0"/>
          </w:rPr>
          <w:t>2.1</w:t>
        </w:r>
        <w:r w:rsidRPr="00337D8F">
          <w:rPr>
            <w:rFonts w:asciiTheme="minorHAnsi" w:eastAsiaTheme="minorEastAsia" w:hAnsiTheme="minorHAnsi" w:cstheme="minorBidi"/>
            <w:b w:val="0"/>
            <w:i w:val="0"/>
            <w:iCs w:val="0"/>
            <w:sz w:val="22"/>
            <w:szCs w:val="22"/>
          </w:rPr>
          <w:tab/>
        </w:r>
        <w:r w:rsidRPr="00337D8F">
          <w:rPr>
            <w:rStyle w:val="a7"/>
            <w:b w:val="0"/>
            <w:i w:val="0"/>
          </w:rPr>
          <w:t>Режимы функционирования ИС ОРПОН</w:t>
        </w:r>
        <w:r w:rsidRPr="00337D8F">
          <w:rPr>
            <w:b w:val="0"/>
            <w:i w:val="0"/>
            <w:webHidden/>
          </w:rPr>
          <w:tab/>
        </w:r>
        <w:r w:rsidRPr="00337D8F">
          <w:rPr>
            <w:b w:val="0"/>
            <w:i w:val="0"/>
            <w:webHidden/>
          </w:rPr>
          <w:fldChar w:fldCharType="begin"/>
        </w:r>
        <w:r w:rsidRPr="00337D8F">
          <w:rPr>
            <w:b w:val="0"/>
            <w:i w:val="0"/>
            <w:webHidden/>
          </w:rPr>
          <w:instrText xml:space="preserve"> PAGEREF _Toc5613091 \h </w:instrText>
        </w:r>
        <w:r w:rsidRPr="00337D8F">
          <w:rPr>
            <w:b w:val="0"/>
            <w:i w:val="0"/>
            <w:webHidden/>
          </w:rPr>
        </w:r>
        <w:r w:rsidRPr="00337D8F">
          <w:rPr>
            <w:b w:val="0"/>
            <w:i w:val="0"/>
            <w:webHidden/>
          </w:rPr>
          <w:fldChar w:fldCharType="separate"/>
        </w:r>
        <w:r w:rsidRPr="00337D8F">
          <w:rPr>
            <w:b w:val="0"/>
            <w:i w:val="0"/>
            <w:webHidden/>
          </w:rPr>
          <w:t>4</w:t>
        </w:r>
        <w:r w:rsidRPr="00337D8F">
          <w:rPr>
            <w:b w:val="0"/>
            <w:i w:val="0"/>
            <w:webHidden/>
          </w:rPr>
          <w:fldChar w:fldCharType="end"/>
        </w:r>
      </w:hyperlink>
    </w:p>
    <w:p w:rsidR="00337D8F" w:rsidRPr="00337D8F" w:rsidRDefault="00337D8F">
      <w:pPr>
        <w:pStyle w:val="27"/>
        <w:tabs>
          <w:tab w:val="left" w:pos="1474"/>
        </w:tabs>
        <w:rPr>
          <w:rFonts w:asciiTheme="minorHAnsi" w:eastAsiaTheme="minorEastAsia" w:hAnsiTheme="minorHAnsi" w:cstheme="minorBidi"/>
          <w:b w:val="0"/>
          <w:i w:val="0"/>
          <w:iCs w:val="0"/>
          <w:sz w:val="22"/>
          <w:szCs w:val="22"/>
        </w:rPr>
      </w:pPr>
      <w:hyperlink w:anchor="_Toc5613092" w:history="1">
        <w:r w:rsidRPr="00337D8F">
          <w:rPr>
            <w:rStyle w:val="a7"/>
            <w:b w:val="0"/>
            <w:i w:val="0"/>
          </w:rPr>
          <w:t>2.2</w:t>
        </w:r>
        <w:r w:rsidRPr="00337D8F">
          <w:rPr>
            <w:rFonts w:asciiTheme="minorHAnsi" w:eastAsiaTheme="minorEastAsia" w:hAnsiTheme="minorHAnsi" w:cstheme="minorBidi"/>
            <w:b w:val="0"/>
            <w:i w:val="0"/>
            <w:iCs w:val="0"/>
            <w:sz w:val="22"/>
            <w:szCs w:val="22"/>
          </w:rPr>
          <w:tab/>
        </w:r>
        <w:r w:rsidRPr="00337D8F">
          <w:rPr>
            <w:rStyle w:val="a7"/>
            <w:b w:val="0"/>
            <w:i w:val="0"/>
          </w:rPr>
          <w:t>Состав услуг технической поддержки.</w:t>
        </w:r>
        <w:r w:rsidRPr="00337D8F">
          <w:rPr>
            <w:b w:val="0"/>
            <w:i w:val="0"/>
            <w:webHidden/>
          </w:rPr>
          <w:tab/>
        </w:r>
        <w:r w:rsidRPr="00337D8F">
          <w:rPr>
            <w:b w:val="0"/>
            <w:i w:val="0"/>
            <w:webHidden/>
          </w:rPr>
          <w:fldChar w:fldCharType="begin"/>
        </w:r>
        <w:r w:rsidRPr="00337D8F">
          <w:rPr>
            <w:b w:val="0"/>
            <w:i w:val="0"/>
            <w:webHidden/>
          </w:rPr>
          <w:instrText xml:space="preserve"> PAGEREF _Toc5613092 \h </w:instrText>
        </w:r>
        <w:r w:rsidRPr="00337D8F">
          <w:rPr>
            <w:b w:val="0"/>
            <w:i w:val="0"/>
            <w:webHidden/>
          </w:rPr>
        </w:r>
        <w:r w:rsidRPr="00337D8F">
          <w:rPr>
            <w:b w:val="0"/>
            <w:i w:val="0"/>
            <w:webHidden/>
          </w:rPr>
          <w:fldChar w:fldCharType="separate"/>
        </w:r>
        <w:r w:rsidRPr="00337D8F">
          <w:rPr>
            <w:b w:val="0"/>
            <w:i w:val="0"/>
            <w:webHidden/>
          </w:rPr>
          <w:t>4</w:t>
        </w:r>
        <w:r w:rsidRPr="00337D8F">
          <w:rPr>
            <w:b w:val="0"/>
            <w:i w:val="0"/>
            <w:webHidden/>
          </w:rPr>
          <w:fldChar w:fldCharType="end"/>
        </w:r>
      </w:hyperlink>
    </w:p>
    <w:p w:rsidR="00337D8F" w:rsidRPr="00337D8F" w:rsidRDefault="00337D8F">
      <w:pPr>
        <w:pStyle w:val="18"/>
        <w:rPr>
          <w:rFonts w:asciiTheme="minorHAnsi" w:eastAsiaTheme="minorEastAsia" w:hAnsiTheme="minorHAnsi" w:cstheme="minorBidi"/>
          <w:b w:val="0"/>
          <w:bCs w:val="0"/>
          <w:sz w:val="22"/>
          <w:szCs w:val="22"/>
        </w:rPr>
      </w:pPr>
      <w:hyperlink w:anchor="_Toc5613093" w:history="1">
        <w:r w:rsidRPr="00337D8F">
          <w:rPr>
            <w:rStyle w:val="a7"/>
            <w:b w:val="0"/>
          </w:rPr>
          <w:t>3</w:t>
        </w:r>
        <w:r w:rsidRPr="00337D8F">
          <w:rPr>
            <w:rFonts w:asciiTheme="minorHAnsi" w:eastAsiaTheme="minorEastAsia" w:hAnsiTheme="minorHAnsi" w:cstheme="minorBidi"/>
            <w:b w:val="0"/>
            <w:bCs w:val="0"/>
            <w:sz w:val="22"/>
            <w:szCs w:val="22"/>
          </w:rPr>
          <w:tab/>
        </w:r>
        <w:r w:rsidRPr="00337D8F">
          <w:rPr>
            <w:rStyle w:val="a7"/>
            <w:b w:val="0"/>
          </w:rPr>
          <w:t>Информация о персонале</w:t>
        </w:r>
        <w:r w:rsidRPr="00337D8F">
          <w:rPr>
            <w:b w:val="0"/>
            <w:webHidden/>
          </w:rPr>
          <w:tab/>
        </w:r>
        <w:r w:rsidRPr="00337D8F">
          <w:rPr>
            <w:b w:val="0"/>
            <w:webHidden/>
          </w:rPr>
          <w:fldChar w:fldCharType="begin"/>
        </w:r>
        <w:r w:rsidRPr="00337D8F">
          <w:rPr>
            <w:b w:val="0"/>
            <w:webHidden/>
          </w:rPr>
          <w:instrText xml:space="preserve"> PAGEREF _Toc5613093 \h </w:instrText>
        </w:r>
        <w:r w:rsidRPr="00337D8F">
          <w:rPr>
            <w:b w:val="0"/>
            <w:webHidden/>
          </w:rPr>
        </w:r>
        <w:r w:rsidRPr="00337D8F">
          <w:rPr>
            <w:b w:val="0"/>
            <w:webHidden/>
          </w:rPr>
          <w:fldChar w:fldCharType="separate"/>
        </w:r>
        <w:r w:rsidRPr="00337D8F">
          <w:rPr>
            <w:b w:val="0"/>
            <w:webHidden/>
          </w:rPr>
          <w:t>5</w:t>
        </w:r>
        <w:r w:rsidRPr="00337D8F">
          <w:rPr>
            <w:b w:val="0"/>
            <w:webHidden/>
          </w:rPr>
          <w:fldChar w:fldCharType="end"/>
        </w:r>
      </w:hyperlink>
    </w:p>
    <w:p w:rsidR="00EF6C37" w:rsidRDefault="00806A45" w:rsidP="00542873">
      <w:pPr>
        <w:pageBreakBefore/>
        <w:widowControl w:val="0"/>
        <w:spacing w:line="360" w:lineRule="auto"/>
        <w:contextualSpacing/>
        <w:jc w:val="both"/>
        <w:outlineLvl w:val="0"/>
        <w:rPr>
          <w:rFonts w:eastAsia="MS Gothic"/>
          <w:b/>
          <w:bCs/>
          <w:sz w:val="28"/>
          <w:szCs w:val="28"/>
        </w:rPr>
      </w:pPr>
      <w:r w:rsidRPr="00337D8F">
        <w:rPr>
          <w:rFonts w:eastAsia="Arial Unicode MS"/>
          <w:bCs/>
        </w:rPr>
        <w:lastRenderedPageBreak/>
        <w:fldChar w:fldCharType="end"/>
      </w:r>
      <w:bookmarkStart w:id="0" w:name="_Toc354417431"/>
      <w:bookmarkStart w:id="1" w:name="_Toc356994215"/>
      <w:bookmarkStart w:id="2" w:name="_Toc357089986"/>
      <w:bookmarkStart w:id="3" w:name="_Toc5613088"/>
      <w:r w:rsidR="004A422B" w:rsidRPr="004660E1">
        <w:rPr>
          <w:rFonts w:eastAsia="MS Gothic"/>
          <w:b/>
          <w:bCs/>
          <w:sz w:val="28"/>
          <w:szCs w:val="28"/>
        </w:rPr>
        <w:t>Список используемых терминов и сокращений</w:t>
      </w:r>
      <w:bookmarkEnd w:id="0"/>
      <w:bookmarkEnd w:id="1"/>
      <w:bookmarkEnd w:id="2"/>
      <w:bookmarkEnd w:id="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731"/>
      </w:tblGrid>
      <w:tr w:rsidR="004A422B" w:rsidRPr="00EB61AE" w:rsidTr="00AC6044">
        <w:trPr>
          <w:jc w:val="center"/>
        </w:trPr>
        <w:tc>
          <w:tcPr>
            <w:tcW w:w="1505" w:type="pct"/>
            <w:vAlign w:val="center"/>
          </w:tcPr>
          <w:p w:rsidR="004A422B" w:rsidRPr="00EE3C90" w:rsidRDefault="004A422B" w:rsidP="00460892">
            <w:pPr>
              <w:widowControl w:val="0"/>
              <w:ind w:left="57" w:right="57"/>
              <w:rPr>
                <w:rFonts w:eastAsia="Calibri"/>
              </w:rPr>
            </w:pPr>
            <w:r w:rsidRPr="00EE3C90">
              <w:rPr>
                <w:rFonts w:eastAsia="Calibri"/>
              </w:rPr>
              <w:t>АРМ</w:t>
            </w:r>
          </w:p>
        </w:tc>
        <w:tc>
          <w:tcPr>
            <w:tcW w:w="3495" w:type="pct"/>
            <w:vAlign w:val="center"/>
          </w:tcPr>
          <w:p w:rsidR="004A422B" w:rsidRPr="00EE3C90" w:rsidRDefault="004A422B" w:rsidP="00460892">
            <w:pPr>
              <w:widowControl w:val="0"/>
              <w:ind w:left="57" w:right="57"/>
              <w:rPr>
                <w:rFonts w:eastAsia="Calibri"/>
              </w:rPr>
            </w:pPr>
            <w:r w:rsidRPr="00EE3C90">
              <w:rPr>
                <w:rFonts w:eastAsia="Calibri"/>
              </w:rPr>
              <w:t>Автоматизированное рабочее место</w:t>
            </w:r>
          </w:p>
        </w:tc>
      </w:tr>
      <w:tr w:rsidR="004A422B" w:rsidRPr="00EB61AE" w:rsidTr="00AC6044">
        <w:trPr>
          <w:jc w:val="center"/>
        </w:trPr>
        <w:tc>
          <w:tcPr>
            <w:tcW w:w="1505" w:type="pct"/>
            <w:vAlign w:val="center"/>
          </w:tcPr>
          <w:p w:rsidR="004A422B" w:rsidRPr="00EE3C90" w:rsidRDefault="004A422B" w:rsidP="00460892">
            <w:pPr>
              <w:widowControl w:val="0"/>
              <w:ind w:left="57" w:right="57"/>
              <w:rPr>
                <w:rFonts w:eastAsia="Calibri"/>
                <w:bCs/>
              </w:rPr>
            </w:pPr>
            <w:r w:rsidRPr="00EE3C90">
              <w:rPr>
                <w:rFonts w:eastAsia="Calibri"/>
                <w:bCs/>
              </w:rPr>
              <w:t>АС</w:t>
            </w:r>
          </w:p>
        </w:tc>
        <w:tc>
          <w:tcPr>
            <w:tcW w:w="3495" w:type="pct"/>
            <w:vAlign w:val="center"/>
          </w:tcPr>
          <w:p w:rsidR="004A422B" w:rsidRPr="00EE3C90" w:rsidRDefault="004A422B" w:rsidP="00460892">
            <w:pPr>
              <w:widowControl w:val="0"/>
              <w:ind w:left="57" w:right="57"/>
              <w:rPr>
                <w:rFonts w:eastAsia="Calibri"/>
                <w:bCs/>
              </w:rPr>
            </w:pPr>
            <w:r w:rsidRPr="00EE3C90">
              <w:rPr>
                <w:rFonts w:eastAsia="Calibri"/>
                <w:bCs/>
              </w:rPr>
              <w:t>Автоматизированная система</w:t>
            </w:r>
          </w:p>
        </w:tc>
      </w:tr>
      <w:tr w:rsidR="00E22CFF" w:rsidRPr="00EB61AE" w:rsidTr="00AC6044">
        <w:trPr>
          <w:jc w:val="center"/>
        </w:trPr>
        <w:tc>
          <w:tcPr>
            <w:tcW w:w="1505" w:type="pct"/>
          </w:tcPr>
          <w:p w:rsidR="00E22CFF" w:rsidRPr="00EE3C90" w:rsidRDefault="00E22CFF" w:rsidP="00460892">
            <w:pPr>
              <w:widowControl w:val="0"/>
              <w:ind w:left="57" w:right="57"/>
              <w:rPr>
                <w:rFonts w:eastAsia="Calibri"/>
              </w:rPr>
            </w:pPr>
            <w:r w:rsidRPr="00EE3C90">
              <w:rPr>
                <w:rFonts w:eastAsia="Calibri"/>
              </w:rPr>
              <w:t>АЭ</w:t>
            </w:r>
          </w:p>
        </w:tc>
        <w:tc>
          <w:tcPr>
            <w:tcW w:w="3495" w:type="pct"/>
          </w:tcPr>
          <w:p w:rsidR="00E22CFF" w:rsidRPr="00EE3C90" w:rsidRDefault="00E22CFF" w:rsidP="00460892">
            <w:pPr>
              <w:widowControl w:val="0"/>
              <w:ind w:left="57" w:right="57"/>
              <w:rPr>
                <w:rFonts w:eastAsia="Calibri"/>
                <w:bCs/>
              </w:rPr>
            </w:pPr>
            <w:r w:rsidRPr="00EE3C90">
              <w:rPr>
                <w:rFonts w:eastAsia="Calibri"/>
                <w:bCs/>
              </w:rPr>
              <w:t>Адресный элемент</w:t>
            </w:r>
          </w:p>
        </w:tc>
      </w:tr>
      <w:tr w:rsidR="004A422B" w:rsidRPr="00EB61AE" w:rsidTr="00AC6044">
        <w:trPr>
          <w:jc w:val="center"/>
        </w:trPr>
        <w:tc>
          <w:tcPr>
            <w:tcW w:w="1505" w:type="pct"/>
          </w:tcPr>
          <w:p w:rsidR="004A422B" w:rsidRPr="00EE3C90" w:rsidRDefault="004A422B" w:rsidP="00460892">
            <w:pPr>
              <w:widowControl w:val="0"/>
              <w:ind w:left="57" w:right="57"/>
              <w:rPr>
                <w:rFonts w:eastAsia="Calibri"/>
              </w:rPr>
            </w:pPr>
            <w:r w:rsidRPr="00EE3C90">
              <w:rPr>
                <w:rFonts w:eastAsia="Calibri"/>
              </w:rPr>
              <w:t>БД</w:t>
            </w:r>
          </w:p>
        </w:tc>
        <w:tc>
          <w:tcPr>
            <w:tcW w:w="3495" w:type="pct"/>
          </w:tcPr>
          <w:p w:rsidR="004A422B" w:rsidRPr="00EE3C90" w:rsidRDefault="004A422B" w:rsidP="00460892">
            <w:pPr>
              <w:widowControl w:val="0"/>
              <w:ind w:left="57" w:right="57"/>
              <w:rPr>
                <w:rFonts w:eastAsia="Calibri"/>
                <w:bCs/>
              </w:rPr>
            </w:pPr>
            <w:r w:rsidRPr="00EE3C90">
              <w:rPr>
                <w:rFonts w:eastAsia="Calibri"/>
                <w:bCs/>
              </w:rPr>
              <w:t>База данных</w:t>
            </w:r>
          </w:p>
        </w:tc>
      </w:tr>
      <w:tr w:rsidR="00376031" w:rsidRPr="00EB61AE" w:rsidTr="00AC6044">
        <w:trPr>
          <w:jc w:val="center"/>
        </w:trPr>
        <w:tc>
          <w:tcPr>
            <w:tcW w:w="1505" w:type="pct"/>
            <w:vAlign w:val="center"/>
          </w:tcPr>
          <w:p w:rsidR="00376031" w:rsidRPr="00EE3C90" w:rsidRDefault="00376031" w:rsidP="00376031">
            <w:pPr>
              <w:widowControl w:val="0"/>
              <w:ind w:left="57" w:right="57"/>
              <w:rPr>
                <w:rFonts w:eastAsia="Calibri"/>
              </w:rPr>
            </w:pPr>
            <w:r w:rsidRPr="00EE3C90">
              <w:rPr>
                <w:rFonts w:eastAsia="Calibri"/>
              </w:rPr>
              <w:t>ИС</w:t>
            </w:r>
          </w:p>
        </w:tc>
        <w:tc>
          <w:tcPr>
            <w:tcW w:w="3495" w:type="pct"/>
            <w:vAlign w:val="center"/>
          </w:tcPr>
          <w:p w:rsidR="00376031" w:rsidRPr="00EE3C90" w:rsidRDefault="00376031" w:rsidP="00376031">
            <w:pPr>
              <w:widowControl w:val="0"/>
              <w:ind w:left="57" w:right="57"/>
              <w:rPr>
                <w:rFonts w:eastAsia="Calibri"/>
                <w:bCs/>
              </w:rPr>
            </w:pPr>
            <w:r w:rsidRPr="00EE3C90">
              <w:rPr>
                <w:rFonts w:eastAsia="Calibri"/>
                <w:bCs/>
              </w:rPr>
              <w:t>Информационная система</w:t>
            </w:r>
          </w:p>
        </w:tc>
      </w:tr>
      <w:tr w:rsidR="00376031" w:rsidRPr="00EB61AE" w:rsidTr="00AC6044">
        <w:trPr>
          <w:jc w:val="center"/>
        </w:trPr>
        <w:tc>
          <w:tcPr>
            <w:tcW w:w="1505" w:type="pct"/>
            <w:vAlign w:val="center"/>
          </w:tcPr>
          <w:p w:rsidR="00376031" w:rsidRPr="00EE3C90" w:rsidRDefault="00376031" w:rsidP="00376031">
            <w:pPr>
              <w:widowControl w:val="0"/>
              <w:ind w:left="57" w:right="57"/>
              <w:rPr>
                <w:rFonts w:eastAsia="Calibri"/>
              </w:rPr>
            </w:pPr>
            <w:r w:rsidRPr="00EE3C90">
              <w:rPr>
                <w:rFonts w:eastAsia="Calibri"/>
              </w:rPr>
              <w:t>МРФ</w:t>
            </w:r>
          </w:p>
        </w:tc>
        <w:tc>
          <w:tcPr>
            <w:tcW w:w="3495" w:type="pct"/>
            <w:vAlign w:val="center"/>
          </w:tcPr>
          <w:p w:rsidR="00376031" w:rsidRPr="00EE3C90" w:rsidRDefault="00376031" w:rsidP="00376031">
            <w:pPr>
              <w:widowControl w:val="0"/>
              <w:ind w:left="57" w:right="57"/>
              <w:rPr>
                <w:rFonts w:eastAsia="Calibri"/>
                <w:bCs/>
              </w:rPr>
            </w:pPr>
            <w:r w:rsidRPr="00EE3C90">
              <w:rPr>
                <w:rFonts w:eastAsia="Calibri"/>
                <w:bCs/>
              </w:rPr>
              <w:t>Макрорегион</w:t>
            </w:r>
            <w:r w:rsidRPr="00EE3C90">
              <w:t>альный филиал</w:t>
            </w:r>
          </w:p>
        </w:tc>
      </w:tr>
      <w:tr w:rsidR="00376031" w:rsidRPr="00EB61AE" w:rsidTr="00E173C3">
        <w:trPr>
          <w:jc w:val="center"/>
        </w:trPr>
        <w:tc>
          <w:tcPr>
            <w:tcW w:w="1505" w:type="pct"/>
          </w:tcPr>
          <w:p w:rsidR="00376031" w:rsidRPr="00EE3C90" w:rsidRDefault="00376031" w:rsidP="00376031">
            <w:pPr>
              <w:widowControl w:val="0"/>
              <w:ind w:left="57" w:right="57"/>
              <w:rPr>
                <w:rFonts w:eastAsia="Calibri"/>
              </w:rPr>
            </w:pPr>
            <w:r w:rsidRPr="00EE3C90">
              <w:rPr>
                <w:rFonts w:eastAsia="Calibri"/>
              </w:rPr>
              <w:t>ОР ПОН</w:t>
            </w:r>
          </w:p>
        </w:tc>
        <w:tc>
          <w:tcPr>
            <w:tcW w:w="3495" w:type="pct"/>
            <w:vAlign w:val="center"/>
          </w:tcPr>
          <w:p w:rsidR="00376031" w:rsidRPr="00EE3C90" w:rsidRDefault="00376031" w:rsidP="00376031">
            <w:pPr>
              <w:widowControl w:val="0"/>
              <w:ind w:left="57" w:right="57"/>
              <w:rPr>
                <w:rFonts w:eastAsia="Calibri"/>
                <w:bCs/>
              </w:rPr>
            </w:pPr>
            <w:r w:rsidRPr="00EE3C90">
              <w:rPr>
                <w:rFonts w:eastAsia="Calibri"/>
                <w:bCs/>
              </w:rPr>
              <w:t xml:space="preserve">Система централизованного хранения, ведения и распространения адресных данных по всему ИТ-ландшафту </w:t>
            </w:r>
            <w:r w:rsidR="006902C0">
              <w:rPr>
                <w:rFonts w:eastAsia="Calibri"/>
                <w:bCs/>
              </w:rPr>
              <w:t>ПАО</w:t>
            </w:r>
            <w:r w:rsidRPr="00EE3C90">
              <w:rPr>
                <w:rFonts w:eastAsia="Calibri"/>
                <w:bCs/>
              </w:rPr>
              <w:t xml:space="preserve"> «Ростелеком».</w:t>
            </w:r>
          </w:p>
        </w:tc>
      </w:tr>
      <w:tr w:rsidR="006902C0" w:rsidRPr="00EB61AE" w:rsidTr="00E173C3">
        <w:trPr>
          <w:jc w:val="center"/>
        </w:trPr>
        <w:tc>
          <w:tcPr>
            <w:tcW w:w="1505" w:type="pct"/>
          </w:tcPr>
          <w:p w:rsidR="006902C0" w:rsidRPr="00EE3C90" w:rsidRDefault="006902C0" w:rsidP="00376031">
            <w:pPr>
              <w:widowControl w:val="0"/>
              <w:ind w:left="57" w:right="57"/>
              <w:rPr>
                <w:rFonts w:eastAsia="Calibri"/>
              </w:rPr>
            </w:pPr>
            <w:r>
              <w:rPr>
                <w:rFonts w:eastAsia="Calibri"/>
              </w:rPr>
              <w:t>ПАО</w:t>
            </w:r>
          </w:p>
        </w:tc>
        <w:tc>
          <w:tcPr>
            <w:tcW w:w="3495" w:type="pct"/>
            <w:vAlign w:val="center"/>
          </w:tcPr>
          <w:p w:rsidR="006902C0" w:rsidRPr="00EE3C90" w:rsidRDefault="006902C0" w:rsidP="00376031">
            <w:pPr>
              <w:widowControl w:val="0"/>
              <w:ind w:left="57" w:right="57"/>
              <w:rPr>
                <w:rFonts w:eastAsia="Calibri"/>
                <w:bCs/>
              </w:rPr>
            </w:pPr>
            <w:r>
              <w:rPr>
                <w:rFonts w:eastAsia="Calibri"/>
                <w:bCs/>
              </w:rPr>
              <w:t>Публичное акционерное общество</w:t>
            </w:r>
          </w:p>
        </w:tc>
      </w:tr>
      <w:tr w:rsidR="00376031" w:rsidRPr="00EB61AE" w:rsidTr="00AC6044">
        <w:trPr>
          <w:jc w:val="center"/>
        </w:trPr>
        <w:tc>
          <w:tcPr>
            <w:tcW w:w="1505" w:type="pct"/>
            <w:vAlign w:val="center"/>
          </w:tcPr>
          <w:p w:rsidR="00376031" w:rsidRPr="00EE3C90" w:rsidRDefault="00376031" w:rsidP="00376031">
            <w:pPr>
              <w:widowControl w:val="0"/>
              <w:ind w:left="57" w:right="57"/>
              <w:rPr>
                <w:rFonts w:eastAsia="Calibri"/>
              </w:rPr>
            </w:pPr>
            <w:r w:rsidRPr="00EE3C90">
              <w:rPr>
                <w:rFonts w:eastAsia="Calibri"/>
              </w:rPr>
              <w:t>ПАК</w:t>
            </w:r>
          </w:p>
        </w:tc>
        <w:tc>
          <w:tcPr>
            <w:tcW w:w="3495" w:type="pct"/>
            <w:vAlign w:val="center"/>
          </w:tcPr>
          <w:p w:rsidR="00376031" w:rsidRPr="00EE3C90" w:rsidRDefault="00376031" w:rsidP="00376031">
            <w:pPr>
              <w:widowControl w:val="0"/>
              <w:ind w:left="57" w:right="57"/>
              <w:rPr>
                <w:rFonts w:eastAsia="Calibri"/>
                <w:bCs/>
              </w:rPr>
            </w:pPr>
            <w:r w:rsidRPr="00EE3C90">
              <w:rPr>
                <w:rFonts w:eastAsia="Calibri"/>
                <w:bCs/>
              </w:rPr>
              <w:t>Программно-аппаратный комплекс</w:t>
            </w:r>
          </w:p>
        </w:tc>
      </w:tr>
      <w:tr w:rsidR="00376031" w:rsidRPr="00EB61AE" w:rsidTr="00F379F9">
        <w:trPr>
          <w:jc w:val="center"/>
        </w:trPr>
        <w:tc>
          <w:tcPr>
            <w:tcW w:w="1505" w:type="pct"/>
            <w:vAlign w:val="center"/>
          </w:tcPr>
          <w:p w:rsidR="00376031" w:rsidRPr="00EE3C90" w:rsidRDefault="00376031" w:rsidP="00376031">
            <w:pPr>
              <w:widowControl w:val="0"/>
              <w:ind w:left="57" w:right="57"/>
              <w:rPr>
                <w:rFonts w:eastAsia="Calibri"/>
              </w:rPr>
            </w:pPr>
            <w:r w:rsidRPr="00EE3C90">
              <w:rPr>
                <w:rFonts w:eastAsia="Calibri"/>
              </w:rPr>
              <w:t>ПО</w:t>
            </w:r>
          </w:p>
        </w:tc>
        <w:tc>
          <w:tcPr>
            <w:tcW w:w="3495" w:type="pct"/>
            <w:vAlign w:val="center"/>
          </w:tcPr>
          <w:p w:rsidR="00376031" w:rsidRPr="00EE3C90" w:rsidRDefault="00376031" w:rsidP="00376031">
            <w:pPr>
              <w:widowControl w:val="0"/>
              <w:ind w:left="57" w:right="57"/>
              <w:rPr>
                <w:rFonts w:eastAsia="Calibri"/>
                <w:bCs/>
              </w:rPr>
            </w:pPr>
            <w:r w:rsidRPr="00EE3C90">
              <w:rPr>
                <w:rFonts w:eastAsia="Calibri"/>
                <w:bCs/>
              </w:rPr>
              <w:t>Программное обеспечение</w:t>
            </w:r>
          </w:p>
        </w:tc>
      </w:tr>
      <w:tr w:rsidR="00376031" w:rsidRPr="00EB61AE" w:rsidTr="00AC6044">
        <w:trPr>
          <w:jc w:val="center"/>
        </w:trPr>
        <w:tc>
          <w:tcPr>
            <w:tcW w:w="1505" w:type="pct"/>
            <w:vAlign w:val="center"/>
          </w:tcPr>
          <w:p w:rsidR="00376031" w:rsidRPr="00EE3C90" w:rsidRDefault="00376031" w:rsidP="00376031">
            <w:pPr>
              <w:widowControl w:val="0"/>
              <w:ind w:left="57" w:right="57"/>
              <w:rPr>
                <w:rFonts w:eastAsia="Calibri"/>
              </w:rPr>
            </w:pPr>
            <w:r w:rsidRPr="00EE3C90">
              <w:rPr>
                <w:rFonts w:eastAsia="Calibri"/>
              </w:rPr>
              <w:t>РФ</w:t>
            </w:r>
          </w:p>
        </w:tc>
        <w:tc>
          <w:tcPr>
            <w:tcW w:w="3495" w:type="pct"/>
            <w:vAlign w:val="center"/>
          </w:tcPr>
          <w:p w:rsidR="00376031" w:rsidRPr="00EE3C90" w:rsidRDefault="00376031" w:rsidP="00376031">
            <w:pPr>
              <w:widowControl w:val="0"/>
              <w:ind w:left="57" w:right="57"/>
              <w:rPr>
                <w:rFonts w:eastAsia="Calibri"/>
                <w:bCs/>
              </w:rPr>
            </w:pPr>
            <w:r w:rsidRPr="00EE3C90">
              <w:rPr>
                <w:rFonts w:eastAsia="Calibri"/>
                <w:bCs/>
              </w:rPr>
              <w:t>Региональный филиал</w:t>
            </w:r>
          </w:p>
        </w:tc>
      </w:tr>
      <w:tr w:rsidR="00376031" w:rsidRPr="00EB61AE" w:rsidTr="00AC6044">
        <w:trPr>
          <w:jc w:val="center"/>
        </w:trPr>
        <w:tc>
          <w:tcPr>
            <w:tcW w:w="1505" w:type="pct"/>
            <w:vAlign w:val="center"/>
          </w:tcPr>
          <w:p w:rsidR="00376031" w:rsidRPr="00EE3C90" w:rsidRDefault="00376031" w:rsidP="00376031">
            <w:pPr>
              <w:widowControl w:val="0"/>
              <w:ind w:left="57" w:right="57"/>
              <w:rPr>
                <w:rFonts w:eastAsia="Calibri"/>
                <w:lang w:val="en-US"/>
              </w:rPr>
            </w:pPr>
            <w:r w:rsidRPr="00EE3C90">
              <w:rPr>
                <w:rFonts w:eastAsia="Calibri"/>
                <w:lang w:val="en-US"/>
              </w:rPr>
              <w:t>API</w:t>
            </w:r>
          </w:p>
        </w:tc>
        <w:tc>
          <w:tcPr>
            <w:tcW w:w="3495" w:type="pct"/>
            <w:vAlign w:val="center"/>
          </w:tcPr>
          <w:p w:rsidR="00376031" w:rsidRPr="00EE3C90" w:rsidRDefault="00376031" w:rsidP="00376031">
            <w:pPr>
              <w:widowControl w:val="0"/>
              <w:ind w:left="57" w:right="57"/>
              <w:rPr>
                <w:rFonts w:eastAsia="Calibri"/>
                <w:bCs/>
              </w:rPr>
            </w:pPr>
            <w:r w:rsidRPr="00EE3C90">
              <w:rPr>
                <w:rFonts w:eastAsia="Calibri"/>
                <w:bCs/>
              </w:rPr>
              <w:t xml:space="preserve">(англ. </w:t>
            </w:r>
            <w:proofErr w:type="spellStart"/>
            <w:r w:rsidRPr="00EE3C90">
              <w:rPr>
                <w:rFonts w:eastAsia="Calibri"/>
                <w:bCs/>
              </w:rPr>
              <w:t>application</w:t>
            </w:r>
            <w:proofErr w:type="spellEnd"/>
            <w:r w:rsidRPr="00EE3C90">
              <w:rPr>
                <w:rFonts w:eastAsia="Calibri"/>
                <w:bCs/>
              </w:rPr>
              <w:t xml:space="preserve"> </w:t>
            </w:r>
            <w:proofErr w:type="spellStart"/>
            <w:r w:rsidRPr="00EE3C90">
              <w:rPr>
                <w:rFonts w:eastAsia="Calibri"/>
                <w:bCs/>
              </w:rPr>
              <w:t>programming</w:t>
            </w:r>
            <w:proofErr w:type="spellEnd"/>
            <w:r w:rsidRPr="00EE3C90">
              <w:rPr>
                <w:rFonts w:eastAsia="Calibri"/>
                <w:bCs/>
              </w:rPr>
              <w:t xml:space="preserve"> </w:t>
            </w:r>
            <w:proofErr w:type="spellStart"/>
            <w:r w:rsidRPr="00EE3C90">
              <w:rPr>
                <w:rFonts w:eastAsia="Calibri"/>
                <w:bCs/>
              </w:rPr>
              <w:t>interface</w:t>
            </w:r>
            <w:proofErr w:type="spellEnd"/>
            <w:r w:rsidRPr="00EE3C90">
              <w:rPr>
                <w:rFonts w:eastAsia="Calibri"/>
                <w:bCs/>
              </w:rPr>
              <w:t>, или интерфейс программирования приложений) – набор готовых классов, процедур, функций, структур и констант, предоставляемых приложением (библиотекой, сервисом) для использования во внешних программных продуктах</w:t>
            </w:r>
          </w:p>
        </w:tc>
      </w:tr>
      <w:tr w:rsidR="0089267D" w:rsidRPr="00EB61AE" w:rsidTr="00AC6044">
        <w:trPr>
          <w:jc w:val="center"/>
        </w:trPr>
        <w:tc>
          <w:tcPr>
            <w:tcW w:w="1505" w:type="pct"/>
            <w:vAlign w:val="center"/>
          </w:tcPr>
          <w:p w:rsidR="0089267D" w:rsidRPr="00EE3C90" w:rsidRDefault="0089267D" w:rsidP="0089267D">
            <w:pPr>
              <w:widowControl w:val="0"/>
              <w:ind w:left="57" w:right="57"/>
              <w:rPr>
                <w:rFonts w:eastAsia="Calibri"/>
                <w:lang w:val="en-US"/>
              </w:rPr>
            </w:pPr>
            <w:r w:rsidRPr="00EE3C90">
              <w:rPr>
                <w:rFonts w:eastAsia="Calibri"/>
                <w:lang w:val="en-US"/>
              </w:rPr>
              <w:t>SOAP</w:t>
            </w:r>
          </w:p>
        </w:tc>
        <w:tc>
          <w:tcPr>
            <w:tcW w:w="3495" w:type="pct"/>
            <w:vAlign w:val="center"/>
          </w:tcPr>
          <w:p w:rsidR="0089267D" w:rsidRPr="00EE3C90" w:rsidRDefault="0089267D" w:rsidP="0089267D">
            <w:pPr>
              <w:widowControl w:val="0"/>
              <w:ind w:left="57" w:right="57"/>
              <w:rPr>
                <w:rFonts w:eastAsia="Calibri"/>
              </w:rPr>
            </w:pPr>
            <w:r w:rsidRPr="00EE3C90">
              <w:rPr>
                <w:rFonts w:eastAsia="Calibri"/>
              </w:rPr>
              <w:t xml:space="preserve">(англ. </w:t>
            </w:r>
            <w:r w:rsidRPr="00EE3C90">
              <w:rPr>
                <w:rFonts w:eastAsia="Calibri"/>
                <w:i/>
                <w:lang w:val="en-US"/>
              </w:rPr>
              <w:t>Simple</w:t>
            </w:r>
            <w:r w:rsidRPr="00EE3C90">
              <w:rPr>
                <w:rFonts w:eastAsia="Calibri"/>
                <w:i/>
              </w:rPr>
              <w:t xml:space="preserve"> </w:t>
            </w:r>
            <w:r w:rsidRPr="00EE3C90">
              <w:rPr>
                <w:rFonts w:eastAsia="Calibri"/>
                <w:i/>
                <w:lang w:val="en-US"/>
              </w:rPr>
              <w:t>Object</w:t>
            </w:r>
            <w:r w:rsidRPr="00EE3C90">
              <w:rPr>
                <w:rFonts w:eastAsia="Calibri"/>
                <w:i/>
              </w:rPr>
              <w:t xml:space="preserve"> </w:t>
            </w:r>
            <w:r w:rsidRPr="00EE3C90">
              <w:rPr>
                <w:rFonts w:eastAsia="Calibri"/>
                <w:i/>
                <w:lang w:val="en-US"/>
              </w:rPr>
              <w:t>Access</w:t>
            </w:r>
            <w:r w:rsidRPr="00EE3C90">
              <w:rPr>
                <w:rFonts w:eastAsia="Calibri"/>
                <w:i/>
              </w:rPr>
              <w:t xml:space="preserve"> </w:t>
            </w:r>
            <w:r w:rsidRPr="00EE3C90">
              <w:rPr>
                <w:rFonts w:eastAsia="Calibri"/>
                <w:i/>
                <w:lang w:val="en-US"/>
              </w:rPr>
              <w:t>Protocol</w:t>
            </w:r>
            <w:r w:rsidRPr="00EE3C90">
              <w:rPr>
                <w:rFonts w:eastAsia="Calibri"/>
              </w:rPr>
              <w:t xml:space="preserve">, или </w:t>
            </w:r>
            <w:r w:rsidRPr="00EE3C90">
              <w:rPr>
                <w:rFonts w:eastAsia="Calibri"/>
                <w:i/>
              </w:rPr>
              <w:t>простой протокол доступа к объектам</w:t>
            </w:r>
            <w:r w:rsidRPr="00EE3C90">
              <w:rPr>
                <w:rFonts w:eastAsia="Calibri"/>
              </w:rPr>
              <w:t>; вплоть до спецификации 1.2) – протокол обмена структурированными сообщениями в распредел</w:t>
            </w:r>
            <w:r>
              <w:rPr>
                <w:rFonts w:eastAsia="Calibri"/>
              </w:rPr>
              <w:t>е</w:t>
            </w:r>
            <w:r w:rsidRPr="00EE3C90">
              <w:rPr>
                <w:rFonts w:eastAsia="Calibri"/>
              </w:rPr>
              <w:t>нной вычислительной среде</w:t>
            </w:r>
          </w:p>
        </w:tc>
      </w:tr>
      <w:tr w:rsidR="0089267D" w:rsidRPr="00EB61AE" w:rsidTr="00AC6044">
        <w:trPr>
          <w:jc w:val="center"/>
        </w:trPr>
        <w:tc>
          <w:tcPr>
            <w:tcW w:w="1505" w:type="pct"/>
            <w:vAlign w:val="center"/>
          </w:tcPr>
          <w:p w:rsidR="0089267D" w:rsidRPr="00EE3C90" w:rsidRDefault="0089267D" w:rsidP="0089267D">
            <w:pPr>
              <w:widowControl w:val="0"/>
              <w:ind w:left="57" w:right="57"/>
              <w:rPr>
                <w:rFonts w:eastAsia="Calibri"/>
              </w:rPr>
            </w:pPr>
            <w:r w:rsidRPr="00EE3C90">
              <w:rPr>
                <w:rFonts w:eastAsia="Calibri"/>
              </w:rPr>
              <w:t>XML</w:t>
            </w:r>
          </w:p>
        </w:tc>
        <w:tc>
          <w:tcPr>
            <w:tcW w:w="3495" w:type="pct"/>
            <w:vAlign w:val="center"/>
          </w:tcPr>
          <w:p w:rsidR="0089267D" w:rsidRPr="00EE3C90" w:rsidRDefault="0089267D" w:rsidP="0089267D">
            <w:pPr>
              <w:widowControl w:val="0"/>
              <w:ind w:left="57" w:right="57"/>
              <w:rPr>
                <w:rFonts w:eastAsia="Calibri"/>
              </w:rPr>
            </w:pPr>
            <w:r w:rsidRPr="00EE3C90">
              <w:rPr>
                <w:rFonts w:eastAsia="Calibri"/>
              </w:rPr>
              <w:t xml:space="preserve">(англ. </w:t>
            </w:r>
            <w:proofErr w:type="spellStart"/>
            <w:r w:rsidRPr="00EE3C90">
              <w:rPr>
                <w:rFonts w:eastAsia="Calibri"/>
                <w:i/>
              </w:rPr>
              <w:t>eXtensible</w:t>
            </w:r>
            <w:proofErr w:type="spellEnd"/>
            <w:r w:rsidRPr="00EE3C90">
              <w:rPr>
                <w:rFonts w:eastAsia="Calibri"/>
                <w:i/>
              </w:rPr>
              <w:t xml:space="preserve"> </w:t>
            </w:r>
            <w:proofErr w:type="spellStart"/>
            <w:r w:rsidRPr="00EE3C90">
              <w:rPr>
                <w:rFonts w:eastAsia="Calibri"/>
                <w:i/>
              </w:rPr>
              <w:t>Markup</w:t>
            </w:r>
            <w:proofErr w:type="spellEnd"/>
            <w:r w:rsidRPr="00EE3C90">
              <w:rPr>
                <w:rFonts w:eastAsia="Calibri"/>
                <w:i/>
              </w:rPr>
              <w:t xml:space="preserve"> </w:t>
            </w:r>
            <w:proofErr w:type="spellStart"/>
            <w:r w:rsidRPr="00EE3C90">
              <w:rPr>
                <w:rFonts w:eastAsia="Calibri"/>
                <w:i/>
              </w:rPr>
              <w:t>Language</w:t>
            </w:r>
            <w:proofErr w:type="spellEnd"/>
            <w:r w:rsidRPr="00EE3C90">
              <w:rPr>
                <w:rFonts w:eastAsia="Calibri"/>
              </w:rPr>
              <w:t xml:space="preserve">, или </w:t>
            </w:r>
            <w:r w:rsidRPr="00EE3C90">
              <w:rPr>
                <w:rFonts w:eastAsia="Calibri"/>
                <w:i/>
              </w:rPr>
              <w:t>расширяемый язык разметки</w:t>
            </w:r>
            <w:r w:rsidRPr="00EE3C90">
              <w:rPr>
                <w:rFonts w:eastAsia="Calibri"/>
              </w:rPr>
              <w:t>) – рекомендованный Консорциумом Всемирной паутины (W3C) язык разметки текста</w:t>
            </w:r>
          </w:p>
        </w:tc>
      </w:tr>
    </w:tbl>
    <w:p w:rsidR="004A422B" w:rsidRPr="004660E1" w:rsidRDefault="004A422B" w:rsidP="004A422B">
      <w:pPr>
        <w:keepNext/>
        <w:spacing w:after="200" w:line="276" w:lineRule="auto"/>
        <w:rPr>
          <w:rFonts w:eastAsia="Calibri"/>
        </w:rPr>
      </w:pPr>
      <w:r w:rsidRPr="004660E1">
        <w:rPr>
          <w:rFonts w:eastAsia="Calibri"/>
        </w:rPr>
        <w:br w:type="page"/>
      </w:r>
    </w:p>
    <w:p w:rsidR="004A422B" w:rsidRPr="00EB61AE" w:rsidRDefault="004A422B" w:rsidP="00EE3C90">
      <w:pPr>
        <w:pStyle w:val="13"/>
        <w:rPr>
          <w:b w:val="0"/>
          <w:bCs w:val="0"/>
        </w:rPr>
      </w:pPr>
      <w:bookmarkStart w:id="4" w:name="_Toc356994217"/>
      <w:bookmarkStart w:id="5" w:name="_Toc357089987"/>
      <w:bookmarkStart w:id="6" w:name="_Toc5613089"/>
      <w:r w:rsidRPr="00EB61AE">
        <w:lastRenderedPageBreak/>
        <w:t>Общие сведения</w:t>
      </w:r>
      <w:bookmarkEnd w:id="4"/>
      <w:bookmarkEnd w:id="5"/>
      <w:bookmarkEnd w:id="6"/>
    </w:p>
    <w:p w:rsidR="004A422B" w:rsidRPr="00EB61AE" w:rsidRDefault="004A422B" w:rsidP="00EE3C90">
      <w:pPr>
        <w:pStyle w:val="afffffb"/>
      </w:pPr>
      <w:r w:rsidRPr="00EB61AE">
        <w:t xml:space="preserve">Полное наименование программного обеспечения: </w:t>
      </w:r>
      <w:r w:rsidR="00E46B5C" w:rsidRPr="00EB61AE">
        <w:t xml:space="preserve">Отраслевое решение «Паспортизация объектов недвижимости» </w:t>
      </w:r>
      <w:r w:rsidR="006902C0">
        <w:t>ПАО</w:t>
      </w:r>
      <w:r w:rsidR="00E46B5C" w:rsidRPr="00EB61AE">
        <w:t xml:space="preserve"> «Ростелеком»</w:t>
      </w:r>
      <w:r w:rsidRPr="00EB61AE">
        <w:t>.</w:t>
      </w:r>
    </w:p>
    <w:p w:rsidR="004A422B" w:rsidRDefault="00995A96" w:rsidP="00EE3C90">
      <w:pPr>
        <w:pStyle w:val="afffffb"/>
      </w:pPr>
      <w:r>
        <w:t>Сокращенное наименование</w:t>
      </w:r>
      <w:r w:rsidR="004A422B" w:rsidRPr="00EB61AE">
        <w:t xml:space="preserve"> программного обеспечения:</w:t>
      </w:r>
      <w:r w:rsidR="00E46B5C" w:rsidRPr="00EB61AE">
        <w:t xml:space="preserve"> ИС </w:t>
      </w:r>
      <w:r>
        <w:t>ОРПОН.</w:t>
      </w:r>
    </w:p>
    <w:p w:rsidR="00995A96" w:rsidRPr="00EB61AE" w:rsidRDefault="00712DF7" w:rsidP="00995A96">
      <w:pPr>
        <w:pStyle w:val="13"/>
        <w:ind w:left="431" w:hanging="431"/>
        <w:rPr>
          <w:b w:val="0"/>
          <w:bCs w:val="0"/>
        </w:rPr>
      </w:pPr>
      <w:bookmarkStart w:id="7" w:name="_Toc5613090"/>
      <w:r>
        <w:t>Жизненный цикл ИС ОРПОН</w:t>
      </w:r>
      <w:bookmarkEnd w:id="7"/>
    </w:p>
    <w:p w:rsidR="00712DF7" w:rsidRDefault="00C46FAC" w:rsidP="00C46FAC">
      <w:pPr>
        <w:pStyle w:val="afffffb"/>
      </w:pPr>
      <w:r>
        <w:t xml:space="preserve">Активный жизненный цикл ИС ОРПОН состоит из </w:t>
      </w:r>
      <w:r w:rsidRPr="00C46FAC">
        <w:t>разработ</w:t>
      </w:r>
      <w:r>
        <w:t>ки</w:t>
      </w:r>
      <w:r w:rsidRPr="00C46FAC">
        <w:t>, эксплуатаци</w:t>
      </w:r>
      <w:r>
        <w:t>и</w:t>
      </w:r>
      <w:r w:rsidRPr="00C46FAC">
        <w:t xml:space="preserve"> и </w:t>
      </w:r>
      <w:r>
        <w:t>сопровождении (</w:t>
      </w:r>
      <w:r w:rsidRPr="00C46FAC">
        <w:t>техническ</w:t>
      </w:r>
      <w:r>
        <w:t>ой поддержки)</w:t>
      </w:r>
      <w:r w:rsidRPr="00C46FAC">
        <w:t xml:space="preserve"> на этапе эксплуатации. </w:t>
      </w:r>
      <w:r w:rsidR="00712DF7">
        <w:t xml:space="preserve">Поддержание жизненного цикла </w:t>
      </w:r>
      <w:r w:rsidR="00842940">
        <w:t>ИС ОРПОН</w:t>
      </w:r>
      <w:r w:rsidR="00712DF7">
        <w:t xml:space="preserve"> осуществляется за счет сопровождения Системы (включает проведение модернизаций программного комплекса по заявкам заказчика, восстановление данных и консультации по вопросам эксплуатации, установке и переустановке ПК).</w:t>
      </w:r>
    </w:p>
    <w:p w:rsidR="00A34B29" w:rsidRPr="004660E1" w:rsidRDefault="00A34B29" w:rsidP="00A34B29">
      <w:pPr>
        <w:pStyle w:val="21"/>
      </w:pPr>
      <w:bookmarkStart w:id="8" w:name="_Toc5613091"/>
      <w:r>
        <w:t>Режимы функционирования ИС ОРПОН</w:t>
      </w:r>
      <w:bookmarkEnd w:id="8"/>
    </w:p>
    <w:p w:rsidR="00A34B29" w:rsidRPr="004660E1" w:rsidRDefault="00C408B6" w:rsidP="00A34B29">
      <w:pPr>
        <w:pStyle w:val="afffffb"/>
      </w:pPr>
      <w:r>
        <w:t xml:space="preserve">Для обеспечений бесперебойной работы </w:t>
      </w:r>
      <w:r w:rsidR="00A34B29">
        <w:t>ИС ОРПОН поддерживает</w:t>
      </w:r>
      <w:r w:rsidR="00A34B29" w:rsidRPr="004660E1">
        <w:t xml:space="preserve"> следующие </w:t>
      </w:r>
      <w:r w:rsidR="00A34B29">
        <w:t>технологические зоны</w:t>
      </w:r>
      <w:r w:rsidR="00A34B29" w:rsidRPr="004660E1">
        <w:t>:</w:t>
      </w:r>
    </w:p>
    <w:p w:rsidR="00A34B29" w:rsidRPr="00EB61AE" w:rsidRDefault="00A34B29" w:rsidP="00A34B29">
      <w:pPr>
        <w:pStyle w:val="10"/>
      </w:pPr>
      <w:r>
        <w:t>Технологическая з</w:t>
      </w:r>
      <w:r w:rsidRPr="00640B23">
        <w:t>она</w:t>
      </w:r>
      <w:r w:rsidRPr="00EB61AE">
        <w:t xml:space="preserve"> промышленной эксплуатации. </w:t>
      </w:r>
      <w:r>
        <w:t>Обеспечивает функционирование ИС ОРПОН</w:t>
      </w:r>
      <w:r w:rsidRPr="00EB61AE">
        <w:t xml:space="preserve"> в штатном режиме - в режиме постоянной эксплуатации.</w:t>
      </w:r>
    </w:p>
    <w:p w:rsidR="00A34B29" w:rsidRPr="00EB61AE" w:rsidRDefault="00A34B29" w:rsidP="00A34B29">
      <w:pPr>
        <w:pStyle w:val="10"/>
      </w:pPr>
      <w:r>
        <w:t>Технологическая з</w:t>
      </w:r>
      <w:r w:rsidRPr="00640B23">
        <w:t>она</w:t>
      </w:r>
      <w:r w:rsidRPr="00EB61AE">
        <w:t xml:space="preserve"> тестирования и контроля качества. </w:t>
      </w:r>
      <w:r>
        <w:t>П</w:t>
      </w:r>
      <w:r w:rsidRPr="00EB61AE">
        <w:t>редназначена для тестирования процесса установки новых версий базового и прикладного ПО</w:t>
      </w:r>
      <w:r>
        <w:t>,</w:t>
      </w:r>
      <w:r w:rsidRPr="00EB61AE">
        <w:t xml:space="preserve"> проведения испытаний установленного ПО</w:t>
      </w:r>
      <w:r>
        <w:t>, и</w:t>
      </w:r>
      <w:r w:rsidRPr="00EB61AE">
        <w:t xml:space="preserve"> максимально приближена к режиму промышленной эксплуатации. После проведения процедур тестирования устанавливается новая версия ПО и осуществляется переход на уровень промышленной эксплуатации. В </w:t>
      </w:r>
      <w:r>
        <w:t xml:space="preserve">данной зоне ИС ОРПОН проводится </w:t>
      </w:r>
      <w:r w:rsidRPr="00EB61AE">
        <w:t>обучение конечных пользователей.</w:t>
      </w:r>
    </w:p>
    <w:p w:rsidR="00A34B29" w:rsidRDefault="00A34B29" w:rsidP="00A34B29">
      <w:pPr>
        <w:pStyle w:val="10"/>
      </w:pPr>
      <w:r>
        <w:t>Технологическая з</w:t>
      </w:r>
      <w:r w:rsidRPr="00640B23">
        <w:t>она</w:t>
      </w:r>
      <w:r w:rsidRPr="00EB61AE">
        <w:t xml:space="preserve"> разработки. Используется для установк</w:t>
      </w:r>
      <w:r>
        <w:t>и</w:t>
      </w:r>
      <w:r w:rsidRPr="00EB61AE">
        <w:t xml:space="preserve"> разрабатываемых версий </w:t>
      </w:r>
      <w:r>
        <w:t>с</w:t>
      </w:r>
      <w:r w:rsidRPr="00EB61AE">
        <w:t xml:space="preserve">истемы. После прохождения данного уровня проверенные версии </w:t>
      </w:r>
      <w:r>
        <w:t>ИС ОРПОН</w:t>
      </w:r>
      <w:r w:rsidRPr="00EB61AE">
        <w:t xml:space="preserve"> переносятся </w:t>
      </w:r>
      <w:r>
        <w:t>в технологическую зону</w:t>
      </w:r>
      <w:r w:rsidRPr="00EB61AE">
        <w:t xml:space="preserve"> тестирования и контроля качества.</w:t>
      </w:r>
    </w:p>
    <w:p w:rsidR="00EC16D2" w:rsidRPr="00EB61AE" w:rsidRDefault="00EC16D2" w:rsidP="00EC16D2">
      <w:pPr>
        <w:pStyle w:val="21"/>
        <w:ind w:left="578" w:hanging="578"/>
      </w:pPr>
      <w:bookmarkStart w:id="9" w:name="_Toc426978644"/>
      <w:bookmarkStart w:id="10" w:name="_Toc5613092"/>
      <w:r w:rsidRPr="00EB61AE">
        <w:t>Состав услуг технической поддержки</w:t>
      </w:r>
      <w:bookmarkStart w:id="11" w:name="_GoBack"/>
      <w:bookmarkEnd w:id="9"/>
      <w:bookmarkEnd w:id="10"/>
      <w:bookmarkEnd w:id="11"/>
    </w:p>
    <w:p w:rsidR="00EC16D2" w:rsidRPr="00EB61AE" w:rsidRDefault="00EC16D2" w:rsidP="00EC16D2">
      <w:pPr>
        <w:pStyle w:val="10"/>
      </w:pPr>
      <w:r w:rsidRPr="00971F69">
        <w:t xml:space="preserve">Консультирование пользователей системы посредством телефона, электронной почты, через информационную систему поддержки </w:t>
      </w:r>
      <w:r>
        <w:t>ПАО</w:t>
      </w:r>
      <w:r w:rsidRPr="00971F69">
        <w:t xml:space="preserve"> «Ростелеком»</w:t>
      </w:r>
      <w:r>
        <w:t>.</w:t>
      </w:r>
    </w:p>
    <w:p w:rsidR="00EC16D2" w:rsidRPr="00EB61AE" w:rsidRDefault="00EC16D2" w:rsidP="00EC16D2">
      <w:pPr>
        <w:pStyle w:val="10"/>
      </w:pPr>
      <w:r w:rsidRPr="00EB61AE">
        <w:t xml:space="preserve">Обеспечение бесперебойной работы </w:t>
      </w:r>
      <w:r w:rsidR="00785874">
        <w:t>ИС ОРПОН</w:t>
      </w:r>
      <w:r w:rsidRPr="00EB61AE">
        <w:t xml:space="preserve">, техническое обслуживание, </w:t>
      </w:r>
      <w:r w:rsidRPr="00EB61AE">
        <w:lastRenderedPageBreak/>
        <w:t>выражающееся в выпуске исправлений и нахождении обходных путей решения проблем ПО, связанных с прерыванием возможности продукта выполнять ожидаемые функции, ликвидации проблем, связанных с эксплуатацией ПО.</w:t>
      </w:r>
    </w:p>
    <w:p w:rsidR="00EC16D2" w:rsidRPr="00EB61AE" w:rsidRDefault="00EC16D2" w:rsidP="00EC16D2">
      <w:pPr>
        <w:pStyle w:val="10"/>
      </w:pPr>
      <w:r w:rsidRPr="00EB61AE">
        <w:t xml:space="preserve">Предоставление новых версий </w:t>
      </w:r>
      <w:r w:rsidR="00785874">
        <w:t xml:space="preserve">ИС </w:t>
      </w:r>
      <w:r w:rsidRPr="00EB61AE">
        <w:t>по мере их выхода, включая информирование об изменениях в новых версиях ПО, предоставление программ и методик испытаний новых версий и расширений, предоставлений обновлений ПО, руководств и рекомендаций по установке и настройке ПО.</w:t>
      </w:r>
    </w:p>
    <w:p w:rsidR="00EC16D2" w:rsidRPr="00EB61AE" w:rsidRDefault="00EC16D2" w:rsidP="00EC16D2">
      <w:pPr>
        <w:pStyle w:val="10"/>
      </w:pPr>
      <w:r w:rsidRPr="00EB61AE">
        <w:t xml:space="preserve">Работа с обращениями </w:t>
      </w:r>
      <w:r w:rsidR="00785874">
        <w:t>пользователей</w:t>
      </w:r>
      <w:r w:rsidRPr="00EB61AE">
        <w:t xml:space="preserve"> на исправление ошибок и устранение замечаний в ходе эксплуатации систем, предоставление информационных и методических материалов по </w:t>
      </w:r>
      <w:r w:rsidR="00785874">
        <w:t>ИС ОРПОН</w:t>
      </w:r>
      <w:r w:rsidRPr="00EB61AE">
        <w:t>.</w:t>
      </w:r>
    </w:p>
    <w:p w:rsidR="00EC16D2" w:rsidRPr="00EB61AE" w:rsidRDefault="00EC16D2" w:rsidP="00EC16D2">
      <w:pPr>
        <w:pStyle w:val="10"/>
      </w:pPr>
      <w:r w:rsidRPr="00EB61AE">
        <w:t xml:space="preserve">Обеспечение круглосуточной поддержки специалистов при выполнении работ по обновлению </w:t>
      </w:r>
      <w:proofErr w:type="spellStart"/>
      <w:r w:rsidRPr="00EB61AE">
        <w:t>патчей</w:t>
      </w:r>
      <w:proofErr w:type="spellEnd"/>
      <w:r w:rsidRPr="00EB61AE">
        <w:t>/</w:t>
      </w:r>
      <w:proofErr w:type="spellStart"/>
      <w:r w:rsidRPr="00EB61AE">
        <w:t>апдейтов</w:t>
      </w:r>
      <w:proofErr w:type="spellEnd"/>
      <w:r w:rsidRPr="00EB61AE">
        <w:t>, установке новых версий ПО.</w:t>
      </w:r>
    </w:p>
    <w:p w:rsidR="00EC16D2" w:rsidRPr="00EB61AE" w:rsidRDefault="00EC16D2" w:rsidP="00EC16D2">
      <w:pPr>
        <w:pStyle w:val="10"/>
      </w:pPr>
      <w:r w:rsidRPr="00EB61AE">
        <w:t>Оперативное предоставление данных БД.</w:t>
      </w:r>
    </w:p>
    <w:p w:rsidR="00EC16D2" w:rsidRPr="00EB61AE" w:rsidRDefault="00EC16D2" w:rsidP="00EC16D2">
      <w:pPr>
        <w:pStyle w:val="10"/>
      </w:pPr>
      <w:r w:rsidRPr="00EB61AE">
        <w:t>Изменение справочников Системы.</w:t>
      </w:r>
    </w:p>
    <w:p w:rsidR="00EC16D2" w:rsidRPr="00EB61AE" w:rsidRDefault="00EC16D2" w:rsidP="00EC16D2">
      <w:pPr>
        <w:pStyle w:val="10"/>
      </w:pPr>
      <w:r w:rsidRPr="00EB61AE">
        <w:t>Поддержка механизмов интеграции.</w:t>
      </w:r>
    </w:p>
    <w:p w:rsidR="00712DF7" w:rsidRPr="004660E1" w:rsidRDefault="00842940" w:rsidP="00030C65">
      <w:pPr>
        <w:pStyle w:val="13"/>
        <w:ind w:left="431" w:hanging="431"/>
      </w:pPr>
      <w:bookmarkStart w:id="12" w:name="_Toc414305337"/>
      <w:bookmarkStart w:id="13" w:name="_Toc414305978"/>
      <w:bookmarkStart w:id="14" w:name="_Toc356994249"/>
      <w:bookmarkStart w:id="15" w:name="_Toc357090029"/>
      <w:bookmarkStart w:id="16" w:name="_Toc5613093"/>
      <w:bookmarkEnd w:id="12"/>
      <w:bookmarkEnd w:id="13"/>
      <w:r>
        <w:t>Информация о персонале</w:t>
      </w:r>
      <w:bookmarkEnd w:id="16"/>
    </w:p>
    <w:p w:rsidR="00712DF7" w:rsidRDefault="00712DF7" w:rsidP="00712DF7">
      <w:pPr>
        <w:pStyle w:val="afffffb"/>
      </w:pPr>
      <w:r w:rsidRPr="00EE3C90">
        <w:t xml:space="preserve">Штатный состав персонала, эксплуатирующего </w:t>
      </w:r>
      <w:r w:rsidR="00842940">
        <w:t>ИС ОРПОН</w:t>
      </w:r>
      <w:r w:rsidRPr="00EE3C90">
        <w:t xml:space="preserve">, </w:t>
      </w:r>
      <w:r w:rsidR="00842940">
        <w:t xml:space="preserve">формируется </w:t>
      </w:r>
      <w:r w:rsidRPr="00EE3C90">
        <w:t>на основании нормативных документов Российской Федерации и Трудового кодекса.</w:t>
      </w:r>
      <w:r>
        <w:t xml:space="preserve"> С</w:t>
      </w:r>
      <w:r w:rsidRPr="00BF23FB">
        <w:t>труктура и конфигурация системы спроектированы и реализованы с целью минимизации количественного состава обслуживающего персонала</w:t>
      </w:r>
      <w:r w:rsidR="00842940">
        <w:t xml:space="preserve">. </w:t>
      </w:r>
      <w:r w:rsidRPr="00EB61AE">
        <w:t xml:space="preserve">Квалификация персонала должна позволять </w:t>
      </w:r>
      <w:r w:rsidR="00842940">
        <w:t xml:space="preserve">использовать ПК, сеть Интернет и стандартные </w:t>
      </w:r>
      <w:proofErr w:type="spellStart"/>
      <w:r w:rsidR="00842940" w:rsidRPr="00D8071D">
        <w:rPr>
          <w:rFonts w:cs="Arial"/>
        </w:rPr>
        <w:t>Windows</w:t>
      </w:r>
      <w:proofErr w:type="spellEnd"/>
      <w:r w:rsidR="00842940" w:rsidRPr="00D8071D">
        <w:rPr>
          <w:rFonts w:cs="Arial"/>
        </w:rPr>
        <w:t>-приложения</w:t>
      </w:r>
      <w:r>
        <w:t>.</w:t>
      </w:r>
    </w:p>
    <w:p w:rsidR="00712DF7" w:rsidRDefault="00712DF7" w:rsidP="00712DF7">
      <w:pPr>
        <w:pStyle w:val="afffffb"/>
        <w:rPr>
          <w:rFonts w:eastAsia="Arial Unicode MS"/>
        </w:rPr>
      </w:pPr>
      <w:r w:rsidRPr="00EB61AE">
        <w:rPr>
          <w:rFonts w:eastAsia="Arial Unicode MS"/>
        </w:rPr>
        <w:t xml:space="preserve">Режим работы пользователей </w:t>
      </w:r>
      <w:r w:rsidR="00842940">
        <w:rPr>
          <w:rFonts w:eastAsia="Arial Unicode MS"/>
        </w:rPr>
        <w:t>определяется</w:t>
      </w:r>
      <w:r w:rsidRPr="00EB61AE">
        <w:rPr>
          <w:rFonts w:eastAsia="Arial Unicode MS"/>
        </w:rPr>
        <w:t xml:space="preserve"> должностными инструкциями и регламентами работы, принятыми в </w:t>
      </w:r>
      <w:r>
        <w:rPr>
          <w:rFonts w:eastAsia="Arial Unicode MS"/>
        </w:rPr>
        <w:t>ПАО</w:t>
      </w:r>
      <w:r w:rsidRPr="00EB61AE">
        <w:rPr>
          <w:rFonts w:eastAsia="Arial Unicode MS"/>
        </w:rPr>
        <w:t xml:space="preserve"> «Ростелеком» и его структурных подразделениях.</w:t>
      </w:r>
    </w:p>
    <w:p w:rsidR="00712DF7" w:rsidRPr="004660E1" w:rsidRDefault="00712DF7" w:rsidP="00712DF7">
      <w:pPr>
        <w:pStyle w:val="afffffb"/>
      </w:pPr>
      <w:r w:rsidRPr="004660E1">
        <w:t>Персонал системы «Паспортизация объектов недвижимости» включает в себя следующие группы:</w:t>
      </w:r>
    </w:p>
    <w:p w:rsidR="00842940" w:rsidRPr="00EB61AE" w:rsidRDefault="00712DF7" w:rsidP="00842940">
      <w:pPr>
        <w:widowControl w:val="0"/>
        <w:spacing w:before="120" w:line="360" w:lineRule="auto"/>
        <w:ind w:firstLine="720"/>
        <w:jc w:val="both"/>
        <w:rPr>
          <w:rFonts w:eastAsia="Calibri"/>
        </w:rPr>
      </w:pPr>
      <w:r w:rsidRPr="004660E1">
        <w:t xml:space="preserve">Пользователи системы – </w:t>
      </w:r>
      <w:r w:rsidR="00842940">
        <w:t>персонал</w:t>
      </w:r>
      <w:r w:rsidRPr="004660E1">
        <w:t>, котор</w:t>
      </w:r>
      <w:r w:rsidR="00842940">
        <w:t>ому</w:t>
      </w:r>
      <w:r w:rsidRPr="004660E1">
        <w:t xml:space="preserve"> доступно выполнение операций по работе с адресными данными и данными, описывающими объекты недвижимости.</w:t>
      </w:r>
      <w:r w:rsidR="00842940" w:rsidRPr="00842940">
        <w:rPr>
          <w:rFonts w:eastAsia="Calibri"/>
        </w:rPr>
        <w:t xml:space="preserve"> </w:t>
      </w:r>
      <w:r w:rsidR="00842940" w:rsidRPr="00EB61AE">
        <w:rPr>
          <w:rFonts w:eastAsia="Calibri"/>
        </w:rPr>
        <w:t xml:space="preserve">Доступ пользователей к интерфейсам и работе с </w:t>
      </w:r>
      <w:r w:rsidR="00842940">
        <w:rPr>
          <w:rFonts w:eastAsia="Calibri"/>
        </w:rPr>
        <w:t>ИС</w:t>
      </w:r>
      <w:r w:rsidR="00842940" w:rsidRPr="00EB61AE">
        <w:rPr>
          <w:rFonts w:eastAsia="Calibri"/>
        </w:rPr>
        <w:t xml:space="preserve"> «Паспортизация объектов недвижимости» должен выполняться после аутентификации и авторизации.</w:t>
      </w:r>
    </w:p>
    <w:p w:rsidR="00712DF7" w:rsidRDefault="00712DF7" w:rsidP="00712DF7">
      <w:pPr>
        <w:pStyle w:val="afffffb"/>
      </w:pPr>
      <w:r w:rsidRPr="004660E1">
        <w:t xml:space="preserve">Технический персонал – персонал, выполняющий работы по поддержанию </w:t>
      </w:r>
      <w:r w:rsidRPr="004660E1">
        <w:lastRenderedPageBreak/>
        <w:t>работоспособности системы и интеграционных интерфейсов со стороны смежных систем.</w:t>
      </w:r>
      <w:r w:rsidR="00E177F7">
        <w:t xml:space="preserve"> </w:t>
      </w:r>
      <w:r w:rsidR="00925A59">
        <w:t>Администратор ИС ОРПОН д</w:t>
      </w:r>
      <w:r w:rsidR="00E177F7">
        <w:t>олжен обладать достаточной компетенцией</w:t>
      </w:r>
      <w:r w:rsidR="00925A59">
        <w:t xml:space="preserve"> для поддержания серверов и базы данных в надлежащем состоянии и выполнять регламентные профилактические работы.</w:t>
      </w:r>
      <w:bookmarkEnd w:id="14"/>
      <w:bookmarkEnd w:id="15"/>
    </w:p>
    <w:sectPr w:rsidR="00712DF7" w:rsidSect="00841641">
      <w:headerReference w:type="default" r:id="rId8"/>
      <w:footerReference w:type="default" r:id="rId9"/>
      <w:headerReference w:type="first" r:id="rId10"/>
      <w:footerReference w:type="first" r:id="rId11"/>
      <w:pgSz w:w="11907" w:h="16839" w:code="9"/>
      <w:pgMar w:top="851" w:right="1134" w:bottom="567" w:left="1134"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748" w:rsidRDefault="005F2748" w:rsidP="004A422B">
      <w:r>
        <w:separator/>
      </w:r>
    </w:p>
  </w:endnote>
  <w:endnote w:type="continuationSeparator" w:id="0">
    <w:p w:rsidR="005F2748" w:rsidRDefault="005F2748" w:rsidP="004A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Batang">
    <w:altName w:val="Malgun Gothic Semilight"/>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711337"/>
      <w:docPartObj>
        <w:docPartGallery w:val="Page Numbers (Bottom of Page)"/>
        <w:docPartUnique/>
      </w:docPartObj>
    </w:sdtPr>
    <w:sdtEndPr/>
    <w:sdtContent>
      <w:p w:rsidR="00822B10" w:rsidRDefault="00822B10">
        <w:pPr>
          <w:pStyle w:val="ac"/>
          <w:jc w:val="center"/>
        </w:pPr>
        <w:r>
          <w:fldChar w:fldCharType="begin"/>
        </w:r>
        <w:r>
          <w:instrText>PAGE   \* MERGEFORMAT</w:instrText>
        </w:r>
        <w:r>
          <w:fldChar w:fldCharType="separate"/>
        </w:r>
        <w:r w:rsidR="00C408B6">
          <w:rPr>
            <w:noProof/>
          </w:rPr>
          <w:t>5</w:t>
        </w:r>
        <w:r>
          <w:rPr>
            <w:noProof/>
          </w:rPr>
          <w:fldChar w:fldCharType="end"/>
        </w:r>
      </w:p>
    </w:sdtContent>
  </w:sdt>
  <w:p w:rsidR="00822B10" w:rsidRDefault="00822B10">
    <w:pPr>
      <w:pStyle w:val="ac"/>
    </w:pPr>
  </w:p>
  <w:p w:rsidR="00822B10" w:rsidRDefault="00822B10"/>
  <w:p w:rsidR="00822B10" w:rsidRDefault="00822B1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B10" w:rsidRDefault="00822B10">
    <w:pPr>
      <w:pStyle w:val="ac"/>
      <w:jc w:val="center"/>
    </w:pPr>
  </w:p>
  <w:p w:rsidR="00822B10" w:rsidRDefault="00822B1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748" w:rsidRDefault="005F2748" w:rsidP="004A422B">
      <w:r>
        <w:separator/>
      </w:r>
    </w:p>
  </w:footnote>
  <w:footnote w:type="continuationSeparator" w:id="0">
    <w:p w:rsidR="005F2748" w:rsidRDefault="005F2748" w:rsidP="004A4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525"/>
      <w:gridCol w:w="567"/>
    </w:tblGrid>
    <w:tr w:rsidR="00822B10" w:rsidTr="000E4117">
      <w:trPr>
        <w:trHeight w:val="706"/>
        <w:jc w:val="center"/>
      </w:trPr>
      <w:tc>
        <w:tcPr>
          <w:tcW w:w="2972" w:type="dxa"/>
        </w:tcPr>
        <w:p w:rsidR="00822B10" w:rsidRDefault="00822B10">
          <w:pPr>
            <w:pStyle w:val="aa"/>
            <w:jc w:val="center"/>
          </w:pPr>
          <w:r>
            <w:rPr>
              <w:noProof/>
            </w:rPr>
            <w:drawing>
              <wp:inline distT="0" distB="0" distL="0" distR="0" wp14:anchorId="4FC25F83" wp14:editId="6ED6FCB4">
                <wp:extent cx="1428160" cy="541020"/>
                <wp:effectExtent l="0" t="0" r="635" b="0"/>
                <wp:docPr id="17" name="Рисунок 17" descr="логотип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логотип новы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048" cy="542493"/>
                        </a:xfrm>
                        <a:prstGeom prst="rect">
                          <a:avLst/>
                        </a:prstGeom>
                        <a:noFill/>
                        <a:ln>
                          <a:noFill/>
                        </a:ln>
                      </pic:spPr>
                    </pic:pic>
                  </a:graphicData>
                </a:graphic>
              </wp:inline>
            </w:drawing>
          </w:r>
        </w:p>
      </w:tc>
      <w:tc>
        <w:tcPr>
          <w:tcW w:w="6525" w:type="dxa"/>
          <w:vAlign w:val="center"/>
        </w:tcPr>
        <w:p w:rsidR="00822B10" w:rsidRDefault="00822B10" w:rsidP="000E4117">
          <w:pPr>
            <w:pStyle w:val="aa"/>
            <w:jc w:val="center"/>
          </w:pPr>
          <w:r>
            <w:t>Отраслевое решение</w:t>
          </w:r>
        </w:p>
        <w:p w:rsidR="00822B10" w:rsidRDefault="00822B10" w:rsidP="000E4117">
          <w:pPr>
            <w:pStyle w:val="aa"/>
            <w:jc w:val="center"/>
          </w:pPr>
          <w:r>
            <w:t xml:space="preserve"> «Паспортизация объектов недвижимости»</w:t>
          </w:r>
        </w:p>
      </w:tc>
      <w:tc>
        <w:tcPr>
          <w:tcW w:w="567" w:type="dxa"/>
          <w:tcBorders>
            <w:left w:val="nil"/>
          </w:tcBorders>
        </w:tcPr>
        <w:p w:rsidR="00822B10" w:rsidRDefault="00822B10">
          <w:pPr>
            <w:pStyle w:val="aa"/>
            <w:jc w:val="center"/>
          </w:pPr>
        </w:p>
      </w:tc>
    </w:tr>
  </w:tbl>
  <w:p w:rsidR="00822B10" w:rsidRDefault="00822B1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525"/>
      <w:gridCol w:w="567"/>
    </w:tblGrid>
    <w:tr w:rsidR="00822B10" w:rsidTr="000E4117">
      <w:trPr>
        <w:trHeight w:val="706"/>
        <w:jc w:val="center"/>
      </w:trPr>
      <w:tc>
        <w:tcPr>
          <w:tcW w:w="2972" w:type="dxa"/>
        </w:tcPr>
        <w:p w:rsidR="00822B10" w:rsidRDefault="00822B10" w:rsidP="000E4117">
          <w:pPr>
            <w:pStyle w:val="aa"/>
            <w:jc w:val="center"/>
          </w:pPr>
          <w:r>
            <w:rPr>
              <w:noProof/>
            </w:rPr>
            <w:drawing>
              <wp:inline distT="0" distB="0" distL="0" distR="0" wp14:anchorId="3AE149F3" wp14:editId="6FDED148">
                <wp:extent cx="1428160" cy="541020"/>
                <wp:effectExtent l="0" t="0" r="635" b="0"/>
                <wp:docPr id="18" name="Рисунок 18" descr="логотип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логотип новы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048" cy="542493"/>
                        </a:xfrm>
                        <a:prstGeom prst="rect">
                          <a:avLst/>
                        </a:prstGeom>
                        <a:noFill/>
                        <a:ln>
                          <a:noFill/>
                        </a:ln>
                      </pic:spPr>
                    </pic:pic>
                  </a:graphicData>
                </a:graphic>
              </wp:inline>
            </w:drawing>
          </w:r>
        </w:p>
      </w:tc>
      <w:tc>
        <w:tcPr>
          <w:tcW w:w="6525" w:type="dxa"/>
          <w:vAlign w:val="center"/>
        </w:tcPr>
        <w:p w:rsidR="00822B10" w:rsidRDefault="00822B10" w:rsidP="000E4117">
          <w:pPr>
            <w:pStyle w:val="aa"/>
            <w:jc w:val="center"/>
          </w:pPr>
          <w:r>
            <w:t>Отраслевое решение</w:t>
          </w:r>
        </w:p>
        <w:p w:rsidR="00822B10" w:rsidRDefault="00822B10" w:rsidP="000E4117">
          <w:pPr>
            <w:pStyle w:val="aa"/>
            <w:jc w:val="center"/>
          </w:pPr>
          <w:r>
            <w:t xml:space="preserve"> «Паспортизация объектов недвижимости»</w:t>
          </w:r>
        </w:p>
      </w:tc>
      <w:tc>
        <w:tcPr>
          <w:tcW w:w="567" w:type="dxa"/>
          <w:tcBorders>
            <w:left w:val="nil"/>
          </w:tcBorders>
        </w:tcPr>
        <w:p w:rsidR="00822B10" w:rsidRDefault="00822B10" w:rsidP="000E4117">
          <w:pPr>
            <w:pStyle w:val="aa"/>
            <w:jc w:val="center"/>
          </w:pPr>
        </w:p>
      </w:tc>
    </w:tr>
  </w:tbl>
  <w:p w:rsidR="00822B10" w:rsidRPr="00802C2D" w:rsidRDefault="00822B10" w:rsidP="00802C2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F44C014"/>
    <w:lvl w:ilvl="0">
      <w:start w:val="1"/>
      <w:numFmt w:val="bullet"/>
      <w:pStyle w:val="1"/>
      <w:lvlText w:val=""/>
      <w:lvlJc w:val="left"/>
      <w:pPr>
        <w:tabs>
          <w:tab w:val="num" w:pos="643"/>
        </w:tabs>
        <w:ind w:left="643" w:hanging="360"/>
      </w:pPr>
      <w:rPr>
        <w:rFonts w:ascii="Symbol" w:hAnsi="Symbol" w:hint="default"/>
      </w:rPr>
    </w:lvl>
  </w:abstractNum>
  <w:abstractNum w:abstractNumId="1" w15:restartNumberingAfterBreak="0">
    <w:nsid w:val="04277DB3"/>
    <w:multiLevelType w:val="multilevel"/>
    <w:tmpl w:val="5F5A79E4"/>
    <w:lvl w:ilvl="0">
      <w:start w:val="1"/>
      <w:numFmt w:val="decimal"/>
      <w:pStyle w:val="001Numering"/>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4363749"/>
    <w:multiLevelType w:val="multilevel"/>
    <w:tmpl w:val="07E0962A"/>
    <w:lvl w:ilvl="0">
      <w:start w:val="1"/>
      <w:numFmt w:val="bullet"/>
      <w:pStyle w:val="IBSnew1"/>
      <w:suff w:val="space"/>
      <w:lvlText w:val=""/>
      <w:lvlJc w:val="left"/>
      <w:pPr>
        <w:ind w:left="0" w:firstLine="0"/>
      </w:pPr>
      <w:rPr>
        <w:rFonts w:ascii="Symbol" w:hAnsi="Symbol" w:hint="default"/>
      </w:rPr>
    </w:lvl>
    <w:lvl w:ilvl="1">
      <w:start w:val="1"/>
      <w:numFmt w:val="bullet"/>
      <w:suff w:val="space"/>
      <w:lvlText w:val=""/>
      <w:lvlJc w:val="left"/>
      <w:pPr>
        <w:ind w:left="113" w:firstLine="0"/>
      </w:pPr>
      <w:rPr>
        <w:rFonts w:ascii="Symbol" w:hAnsi="Symbol" w:hint="default"/>
      </w:rPr>
    </w:lvl>
    <w:lvl w:ilvl="2">
      <w:start w:val="1"/>
      <w:numFmt w:val="bullet"/>
      <w:suff w:val="space"/>
      <w:lvlText w:val=""/>
      <w:lvlJc w:val="left"/>
      <w:pPr>
        <w:ind w:left="226" w:firstLine="0"/>
      </w:pPr>
      <w:rPr>
        <w:rFonts w:ascii="Symbol" w:hAnsi="Symbol" w:hint="default"/>
      </w:rPr>
    </w:lvl>
    <w:lvl w:ilvl="3">
      <w:start w:val="1"/>
      <w:numFmt w:val="bullet"/>
      <w:suff w:val="space"/>
      <w:lvlText w:val=""/>
      <w:lvlJc w:val="left"/>
      <w:pPr>
        <w:ind w:left="339" w:firstLine="0"/>
      </w:pPr>
      <w:rPr>
        <w:rFonts w:ascii="Symbol" w:hAnsi="Symbol" w:hint="default"/>
      </w:rPr>
    </w:lvl>
    <w:lvl w:ilvl="4">
      <w:start w:val="1"/>
      <w:numFmt w:val="bullet"/>
      <w:suff w:val="space"/>
      <w:lvlText w:val=""/>
      <w:lvlJc w:val="left"/>
      <w:pPr>
        <w:ind w:left="452" w:firstLine="0"/>
      </w:pPr>
      <w:rPr>
        <w:rFonts w:ascii="Symbol" w:hAnsi="Symbol" w:hint="default"/>
      </w:rPr>
    </w:lvl>
    <w:lvl w:ilvl="5">
      <w:start w:val="1"/>
      <w:numFmt w:val="bullet"/>
      <w:suff w:val="space"/>
      <w:lvlText w:val=""/>
      <w:lvlJc w:val="left"/>
      <w:pPr>
        <w:ind w:left="565" w:firstLine="0"/>
      </w:pPr>
      <w:rPr>
        <w:rFonts w:ascii="Symbol" w:hAnsi="Symbol" w:hint="default"/>
      </w:rPr>
    </w:lvl>
    <w:lvl w:ilvl="6">
      <w:start w:val="1"/>
      <w:numFmt w:val="bullet"/>
      <w:suff w:val="space"/>
      <w:lvlText w:val=""/>
      <w:lvlJc w:val="left"/>
      <w:pPr>
        <w:ind w:left="678" w:firstLine="0"/>
      </w:pPr>
      <w:rPr>
        <w:rFonts w:ascii="Symbol" w:hAnsi="Symbol" w:hint="default"/>
      </w:rPr>
    </w:lvl>
    <w:lvl w:ilvl="7">
      <w:start w:val="1"/>
      <w:numFmt w:val="bullet"/>
      <w:suff w:val="space"/>
      <w:lvlText w:val=""/>
      <w:lvlJc w:val="left"/>
      <w:pPr>
        <w:ind w:left="791" w:firstLine="0"/>
      </w:pPr>
      <w:rPr>
        <w:rFonts w:ascii="Symbol" w:hAnsi="Symbol" w:hint="default"/>
      </w:rPr>
    </w:lvl>
    <w:lvl w:ilvl="8">
      <w:start w:val="1"/>
      <w:numFmt w:val="bullet"/>
      <w:suff w:val="space"/>
      <w:lvlText w:val=""/>
      <w:lvlJc w:val="left"/>
      <w:pPr>
        <w:ind w:left="904" w:firstLine="0"/>
      </w:pPr>
      <w:rPr>
        <w:rFonts w:ascii="Symbol" w:hAnsi="Symbol" w:hint="default"/>
      </w:rPr>
    </w:lvl>
  </w:abstractNum>
  <w:abstractNum w:abstractNumId="3" w15:restartNumberingAfterBreak="0">
    <w:nsid w:val="04C11504"/>
    <w:multiLevelType w:val="multilevel"/>
    <w:tmpl w:val="68A27F6A"/>
    <w:lvl w:ilvl="0">
      <w:start w:val="1"/>
      <w:numFmt w:val="bullet"/>
      <w:pStyle w:val="a"/>
      <w:lvlText w:val="-"/>
      <w:lvlJc w:val="left"/>
      <w:pPr>
        <w:ind w:left="1038" w:hanging="360"/>
      </w:pPr>
      <w:rPr>
        <w:rFonts w:ascii="Times New Roman" w:hAnsi="Times New Roman" w:hint="default"/>
        <w:sz w:val="28"/>
      </w:rPr>
    </w:lvl>
    <w:lvl w:ilvl="1">
      <w:start w:val="1"/>
      <w:numFmt w:val="bullet"/>
      <w:lvlText w:val=""/>
      <w:lvlJc w:val="left"/>
      <w:pPr>
        <w:tabs>
          <w:tab w:val="num" w:pos="1550"/>
        </w:tabs>
        <w:ind w:left="1550" w:hanging="360"/>
      </w:pPr>
      <w:rPr>
        <w:rFonts w:ascii="Symbol" w:hAnsi="Symbol" w:hint="default"/>
        <w:sz w:val="20"/>
      </w:rPr>
    </w:lvl>
    <w:lvl w:ilvl="2" w:tentative="1">
      <w:start w:val="1"/>
      <w:numFmt w:val="bullet"/>
      <w:lvlText w:val=""/>
      <w:lvlJc w:val="left"/>
      <w:pPr>
        <w:tabs>
          <w:tab w:val="num" w:pos="2270"/>
        </w:tabs>
        <w:ind w:left="2270" w:hanging="360"/>
      </w:pPr>
      <w:rPr>
        <w:rFonts w:ascii="Symbol" w:hAnsi="Symbol" w:hint="default"/>
        <w:sz w:val="20"/>
      </w:rPr>
    </w:lvl>
    <w:lvl w:ilvl="3" w:tentative="1">
      <w:start w:val="1"/>
      <w:numFmt w:val="bullet"/>
      <w:lvlText w:val=""/>
      <w:lvlJc w:val="left"/>
      <w:pPr>
        <w:tabs>
          <w:tab w:val="num" w:pos="2990"/>
        </w:tabs>
        <w:ind w:left="2990" w:hanging="360"/>
      </w:pPr>
      <w:rPr>
        <w:rFonts w:ascii="Symbol" w:hAnsi="Symbol" w:hint="default"/>
        <w:sz w:val="20"/>
      </w:rPr>
    </w:lvl>
    <w:lvl w:ilvl="4" w:tentative="1">
      <w:start w:val="1"/>
      <w:numFmt w:val="bullet"/>
      <w:lvlText w:val=""/>
      <w:lvlJc w:val="left"/>
      <w:pPr>
        <w:tabs>
          <w:tab w:val="num" w:pos="3710"/>
        </w:tabs>
        <w:ind w:left="3710" w:hanging="360"/>
      </w:pPr>
      <w:rPr>
        <w:rFonts w:ascii="Symbol" w:hAnsi="Symbol" w:hint="default"/>
        <w:sz w:val="20"/>
      </w:rPr>
    </w:lvl>
    <w:lvl w:ilvl="5" w:tentative="1">
      <w:start w:val="1"/>
      <w:numFmt w:val="bullet"/>
      <w:lvlText w:val=""/>
      <w:lvlJc w:val="left"/>
      <w:pPr>
        <w:tabs>
          <w:tab w:val="num" w:pos="4430"/>
        </w:tabs>
        <w:ind w:left="4430" w:hanging="360"/>
      </w:pPr>
      <w:rPr>
        <w:rFonts w:ascii="Symbol" w:hAnsi="Symbol" w:hint="default"/>
        <w:sz w:val="20"/>
      </w:rPr>
    </w:lvl>
    <w:lvl w:ilvl="6" w:tentative="1">
      <w:start w:val="1"/>
      <w:numFmt w:val="bullet"/>
      <w:lvlText w:val=""/>
      <w:lvlJc w:val="left"/>
      <w:pPr>
        <w:tabs>
          <w:tab w:val="num" w:pos="5150"/>
        </w:tabs>
        <w:ind w:left="5150" w:hanging="360"/>
      </w:pPr>
      <w:rPr>
        <w:rFonts w:ascii="Symbol" w:hAnsi="Symbol" w:hint="default"/>
        <w:sz w:val="20"/>
      </w:rPr>
    </w:lvl>
    <w:lvl w:ilvl="7" w:tentative="1">
      <w:start w:val="1"/>
      <w:numFmt w:val="bullet"/>
      <w:lvlText w:val=""/>
      <w:lvlJc w:val="left"/>
      <w:pPr>
        <w:tabs>
          <w:tab w:val="num" w:pos="5870"/>
        </w:tabs>
        <w:ind w:left="5870" w:hanging="360"/>
      </w:pPr>
      <w:rPr>
        <w:rFonts w:ascii="Symbol" w:hAnsi="Symbol" w:hint="default"/>
        <w:sz w:val="20"/>
      </w:rPr>
    </w:lvl>
    <w:lvl w:ilvl="8" w:tentative="1">
      <w:start w:val="1"/>
      <w:numFmt w:val="bullet"/>
      <w:lvlText w:val=""/>
      <w:lvlJc w:val="left"/>
      <w:pPr>
        <w:tabs>
          <w:tab w:val="num" w:pos="6590"/>
        </w:tabs>
        <w:ind w:left="6590" w:hanging="360"/>
      </w:pPr>
      <w:rPr>
        <w:rFonts w:ascii="Symbol" w:hAnsi="Symbol" w:hint="default"/>
        <w:sz w:val="20"/>
      </w:rPr>
    </w:lvl>
  </w:abstractNum>
  <w:abstractNum w:abstractNumId="4" w15:restartNumberingAfterBreak="0">
    <w:nsid w:val="06E3638C"/>
    <w:multiLevelType w:val="multilevel"/>
    <w:tmpl w:val="B562061E"/>
    <w:lvl w:ilvl="0">
      <w:start w:val="1"/>
      <w:numFmt w:val="bullet"/>
      <w:pStyle w:val="IBSnew2"/>
      <w:suff w:val="space"/>
      <w:lvlText w:val=""/>
      <w:lvlJc w:val="left"/>
      <w:pPr>
        <w:ind w:left="737" w:hanging="170"/>
      </w:pPr>
      <w:rPr>
        <w:rFonts w:ascii="Symbol" w:hAnsi="Symbol" w:hint="default"/>
      </w:rPr>
    </w:lvl>
    <w:lvl w:ilvl="1">
      <w:start w:val="1"/>
      <w:numFmt w:val="bullet"/>
      <w:suff w:val="space"/>
      <w:lvlText w:val=""/>
      <w:lvlJc w:val="left"/>
      <w:pPr>
        <w:ind w:left="1021" w:hanging="170"/>
      </w:pPr>
      <w:rPr>
        <w:rFonts w:ascii="Symbol" w:hAnsi="Symbol" w:hint="default"/>
      </w:rPr>
    </w:lvl>
    <w:lvl w:ilvl="2">
      <w:start w:val="1"/>
      <w:numFmt w:val="bullet"/>
      <w:suff w:val="space"/>
      <w:lvlText w:val=""/>
      <w:lvlJc w:val="left"/>
      <w:pPr>
        <w:ind w:left="1305" w:hanging="170"/>
      </w:pPr>
      <w:rPr>
        <w:rFonts w:ascii="Symbol" w:hAnsi="Symbol" w:hint="default"/>
      </w:rPr>
    </w:lvl>
    <w:lvl w:ilvl="3">
      <w:start w:val="1"/>
      <w:numFmt w:val="bullet"/>
      <w:suff w:val="space"/>
      <w:lvlText w:val=""/>
      <w:lvlJc w:val="left"/>
      <w:pPr>
        <w:ind w:left="1589" w:hanging="170"/>
      </w:pPr>
      <w:rPr>
        <w:rFonts w:ascii="Symbol" w:hAnsi="Symbol" w:hint="default"/>
      </w:rPr>
    </w:lvl>
    <w:lvl w:ilvl="4">
      <w:start w:val="1"/>
      <w:numFmt w:val="bullet"/>
      <w:suff w:val="space"/>
      <w:lvlText w:val=""/>
      <w:lvlJc w:val="left"/>
      <w:pPr>
        <w:ind w:left="1873" w:hanging="170"/>
      </w:pPr>
      <w:rPr>
        <w:rFonts w:ascii="Symbol" w:hAnsi="Symbol" w:hint="default"/>
      </w:rPr>
    </w:lvl>
    <w:lvl w:ilvl="5">
      <w:start w:val="1"/>
      <w:numFmt w:val="bullet"/>
      <w:suff w:val="space"/>
      <w:lvlText w:val=""/>
      <w:lvlJc w:val="left"/>
      <w:pPr>
        <w:ind w:left="2157" w:hanging="170"/>
      </w:pPr>
      <w:rPr>
        <w:rFonts w:ascii="Symbol" w:hAnsi="Symbol" w:hint="default"/>
      </w:rPr>
    </w:lvl>
    <w:lvl w:ilvl="6">
      <w:start w:val="1"/>
      <w:numFmt w:val="bullet"/>
      <w:suff w:val="space"/>
      <w:lvlText w:val=""/>
      <w:lvlJc w:val="left"/>
      <w:pPr>
        <w:ind w:left="2441" w:hanging="170"/>
      </w:pPr>
      <w:rPr>
        <w:rFonts w:ascii="Symbol" w:hAnsi="Symbol" w:hint="default"/>
      </w:rPr>
    </w:lvl>
    <w:lvl w:ilvl="7">
      <w:start w:val="1"/>
      <w:numFmt w:val="bullet"/>
      <w:suff w:val="space"/>
      <w:lvlText w:val=""/>
      <w:lvlJc w:val="left"/>
      <w:pPr>
        <w:ind w:left="2725" w:hanging="170"/>
      </w:pPr>
      <w:rPr>
        <w:rFonts w:ascii="Symbol" w:hAnsi="Symbol" w:hint="default"/>
      </w:rPr>
    </w:lvl>
    <w:lvl w:ilvl="8">
      <w:start w:val="1"/>
      <w:numFmt w:val="bullet"/>
      <w:suff w:val="space"/>
      <w:lvlText w:val=""/>
      <w:lvlJc w:val="left"/>
      <w:pPr>
        <w:ind w:left="3009" w:hanging="170"/>
      </w:pPr>
      <w:rPr>
        <w:rFonts w:ascii="Symbol" w:hAnsi="Symbol" w:hint="default"/>
      </w:rPr>
    </w:lvl>
  </w:abstractNum>
  <w:abstractNum w:abstractNumId="5" w15:restartNumberingAfterBreak="0">
    <w:nsid w:val="081D6C09"/>
    <w:multiLevelType w:val="multilevel"/>
    <w:tmpl w:val="9B22F212"/>
    <w:lvl w:ilvl="0">
      <w:start w:val="1"/>
      <w:numFmt w:val="decimal"/>
      <w:pStyle w:val="IBS1"/>
      <w:lvlText w:val="%1."/>
      <w:lvlJc w:val="left"/>
      <w:pPr>
        <w:tabs>
          <w:tab w:val="num" w:pos="397"/>
        </w:tabs>
        <w:ind w:left="397" w:hanging="397"/>
      </w:pPr>
      <w:rPr>
        <w:b w:val="0"/>
        <w:bCs w:val="0"/>
        <w:i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735"/>
        </w:tabs>
        <w:ind w:left="735" w:hanging="567"/>
      </w:pPr>
      <w:rPr>
        <w:rFonts w:ascii="Arial" w:hAnsi="Arial" w:cs="Times New Roman" w:hint="default"/>
        <w:b w:val="0"/>
        <w:bCs w:val="0"/>
        <w:i w:val="0"/>
        <w:iCs w:val="0"/>
        <w:caps w:val="0"/>
        <w:strike w:val="0"/>
        <w:dstrike w:val="0"/>
        <w:vanish w:val="0"/>
        <w:spacing w:val="0"/>
        <w:kern w:val="0"/>
        <w:position w:val="0"/>
        <w:sz w:val="20"/>
        <w:szCs w:val="20"/>
        <w:u w:val="none"/>
        <w:vertAlign w:val="baseline"/>
        <w:em w:val="none"/>
      </w:rPr>
    </w:lvl>
    <w:lvl w:ilvl="2">
      <w:start w:val="1"/>
      <w:numFmt w:val="decimal"/>
      <w:lvlText w:val="%1.%2.%3."/>
      <w:lvlJc w:val="left"/>
      <w:pPr>
        <w:tabs>
          <w:tab w:val="num" w:pos="1078"/>
        </w:tabs>
        <w:ind w:left="1078" w:hanging="737"/>
      </w:pPr>
      <w:rPr>
        <w:rFonts w:hint="default"/>
      </w:rPr>
    </w:lvl>
    <w:lvl w:ilvl="3">
      <w:start w:val="1"/>
      <w:numFmt w:val="decimal"/>
      <w:lvlText w:val="%1.%2.%3.%4."/>
      <w:lvlJc w:val="left"/>
      <w:pPr>
        <w:tabs>
          <w:tab w:val="num" w:pos="1418"/>
        </w:tabs>
        <w:ind w:left="1418" w:hanging="905"/>
      </w:pPr>
      <w:rPr>
        <w:rFonts w:hint="default"/>
      </w:rPr>
    </w:lvl>
    <w:lvl w:ilvl="4">
      <w:start w:val="1"/>
      <w:numFmt w:val="decimal"/>
      <w:lvlText w:val="%1.%2.%3.%4.%5."/>
      <w:lvlJc w:val="left"/>
      <w:pPr>
        <w:tabs>
          <w:tab w:val="num" w:pos="1758"/>
        </w:tabs>
        <w:ind w:left="1758" w:hanging="1078"/>
      </w:pPr>
      <w:rPr>
        <w:rFonts w:hint="default"/>
      </w:rPr>
    </w:lvl>
    <w:lvl w:ilvl="5">
      <w:start w:val="1"/>
      <w:numFmt w:val="decimal"/>
      <w:lvlText w:val="%1.%2.%3.%4.%5.%6."/>
      <w:lvlJc w:val="left"/>
      <w:pPr>
        <w:tabs>
          <w:tab w:val="num" w:pos="4315"/>
        </w:tabs>
        <w:ind w:left="2731" w:hanging="936"/>
      </w:pPr>
      <w:rPr>
        <w:rFonts w:hint="default"/>
      </w:rPr>
    </w:lvl>
    <w:lvl w:ilvl="6">
      <w:start w:val="1"/>
      <w:numFmt w:val="decimal"/>
      <w:lvlText w:val="%1.%2.%3.%4.%5.%6.%7."/>
      <w:lvlJc w:val="left"/>
      <w:pPr>
        <w:tabs>
          <w:tab w:val="num" w:pos="5035"/>
        </w:tabs>
        <w:ind w:left="3235" w:hanging="1080"/>
      </w:pPr>
      <w:rPr>
        <w:rFonts w:hint="default"/>
      </w:rPr>
    </w:lvl>
    <w:lvl w:ilvl="7">
      <w:start w:val="1"/>
      <w:numFmt w:val="decimal"/>
      <w:lvlText w:val="%1.%2.%3.%4.%5.%6.%7.%8."/>
      <w:lvlJc w:val="left"/>
      <w:pPr>
        <w:tabs>
          <w:tab w:val="num" w:pos="5755"/>
        </w:tabs>
        <w:ind w:left="3739" w:hanging="1224"/>
      </w:pPr>
      <w:rPr>
        <w:rFonts w:hint="default"/>
      </w:rPr>
    </w:lvl>
    <w:lvl w:ilvl="8">
      <w:start w:val="1"/>
      <w:numFmt w:val="decimal"/>
      <w:lvlText w:val="%1.%2.%3.%4.%5.%6.%7.%8.%9."/>
      <w:lvlJc w:val="left"/>
      <w:pPr>
        <w:tabs>
          <w:tab w:val="num" w:pos="6835"/>
        </w:tabs>
        <w:ind w:left="4315" w:hanging="1440"/>
      </w:pPr>
      <w:rPr>
        <w:rFonts w:hint="default"/>
      </w:rPr>
    </w:lvl>
  </w:abstractNum>
  <w:abstractNum w:abstractNumId="6" w15:restartNumberingAfterBreak="0">
    <w:nsid w:val="0DC14D79"/>
    <w:multiLevelType w:val="multilevel"/>
    <w:tmpl w:val="FF3676D0"/>
    <w:lvl w:ilvl="0">
      <w:start w:val="1"/>
      <w:numFmt w:val="decimal"/>
      <w:pStyle w:val="TZSect1"/>
      <w:lvlText w:val="%1."/>
      <w:lvlJc w:val="left"/>
      <w:pPr>
        <w:tabs>
          <w:tab w:val="num" w:pos="431"/>
        </w:tabs>
        <w:ind w:left="431" w:hanging="431"/>
      </w:pPr>
      <w:rPr>
        <w:rFonts w:hint="default"/>
        <w:b/>
        <w:i w:val="0"/>
        <w:caps w:val="0"/>
        <w:smallCaps w:val="0"/>
        <w:strike w:val="0"/>
        <w:dstrike w:val="0"/>
        <w:vanish w:val="0"/>
        <w:color w:val="000000"/>
        <w:w w:val="100"/>
        <w:kern w:val="0"/>
        <w:sz w:val="38"/>
        <w:u w:val="none" w:color="000000"/>
        <w:effect w:val="none"/>
        <w:vertAlign w:val="baseline"/>
      </w:rPr>
    </w:lvl>
    <w:lvl w:ilvl="1">
      <w:start w:val="1"/>
      <w:numFmt w:val="decimal"/>
      <w:pStyle w:val="TZSect2"/>
      <w:lvlText w:val="%1.%2."/>
      <w:lvlJc w:val="left"/>
      <w:pPr>
        <w:tabs>
          <w:tab w:val="num" w:pos="578"/>
        </w:tabs>
        <w:ind w:left="578" w:hanging="578"/>
      </w:pPr>
      <w:rPr>
        <w:rFonts w:hint="default"/>
        <w:b w:val="0"/>
        <w:effect w:val="none"/>
      </w:rPr>
    </w:lvl>
    <w:lvl w:ilvl="2">
      <w:start w:val="1"/>
      <w:numFmt w:val="decimal"/>
      <w:pStyle w:val="TZSect3"/>
      <w:lvlText w:val="%1.%2.%3."/>
      <w:lvlJc w:val="left"/>
      <w:pPr>
        <w:tabs>
          <w:tab w:val="num" w:pos="720"/>
        </w:tabs>
        <w:ind w:left="720" w:hanging="720"/>
      </w:pPr>
      <w:rPr>
        <w:rFonts w:hint="default"/>
        <w:b w:val="0"/>
        <w:effect w:val="none"/>
      </w:rPr>
    </w:lvl>
    <w:lvl w:ilvl="3">
      <w:start w:val="1"/>
      <w:numFmt w:val="decimal"/>
      <w:pStyle w:val="TZSect4"/>
      <w:lvlText w:val="%1.%2.%3.%4."/>
      <w:lvlJc w:val="left"/>
      <w:pPr>
        <w:tabs>
          <w:tab w:val="num" w:pos="1077"/>
        </w:tabs>
        <w:ind w:left="1077" w:hanging="1077"/>
      </w:pPr>
      <w:rPr>
        <w:rFonts w:hint="default"/>
        <w:b w:val="0"/>
        <w:effect w:val="none"/>
      </w:rPr>
    </w:lvl>
    <w:lvl w:ilvl="4">
      <w:start w:val="1"/>
      <w:numFmt w:val="decimal"/>
      <w:pStyle w:val="TZSect5"/>
      <w:lvlText w:val="%1.%2.%3.%4.%5."/>
      <w:lvlJc w:val="left"/>
      <w:pPr>
        <w:tabs>
          <w:tab w:val="num" w:pos="1253"/>
        </w:tabs>
        <w:ind w:left="1253" w:hanging="1253"/>
      </w:pPr>
      <w:rPr>
        <w:rFonts w:hint="default"/>
        <w:effect w:val="none"/>
      </w:rPr>
    </w:lvl>
    <w:lvl w:ilvl="5">
      <w:start w:val="1"/>
      <w:numFmt w:val="decimal"/>
      <w:pStyle w:val="TZSect6"/>
      <w:lvlText w:val="%1.%2.%3.%4.%5.%6"/>
      <w:lvlJc w:val="left"/>
      <w:pPr>
        <w:tabs>
          <w:tab w:val="num" w:pos="1429"/>
        </w:tabs>
        <w:ind w:left="1429" w:hanging="1429"/>
      </w:pPr>
      <w:rPr>
        <w:rFonts w:hint="default"/>
        <w:effect w:val="no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F8F0183"/>
    <w:multiLevelType w:val="hybridMultilevel"/>
    <w:tmpl w:val="97343AA0"/>
    <w:lvl w:ilvl="0" w:tplc="AF6AEDCA">
      <w:start w:val="1"/>
      <w:numFmt w:val="decimal"/>
      <w:lvlText w:val="%1."/>
      <w:lvlJc w:val="left"/>
      <w:pPr>
        <w:ind w:left="1440" w:hanging="360"/>
      </w:pPr>
    </w:lvl>
    <w:lvl w:ilvl="1" w:tplc="2304C01A" w:tentative="1">
      <w:start w:val="1"/>
      <w:numFmt w:val="lowerLetter"/>
      <w:lvlText w:val="%2."/>
      <w:lvlJc w:val="left"/>
      <w:pPr>
        <w:ind w:left="2160" w:hanging="360"/>
      </w:pPr>
    </w:lvl>
    <w:lvl w:ilvl="2" w:tplc="329871FA" w:tentative="1">
      <w:start w:val="1"/>
      <w:numFmt w:val="lowerRoman"/>
      <w:lvlText w:val="%3."/>
      <w:lvlJc w:val="right"/>
      <w:pPr>
        <w:ind w:left="2880" w:hanging="180"/>
      </w:pPr>
    </w:lvl>
    <w:lvl w:ilvl="3" w:tplc="E1B22E36" w:tentative="1">
      <w:start w:val="1"/>
      <w:numFmt w:val="decimal"/>
      <w:lvlText w:val="%4."/>
      <w:lvlJc w:val="left"/>
      <w:pPr>
        <w:ind w:left="3600" w:hanging="360"/>
      </w:pPr>
    </w:lvl>
    <w:lvl w:ilvl="4" w:tplc="3C96B6FE" w:tentative="1">
      <w:start w:val="1"/>
      <w:numFmt w:val="lowerLetter"/>
      <w:lvlText w:val="%5."/>
      <w:lvlJc w:val="left"/>
      <w:pPr>
        <w:ind w:left="4320" w:hanging="360"/>
      </w:pPr>
    </w:lvl>
    <w:lvl w:ilvl="5" w:tplc="A0265A9E" w:tentative="1">
      <w:start w:val="1"/>
      <w:numFmt w:val="lowerRoman"/>
      <w:lvlText w:val="%6."/>
      <w:lvlJc w:val="right"/>
      <w:pPr>
        <w:ind w:left="5040" w:hanging="180"/>
      </w:pPr>
    </w:lvl>
    <w:lvl w:ilvl="6" w:tplc="DB76D7D0" w:tentative="1">
      <w:start w:val="1"/>
      <w:numFmt w:val="decimal"/>
      <w:lvlText w:val="%7."/>
      <w:lvlJc w:val="left"/>
      <w:pPr>
        <w:ind w:left="5760" w:hanging="360"/>
      </w:pPr>
    </w:lvl>
    <w:lvl w:ilvl="7" w:tplc="F5C41FEE" w:tentative="1">
      <w:start w:val="1"/>
      <w:numFmt w:val="lowerLetter"/>
      <w:lvlText w:val="%8."/>
      <w:lvlJc w:val="left"/>
      <w:pPr>
        <w:ind w:left="6480" w:hanging="360"/>
      </w:pPr>
    </w:lvl>
    <w:lvl w:ilvl="8" w:tplc="65D4D1A0" w:tentative="1">
      <w:start w:val="1"/>
      <w:numFmt w:val="lowerRoman"/>
      <w:lvlText w:val="%9."/>
      <w:lvlJc w:val="right"/>
      <w:pPr>
        <w:ind w:left="7200" w:hanging="180"/>
      </w:pPr>
    </w:lvl>
  </w:abstractNum>
  <w:abstractNum w:abstractNumId="8" w15:restartNumberingAfterBreak="0">
    <w:nsid w:val="0FD764CD"/>
    <w:multiLevelType w:val="multilevel"/>
    <w:tmpl w:val="D4EAA18A"/>
    <w:lvl w:ilvl="0">
      <w:start w:val="1"/>
      <w:numFmt w:val="bullet"/>
      <w:pStyle w:val="IBSnew20"/>
      <w:suff w:val="space"/>
      <w:lvlText w:val=""/>
      <w:lvlJc w:val="left"/>
      <w:pPr>
        <w:ind w:left="0" w:firstLine="0"/>
      </w:pPr>
      <w:rPr>
        <w:rFonts w:ascii="Symbol" w:hAnsi="Symbol" w:hint="default"/>
      </w:rPr>
    </w:lvl>
    <w:lvl w:ilvl="1">
      <w:start w:val="1"/>
      <w:numFmt w:val="bullet"/>
      <w:suff w:val="space"/>
      <w:lvlText w:val=""/>
      <w:lvlJc w:val="left"/>
      <w:pPr>
        <w:ind w:left="113" w:firstLine="0"/>
      </w:pPr>
      <w:rPr>
        <w:rFonts w:ascii="Symbol" w:hAnsi="Symbol" w:hint="default"/>
      </w:rPr>
    </w:lvl>
    <w:lvl w:ilvl="2">
      <w:start w:val="1"/>
      <w:numFmt w:val="bullet"/>
      <w:suff w:val="space"/>
      <w:lvlText w:val=""/>
      <w:lvlJc w:val="left"/>
      <w:pPr>
        <w:ind w:left="226" w:firstLine="0"/>
      </w:pPr>
      <w:rPr>
        <w:rFonts w:ascii="Symbol" w:hAnsi="Symbol" w:hint="default"/>
      </w:rPr>
    </w:lvl>
    <w:lvl w:ilvl="3">
      <w:start w:val="1"/>
      <w:numFmt w:val="bullet"/>
      <w:suff w:val="space"/>
      <w:lvlText w:val=""/>
      <w:lvlJc w:val="left"/>
      <w:pPr>
        <w:ind w:left="339" w:firstLine="0"/>
      </w:pPr>
      <w:rPr>
        <w:rFonts w:ascii="Symbol" w:hAnsi="Symbol" w:hint="default"/>
      </w:rPr>
    </w:lvl>
    <w:lvl w:ilvl="4">
      <w:start w:val="1"/>
      <w:numFmt w:val="bullet"/>
      <w:suff w:val="space"/>
      <w:lvlText w:val=""/>
      <w:lvlJc w:val="left"/>
      <w:pPr>
        <w:ind w:left="452" w:firstLine="0"/>
      </w:pPr>
      <w:rPr>
        <w:rFonts w:ascii="Symbol" w:hAnsi="Symbol" w:hint="default"/>
      </w:rPr>
    </w:lvl>
    <w:lvl w:ilvl="5">
      <w:start w:val="1"/>
      <w:numFmt w:val="bullet"/>
      <w:suff w:val="space"/>
      <w:lvlText w:val=""/>
      <w:lvlJc w:val="left"/>
      <w:pPr>
        <w:ind w:left="565" w:firstLine="0"/>
      </w:pPr>
      <w:rPr>
        <w:rFonts w:ascii="Symbol" w:hAnsi="Symbol" w:hint="default"/>
      </w:rPr>
    </w:lvl>
    <w:lvl w:ilvl="6">
      <w:start w:val="1"/>
      <w:numFmt w:val="bullet"/>
      <w:suff w:val="space"/>
      <w:lvlText w:val=""/>
      <w:lvlJc w:val="left"/>
      <w:pPr>
        <w:ind w:left="678" w:firstLine="0"/>
      </w:pPr>
      <w:rPr>
        <w:rFonts w:ascii="Symbol" w:hAnsi="Symbol" w:hint="default"/>
      </w:rPr>
    </w:lvl>
    <w:lvl w:ilvl="7">
      <w:start w:val="1"/>
      <w:numFmt w:val="bullet"/>
      <w:suff w:val="space"/>
      <w:lvlText w:val=""/>
      <w:lvlJc w:val="left"/>
      <w:pPr>
        <w:ind w:left="791" w:firstLine="0"/>
      </w:pPr>
      <w:rPr>
        <w:rFonts w:ascii="Symbol" w:hAnsi="Symbol" w:hint="default"/>
      </w:rPr>
    </w:lvl>
    <w:lvl w:ilvl="8">
      <w:start w:val="1"/>
      <w:numFmt w:val="bullet"/>
      <w:suff w:val="space"/>
      <w:lvlText w:val=""/>
      <w:lvlJc w:val="left"/>
      <w:pPr>
        <w:ind w:left="904" w:firstLine="0"/>
      </w:pPr>
      <w:rPr>
        <w:rFonts w:ascii="Symbol" w:hAnsi="Symbol" w:hint="default"/>
      </w:rPr>
    </w:lvl>
  </w:abstractNum>
  <w:abstractNum w:abstractNumId="9" w15:restartNumberingAfterBreak="0">
    <w:nsid w:val="118F3CA0"/>
    <w:multiLevelType w:val="hybridMultilevel"/>
    <w:tmpl w:val="5E2ACB8A"/>
    <w:lvl w:ilvl="0" w:tplc="691854BE">
      <w:start w:val="1"/>
      <w:numFmt w:val="bullet"/>
      <w:pStyle w:val="2"/>
      <w:lvlText w:val=""/>
      <w:lvlJc w:val="left"/>
      <w:pPr>
        <w:ind w:left="1429" w:hanging="360"/>
      </w:pPr>
      <w:rPr>
        <w:rFonts w:ascii="Symbol" w:hAnsi="Symbol" w:hint="default"/>
      </w:rPr>
    </w:lvl>
    <w:lvl w:ilvl="1" w:tplc="69E293F6" w:tentative="1">
      <w:start w:val="1"/>
      <w:numFmt w:val="bullet"/>
      <w:lvlText w:val="o"/>
      <w:lvlJc w:val="left"/>
      <w:pPr>
        <w:ind w:left="2149" w:hanging="360"/>
      </w:pPr>
      <w:rPr>
        <w:rFonts w:ascii="Courier New" w:hAnsi="Courier New" w:hint="default"/>
      </w:rPr>
    </w:lvl>
    <w:lvl w:ilvl="2" w:tplc="D6249F38" w:tentative="1">
      <w:start w:val="1"/>
      <w:numFmt w:val="bullet"/>
      <w:lvlText w:val=""/>
      <w:lvlJc w:val="left"/>
      <w:pPr>
        <w:ind w:left="2869" w:hanging="360"/>
      </w:pPr>
      <w:rPr>
        <w:rFonts w:ascii="Wingdings" w:hAnsi="Wingdings" w:hint="default"/>
      </w:rPr>
    </w:lvl>
    <w:lvl w:ilvl="3" w:tplc="B08A2FFA" w:tentative="1">
      <w:start w:val="1"/>
      <w:numFmt w:val="bullet"/>
      <w:lvlText w:val=""/>
      <w:lvlJc w:val="left"/>
      <w:pPr>
        <w:ind w:left="3589" w:hanging="360"/>
      </w:pPr>
      <w:rPr>
        <w:rFonts w:ascii="Symbol" w:hAnsi="Symbol" w:hint="default"/>
      </w:rPr>
    </w:lvl>
    <w:lvl w:ilvl="4" w:tplc="DBC01102" w:tentative="1">
      <w:start w:val="1"/>
      <w:numFmt w:val="bullet"/>
      <w:lvlText w:val="o"/>
      <w:lvlJc w:val="left"/>
      <w:pPr>
        <w:ind w:left="4309" w:hanging="360"/>
      </w:pPr>
      <w:rPr>
        <w:rFonts w:ascii="Courier New" w:hAnsi="Courier New" w:hint="default"/>
      </w:rPr>
    </w:lvl>
    <w:lvl w:ilvl="5" w:tplc="F100217A" w:tentative="1">
      <w:start w:val="1"/>
      <w:numFmt w:val="bullet"/>
      <w:lvlText w:val=""/>
      <w:lvlJc w:val="left"/>
      <w:pPr>
        <w:ind w:left="5029" w:hanging="360"/>
      </w:pPr>
      <w:rPr>
        <w:rFonts w:ascii="Wingdings" w:hAnsi="Wingdings" w:hint="default"/>
      </w:rPr>
    </w:lvl>
    <w:lvl w:ilvl="6" w:tplc="8D98742A" w:tentative="1">
      <w:start w:val="1"/>
      <w:numFmt w:val="bullet"/>
      <w:lvlText w:val=""/>
      <w:lvlJc w:val="left"/>
      <w:pPr>
        <w:ind w:left="5749" w:hanging="360"/>
      </w:pPr>
      <w:rPr>
        <w:rFonts w:ascii="Symbol" w:hAnsi="Symbol" w:hint="default"/>
      </w:rPr>
    </w:lvl>
    <w:lvl w:ilvl="7" w:tplc="F66671AA" w:tentative="1">
      <w:start w:val="1"/>
      <w:numFmt w:val="bullet"/>
      <w:lvlText w:val="o"/>
      <w:lvlJc w:val="left"/>
      <w:pPr>
        <w:ind w:left="6469" w:hanging="360"/>
      </w:pPr>
      <w:rPr>
        <w:rFonts w:ascii="Courier New" w:hAnsi="Courier New" w:hint="default"/>
      </w:rPr>
    </w:lvl>
    <w:lvl w:ilvl="8" w:tplc="F8209CE0" w:tentative="1">
      <w:start w:val="1"/>
      <w:numFmt w:val="bullet"/>
      <w:lvlText w:val=""/>
      <w:lvlJc w:val="left"/>
      <w:pPr>
        <w:ind w:left="7189" w:hanging="360"/>
      </w:pPr>
      <w:rPr>
        <w:rFonts w:ascii="Wingdings" w:hAnsi="Wingdings" w:hint="default"/>
      </w:rPr>
    </w:lvl>
  </w:abstractNum>
  <w:abstractNum w:abstractNumId="10" w15:restartNumberingAfterBreak="0">
    <w:nsid w:val="1340207A"/>
    <w:multiLevelType w:val="hybridMultilevel"/>
    <w:tmpl w:val="654EF7EA"/>
    <w:lvl w:ilvl="0" w:tplc="C2F24FEC">
      <w:start w:val="1"/>
      <w:numFmt w:val="bullet"/>
      <w:pStyle w:val="IBS10"/>
      <w:lvlText w:val=""/>
      <w:lvlJc w:val="left"/>
      <w:pPr>
        <w:tabs>
          <w:tab w:val="num" w:pos="927"/>
        </w:tabs>
        <w:ind w:left="907" w:hanging="340"/>
      </w:pPr>
      <w:rPr>
        <w:rFonts w:ascii="Symbol" w:hAnsi="Symbol" w:hint="default"/>
        <w:caps w:val="0"/>
        <w:strike w:val="0"/>
        <w:dstrike w:val="0"/>
        <w:vanish w:val="0"/>
        <w:sz w:val="28"/>
        <w:vertAlign w:val="baseline"/>
      </w:rPr>
    </w:lvl>
    <w:lvl w:ilvl="1" w:tplc="7F3E025E" w:tentative="1">
      <w:start w:val="1"/>
      <w:numFmt w:val="bullet"/>
      <w:lvlText w:val="o"/>
      <w:lvlJc w:val="left"/>
      <w:pPr>
        <w:tabs>
          <w:tab w:val="num" w:pos="1440"/>
        </w:tabs>
        <w:ind w:left="1440" w:hanging="360"/>
      </w:pPr>
      <w:rPr>
        <w:rFonts w:ascii="Courier New" w:hAnsi="Courier New" w:hint="default"/>
      </w:rPr>
    </w:lvl>
    <w:lvl w:ilvl="2" w:tplc="4CDAD3EE" w:tentative="1">
      <w:start w:val="1"/>
      <w:numFmt w:val="bullet"/>
      <w:lvlText w:val=""/>
      <w:lvlJc w:val="left"/>
      <w:pPr>
        <w:tabs>
          <w:tab w:val="num" w:pos="2160"/>
        </w:tabs>
        <w:ind w:left="2160" w:hanging="360"/>
      </w:pPr>
      <w:rPr>
        <w:rFonts w:ascii="Wingdings" w:hAnsi="Wingdings" w:hint="default"/>
      </w:rPr>
    </w:lvl>
    <w:lvl w:ilvl="3" w:tplc="0B76EDD4" w:tentative="1">
      <w:start w:val="1"/>
      <w:numFmt w:val="bullet"/>
      <w:lvlText w:val=""/>
      <w:lvlJc w:val="left"/>
      <w:pPr>
        <w:tabs>
          <w:tab w:val="num" w:pos="2880"/>
        </w:tabs>
        <w:ind w:left="2880" w:hanging="360"/>
      </w:pPr>
      <w:rPr>
        <w:rFonts w:ascii="Symbol" w:hAnsi="Symbol" w:hint="default"/>
      </w:rPr>
    </w:lvl>
    <w:lvl w:ilvl="4" w:tplc="7BA29B6C" w:tentative="1">
      <w:start w:val="1"/>
      <w:numFmt w:val="bullet"/>
      <w:lvlText w:val="o"/>
      <w:lvlJc w:val="left"/>
      <w:pPr>
        <w:tabs>
          <w:tab w:val="num" w:pos="3600"/>
        </w:tabs>
        <w:ind w:left="3600" w:hanging="360"/>
      </w:pPr>
      <w:rPr>
        <w:rFonts w:ascii="Courier New" w:hAnsi="Courier New" w:hint="default"/>
      </w:rPr>
    </w:lvl>
    <w:lvl w:ilvl="5" w:tplc="0DEA0784" w:tentative="1">
      <w:start w:val="1"/>
      <w:numFmt w:val="bullet"/>
      <w:lvlText w:val=""/>
      <w:lvlJc w:val="left"/>
      <w:pPr>
        <w:tabs>
          <w:tab w:val="num" w:pos="4320"/>
        </w:tabs>
        <w:ind w:left="4320" w:hanging="360"/>
      </w:pPr>
      <w:rPr>
        <w:rFonts w:ascii="Wingdings" w:hAnsi="Wingdings" w:hint="default"/>
      </w:rPr>
    </w:lvl>
    <w:lvl w:ilvl="6" w:tplc="C71AEAC2" w:tentative="1">
      <w:start w:val="1"/>
      <w:numFmt w:val="bullet"/>
      <w:lvlText w:val=""/>
      <w:lvlJc w:val="left"/>
      <w:pPr>
        <w:tabs>
          <w:tab w:val="num" w:pos="5040"/>
        </w:tabs>
        <w:ind w:left="5040" w:hanging="360"/>
      </w:pPr>
      <w:rPr>
        <w:rFonts w:ascii="Symbol" w:hAnsi="Symbol" w:hint="default"/>
      </w:rPr>
    </w:lvl>
    <w:lvl w:ilvl="7" w:tplc="A37A095E" w:tentative="1">
      <w:start w:val="1"/>
      <w:numFmt w:val="bullet"/>
      <w:lvlText w:val="o"/>
      <w:lvlJc w:val="left"/>
      <w:pPr>
        <w:tabs>
          <w:tab w:val="num" w:pos="5760"/>
        </w:tabs>
        <w:ind w:left="5760" w:hanging="360"/>
      </w:pPr>
      <w:rPr>
        <w:rFonts w:ascii="Courier New" w:hAnsi="Courier New" w:hint="default"/>
      </w:rPr>
    </w:lvl>
    <w:lvl w:ilvl="8" w:tplc="CABAEAC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6B04D7"/>
    <w:multiLevelType w:val="multilevel"/>
    <w:tmpl w:val="6E5EA8D2"/>
    <w:lvl w:ilvl="0">
      <w:start w:val="1"/>
      <w:numFmt w:val="decimal"/>
      <w:pStyle w:val="IBS"/>
      <w:lvlText w:val="%1."/>
      <w:lvlJc w:val="left"/>
      <w:pPr>
        <w:tabs>
          <w:tab w:val="num" w:pos="964"/>
        </w:tabs>
        <w:ind w:left="964" w:hanging="397"/>
      </w:pPr>
      <w:rPr>
        <w:rFonts w:ascii="Arial" w:hAnsi="Arial" w:hint="default"/>
        <w:b w:val="0"/>
        <w:i w:val="0"/>
        <w:sz w:val="22"/>
        <w:u w:val="none"/>
      </w:rPr>
    </w:lvl>
    <w:lvl w:ilvl="1">
      <w:start w:val="1"/>
      <w:numFmt w:val="decimal"/>
      <w:lvlText w:val="%1.%2."/>
      <w:lvlJc w:val="left"/>
      <w:pPr>
        <w:tabs>
          <w:tab w:val="num" w:pos="1701"/>
        </w:tabs>
        <w:ind w:left="1701" w:hanging="567"/>
      </w:pPr>
      <w:rPr>
        <w:rFonts w:ascii="Arial" w:hAnsi="Arial" w:hint="default"/>
        <w:b w:val="0"/>
        <w:i w:val="0"/>
        <w:sz w:val="22"/>
      </w:rPr>
    </w:lvl>
    <w:lvl w:ilvl="2">
      <w:start w:val="1"/>
      <w:numFmt w:val="none"/>
      <w:lvlText w:val=""/>
      <w:lvlJc w:val="left"/>
      <w:pPr>
        <w:tabs>
          <w:tab w:val="num" w:pos="1304"/>
        </w:tabs>
        <w:ind w:left="1304" w:hanging="737"/>
      </w:pPr>
      <w:rPr>
        <w:rFonts w:ascii="Arial" w:hAnsi="Arial" w:hint="default"/>
        <w:b/>
        <w:i w:val="0"/>
        <w:sz w:val="22"/>
        <w:u w:val="single"/>
      </w:rPr>
    </w:lvl>
    <w:lvl w:ilvl="3">
      <w:start w:val="1"/>
      <w:numFmt w:val="none"/>
      <w:lvlText w:val=""/>
      <w:lvlJc w:val="left"/>
      <w:pPr>
        <w:tabs>
          <w:tab w:val="num" w:pos="1474"/>
        </w:tabs>
        <w:ind w:left="1474" w:hanging="907"/>
      </w:pPr>
      <w:rPr>
        <w:rFonts w:ascii="Arial" w:hAnsi="Arial" w:hint="default"/>
        <w:b w:val="0"/>
        <w:i w:val="0"/>
        <w:sz w:val="22"/>
        <w:u w:val="single"/>
      </w:rPr>
    </w:lvl>
    <w:lvl w:ilvl="4">
      <w:start w:val="1"/>
      <w:numFmt w:val="none"/>
      <w:lvlText w:val=""/>
      <w:lvlJc w:val="left"/>
      <w:pPr>
        <w:tabs>
          <w:tab w:val="num" w:pos="1644"/>
        </w:tabs>
        <w:ind w:left="1644" w:hanging="1077"/>
      </w:pPr>
      <w:rPr>
        <w:rFonts w:ascii="Arial" w:hAnsi="Arial" w:hint="default"/>
        <w:b w:val="0"/>
        <w:i/>
        <w:sz w:val="22"/>
        <w:u w:val="single"/>
      </w:rPr>
    </w:lvl>
    <w:lvl w:ilvl="5">
      <w:start w:val="1"/>
      <w:numFmt w:val="none"/>
      <w:lvlText w:val=""/>
      <w:lvlJc w:val="left"/>
      <w:pPr>
        <w:tabs>
          <w:tab w:val="num" w:pos="3303"/>
        </w:tabs>
        <w:ind w:left="3303" w:hanging="936"/>
      </w:pPr>
      <w:rPr>
        <w:rFonts w:hint="default"/>
      </w:rPr>
    </w:lvl>
    <w:lvl w:ilvl="6">
      <w:start w:val="1"/>
      <w:numFmt w:val="none"/>
      <w:lvlText w:val=""/>
      <w:lvlJc w:val="left"/>
      <w:pPr>
        <w:tabs>
          <w:tab w:val="num" w:pos="3807"/>
        </w:tabs>
        <w:ind w:left="3807" w:hanging="1080"/>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12" w15:restartNumberingAfterBreak="0">
    <w:nsid w:val="1DAD3341"/>
    <w:multiLevelType w:val="multilevel"/>
    <w:tmpl w:val="E2127BA6"/>
    <w:lvl w:ilvl="0">
      <w:start w:val="1"/>
      <w:numFmt w:val="bullet"/>
      <w:lvlText w:val=""/>
      <w:lvlJc w:val="left"/>
      <w:pPr>
        <w:ind w:left="432" w:hanging="432"/>
      </w:pPr>
      <w:rPr>
        <w:rFonts w:ascii="Wingdings" w:hAnsi="Wingdings" w:hint="default"/>
      </w:rPr>
    </w:lvl>
    <w:lvl w:ilvl="1">
      <w:start w:val="1"/>
      <w:numFmt w:val="bullet"/>
      <w:lvlText w:val=""/>
      <w:lvlJc w:val="left"/>
      <w:pPr>
        <w:ind w:left="57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3275"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15:restartNumberingAfterBreak="0">
    <w:nsid w:val="20B86F40"/>
    <w:multiLevelType w:val="multilevel"/>
    <w:tmpl w:val="5E4021D6"/>
    <w:lvl w:ilvl="0">
      <w:start w:val="1"/>
      <w:numFmt w:val="decimal"/>
      <w:lvlText w:val="%1"/>
      <w:lvlJc w:val="left"/>
      <w:pPr>
        <w:ind w:left="432" w:hanging="432"/>
      </w:pPr>
      <w:rPr>
        <w:rFonts w:cs="Times New Roman" w:hint="default"/>
      </w:rPr>
    </w:lvl>
    <w:lvl w:ilvl="1">
      <w:start w:val="1"/>
      <w:numFmt w:val="bullet"/>
      <w:pStyle w:val="10"/>
      <w:lvlText w:val=""/>
      <w:lvlJc w:val="left"/>
      <w:pPr>
        <w:ind w:left="576" w:hanging="576"/>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3275"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15:restartNumberingAfterBreak="0">
    <w:nsid w:val="21F55AF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79D74B6"/>
    <w:multiLevelType w:val="hybridMultilevel"/>
    <w:tmpl w:val="8336165E"/>
    <w:lvl w:ilvl="0" w:tplc="AAF89DC0">
      <w:start w:val="1"/>
      <w:numFmt w:val="decimal"/>
      <w:pStyle w:val="a0"/>
      <w:lvlText w:val="%1."/>
      <w:lvlJc w:val="left"/>
      <w:pPr>
        <w:ind w:left="1440" w:hanging="360"/>
      </w:pPr>
      <w:rPr>
        <w:rFonts w:cs="Times New Roman"/>
      </w:rPr>
    </w:lvl>
    <w:lvl w:ilvl="1" w:tplc="04190019">
      <w:start w:val="1"/>
      <w:numFmt w:val="bullet"/>
      <w:lvlText w:val=""/>
      <w:lvlJc w:val="left"/>
      <w:pPr>
        <w:ind w:left="2160" w:hanging="360"/>
      </w:pPr>
      <w:rPr>
        <w:rFonts w:ascii="Wingdings" w:hAnsi="Wingdings" w:hint="default"/>
      </w:rPr>
    </w:lvl>
    <w:lvl w:ilvl="2" w:tplc="0419001B">
      <w:start w:val="1"/>
      <w:numFmt w:val="bullet"/>
      <w:lvlText w:val="o"/>
      <w:lvlJc w:val="left"/>
      <w:pPr>
        <w:ind w:left="2880" w:hanging="180"/>
      </w:pPr>
      <w:rPr>
        <w:rFonts w:ascii="Courier New" w:hAnsi="Courier New" w:hint="default"/>
      </w:rPr>
    </w:lvl>
    <w:lvl w:ilvl="3" w:tplc="0419000F">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15:restartNumberingAfterBreak="0">
    <w:nsid w:val="2CC25706"/>
    <w:multiLevelType w:val="hybridMultilevel"/>
    <w:tmpl w:val="054A4F40"/>
    <w:lvl w:ilvl="0" w:tplc="0419000F">
      <w:start w:val="1"/>
      <w:numFmt w:val="bullet"/>
      <w:pStyle w:val="11"/>
      <w:lvlText w:val=""/>
      <w:lvlJc w:val="left"/>
      <w:pPr>
        <w:ind w:left="644" w:hanging="360"/>
      </w:pPr>
      <w:rPr>
        <w:rFonts w:ascii="Symbol" w:hAnsi="Symbol" w:hint="default"/>
      </w:rPr>
    </w:lvl>
    <w:lvl w:ilvl="1" w:tplc="04190019">
      <w:start w:val="1"/>
      <w:numFmt w:val="bullet"/>
      <w:pStyle w:val="20"/>
      <w:lvlText w:val="o"/>
      <w:lvlJc w:val="left"/>
      <w:pPr>
        <w:ind w:left="1724" w:hanging="360"/>
      </w:pPr>
      <w:rPr>
        <w:rFonts w:ascii="Courier New" w:hAnsi="Courier New" w:cs="Courier New" w:hint="default"/>
      </w:rPr>
    </w:lvl>
    <w:lvl w:ilvl="2" w:tplc="0419001B">
      <w:start w:val="1"/>
      <w:numFmt w:val="bullet"/>
      <w:lvlText w:val=""/>
      <w:lvlJc w:val="left"/>
      <w:pPr>
        <w:ind w:left="2444" w:hanging="360"/>
      </w:pPr>
      <w:rPr>
        <w:rFonts w:ascii="Wingdings" w:hAnsi="Wingdings" w:hint="default"/>
      </w:rPr>
    </w:lvl>
    <w:lvl w:ilvl="3" w:tplc="0419000F">
      <w:start w:val="1"/>
      <w:numFmt w:val="bullet"/>
      <w:lvlText w:val=""/>
      <w:lvlJc w:val="left"/>
      <w:pPr>
        <w:ind w:left="3164" w:hanging="360"/>
      </w:pPr>
      <w:rPr>
        <w:rFonts w:ascii="Symbol" w:hAnsi="Symbol" w:hint="default"/>
      </w:rPr>
    </w:lvl>
    <w:lvl w:ilvl="4" w:tplc="04190019">
      <w:start w:val="1"/>
      <w:numFmt w:val="bullet"/>
      <w:lvlText w:val="o"/>
      <w:lvlJc w:val="left"/>
      <w:pPr>
        <w:ind w:left="3884" w:hanging="360"/>
      </w:pPr>
      <w:rPr>
        <w:rFonts w:ascii="Courier New" w:hAnsi="Courier New" w:cs="Courier New" w:hint="default"/>
      </w:rPr>
    </w:lvl>
    <w:lvl w:ilvl="5" w:tplc="0419001B">
      <w:start w:val="1"/>
      <w:numFmt w:val="bullet"/>
      <w:lvlText w:val=""/>
      <w:lvlJc w:val="left"/>
      <w:pPr>
        <w:ind w:left="4604" w:hanging="360"/>
      </w:pPr>
      <w:rPr>
        <w:rFonts w:ascii="Wingdings" w:hAnsi="Wingdings" w:hint="default"/>
      </w:rPr>
    </w:lvl>
    <w:lvl w:ilvl="6" w:tplc="0419000F">
      <w:start w:val="1"/>
      <w:numFmt w:val="bullet"/>
      <w:lvlText w:val=""/>
      <w:lvlJc w:val="left"/>
      <w:pPr>
        <w:ind w:left="5324" w:hanging="360"/>
      </w:pPr>
      <w:rPr>
        <w:rFonts w:ascii="Symbol" w:hAnsi="Symbol" w:hint="default"/>
      </w:rPr>
    </w:lvl>
    <w:lvl w:ilvl="7" w:tplc="04190019">
      <w:start w:val="1"/>
      <w:numFmt w:val="bullet"/>
      <w:lvlText w:val="o"/>
      <w:lvlJc w:val="left"/>
      <w:pPr>
        <w:ind w:left="6044" w:hanging="360"/>
      </w:pPr>
      <w:rPr>
        <w:rFonts w:ascii="Courier New" w:hAnsi="Courier New" w:cs="Courier New" w:hint="default"/>
      </w:rPr>
    </w:lvl>
    <w:lvl w:ilvl="8" w:tplc="0419001B">
      <w:start w:val="1"/>
      <w:numFmt w:val="bullet"/>
      <w:lvlText w:val=""/>
      <w:lvlJc w:val="left"/>
      <w:pPr>
        <w:ind w:left="6764" w:hanging="360"/>
      </w:pPr>
      <w:rPr>
        <w:rFonts w:ascii="Wingdings" w:hAnsi="Wingdings" w:hint="default"/>
      </w:rPr>
    </w:lvl>
  </w:abstractNum>
  <w:abstractNum w:abstractNumId="17" w15:restartNumberingAfterBreak="0">
    <w:nsid w:val="2F9E7958"/>
    <w:multiLevelType w:val="multilevel"/>
    <w:tmpl w:val="82B863E2"/>
    <w:lvl w:ilvl="0">
      <w:start w:val="1"/>
      <w:numFmt w:val="decimal"/>
      <w:pStyle w:val="IBSnew10"/>
      <w:suff w:val="space"/>
      <w:lvlText w:val="%1."/>
      <w:lvlJc w:val="left"/>
      <w:pPr>
        <w:ind w:left="948" w:hanging="238"/>
      </w:pPr>
      <w:rPr>
        <w:rFonts w:cs="Times New Roman" w:hint="default"/>
      </w:rPr>
    </w:lvl>
    <w:lvl w:ilvl="1">
      <w:start w:val="1"/>
      <w:numFmt w:val="decimal"/>
      <w:suff w:val="space"/>
      <w:lvlText w:val="%1.%2."/>
      <w:lvlJc w:val="left"/>
      <w:pPr>
        <w:ind w:left="993" w:hanging="425"/>
      </w:pPr>
      <w:rPr>
        <w:rFonts w:cs="Times New Roman" w:hint="default"/>
      </w:rPr>
    </w:lvl>
    <w:lvl w:ilvl="2">
      <w:start w:val="1"/>
      <w:numFmt w:val="decimal"/>
      <w:suff w:val="space"/>
      <w:lvlText w:val="%1.%2.%3."/>
      <w:lvlJc w:val="left"/>
      <w:pPr>
        <w:ind w:left="1463" w:hanging="611"/>
      </w:pPr>
      <w:rPr>
        <w:rFonts w:cs="Times New Roman" w:hint="default"/>
      </w:rPr>
    </w:lvl>
    <w:lvl w:ilvl="3">
      <w:start w:val="1"/>
      <w:numFmt w:val="decimal"/>
      <w:suff w:val="space"/>
      <w:lvlText w:val="%1.%2.%3.%4."/>
      <w:lvlJc w:val="left"/>
      <w:pPr>
        <w:ind w:left="1934" w:hanging="798"/>
      </w:pPr>
      <w:rPr>
        <w:rFonts w:cs="Times New Roman" w:hint="default"/>
      </w:rPr>
    </w:lvl>
    <w:lvl w:ilvl="4">
      <w:start w:val="1"/>
      <w:numFmt w:val="decimal"/>
      <w:suff w:val="space"/>
      <w:lvlText w:val="%1.%2.%3.%4.%5."/>
      <w:lvlJc w:val="left"/>
      <w:pPr>
        <w:ind w:left="2405" w:hanging="985"/>
      </w:pPr>
      <w:rPr>
        <w:rFonts w:cs="Times New Roman" w:hint="default"/>
      </w:rPr>
    </w:lvl>
    <w:lvl w:ilvl="5">
      <w:start w:val="1"/>
      <w:numFmt w:val="decimal"/>
      <w:suff w:val="space"/>
      <w:lvlText w:val="%1.%2.%3.%4.%5.%6."/>
      <w:lvlJc w:val="left"/>
      <w:pPr>
        <w:ind w:left="2864" w:hanging="1160"/>
      </w:pPr>
      <w:rPr>
        <w:rFonts w:cs="Times New Roman" w:hint="default"/>
      </w:rPr>
    </w:lvl>
    <w:lvl w:ilvl="6">
      <w:start w:val="1"/>
      <w:numFmt w:val="decimal"/>
      <w:suff w:val="space"/>
      <w:lvlText w:val="%1.%2.%3.%4.%5.%6.%7."/>
      <w:lvlJc w:val="left"/>
      <w:pPr>
        <w:ind w:left="3334" w:hanging="1346"/>
      </w:pPr>
      <w:rPr>
        <w:rFonts w:cs="Times New Roman" w:hint="default"/>
      </w:rPr>
    </w:lvl>
    <w:lvl w:ilvl="7">
      <w:start w:val="1"/>
      <w:numFmt w:val="decimal"/>
      <w:suff w:val="space"/>
      <w:lvlText w:val="%1.%2.%3.%4.%5.%6.%7.%8."/>
      <w:lvlJc w:val="left"/>
      <w:pPr>
        <w:ind w:left="3811" w:hanging="1539"/>
      </w:pPr>
      <w:rPr>
        <w:rFonts w:cs="Times New Roman" w:hint="default"/>
      </w:rPr>
    </w:lvl>
    <w:lvl w:ilvl="8">
      <w:start w:val="1"/>
      <w:numFmt w:val="decimal"/>
      <w:suff w:val="space"/>
      <w:lvlText w:val="%1.%2.%3.%4.%5.%6.%7.%8.%9."/>
      <w:lvlJc w:val="left"/>
      <w:pPr>
        <w:ind w:left="4270" w:hanging="1714"/>
      </w:pPr>
      <w:rPr>
        <w:rFonts w:cs="Times New Roman" w:hint="default"/>
      </w:rPr>
    </w:lvl>
  </w:abstractNum>
  <w:abstractNum w:abstractNumId="18" w15:restartNumberingAfterBreak="0">
    <w:nsid w:val="3850258E"/>
    <w:multiLevelType w:val="hybridMultilevel"/>
    <w:tmpl w:val="9304861A"/>
    <w:lvl w:ilvl="0" w:tplc="78025B42">
      <w:start w:val="1"/>
      <w:numFmt w:val="bullet"/>
      <w:pStyle w:val="IBS2"/>
      <w:lvlText w:val=""/>
      <w:lvlJc w:val="left"/>
      <w:pPr>
        <w:tabs>
          <w:tab w:val="num" w:pos="1494"/>
        </w:tabs>
        <w:ind w:left="1474" w:hanging="340"/>
      </w:pPr>
      <w:rPr>
        <w:rFonts w:ascii="Symbol" w:hAnsi="Symbol" w:hint="default"/>
        <w:color w:val="auto"/>
      </w:rPr>
    </w:lvl>
    <w:lvl w:ilvl="1" w:tplc="6094706E" w:tentative="1">
      <w:start w:val="1"/>
      <w:numFmt w:val="bullet"/>
      <w:lvlText w:val="o"/>
      <w:lvlJc w:val="left"/>
      <w:pPr>
        <w:tabs>
          <w:tab w:val="num" w:pos="1440"/>
        </w:tabs>
        <w:ind w:left="1440" w:hanging="360"/>
      </w:pPr>
      <w:rPr>
        <w:rFonts w:ascii="Courier New" w:hAnsi="Courier New" w:hint="default"/>
      </w:rPr>
    </w:lvl>
    <w:lvl w:ilvl="2" w:tplc="C3123AA2" w:tentative="1">
      <w:start w:val="1"/>
      <w:numFmt w:val="bullet"/>
      <w:lvlText w:val=""/>
      <w:lvlJc w:val="left"/>
      <w:pPr>
        <w:tabs>
          <w:tab w:val="num" w:pos="2160"/>
        </w:tabs>
        <w:ind w:left="2160" w:hanging="360"/>
      </w:pPr>
      <w:rPr>
        <w:rFonts w:ascii="Wingdings" w:hAnsi="Wingdings" w:hint="default"/>
      </w:rPr>
    </w:lvl>
    <w:lvl w:ilvl="3" w:tplc="DE841580" w:tentative="1">
      <w:start w:val="1"/>
      <w:numFmt w:val="bullet"/>
      <w:lvlText w:val=""/>
      <w:lvlJc w:val="left"/>
      <w:pPr>
        <w:tabs>
          <w:tab w:val="num" w:pos="2880"/>
        </w:tabs>
        <w:ind w:left="2880" w:hanging="360"/>
      </w:pPr>
      <w:rPr>
        <w:rFonts w:ascii="Symbol" w:hAnsi="Symbol" w:hint="default"/>
      </w:rPr>
    </w:lvl>
    <w:lvl w:ilvl="4" w:tplc="11125CC4" w:tentative="1">
      <w:start w:val="1"/>
      <w:numFmt w:val="bullet"/>
      <w:lvlText w:val="o"/>
      <w:lvlJc w:val="left"/>
      <w:pPr>
        <w:tabs>
          <w:tab w:val="num" w:pos="3600"/>
        </w:tabs>
        <w:ind w:left="3600" w:hanging="360"/>
      </w:pPr>
      <w:rPr>
        <w:rFonts w:ascii="Courier New" w:hAnsi="Courier New" w:hint="default"/>
      </w:rPr>
    </w:lvl>
    <w:lvl w:ilvl="5" w:tplc="27CCFF86" w:tentative="1">
      <w:start w:val="1"/>
      <w:numFmt w:val="bullet"/>
      <w:lvlText w:val=""/>
      <w:lvlJc w:val="left"/>
      <w:pPr>
        <w:tabs>
          <w:tab w:val="num" w:pos="4320"/>
        </w:tabs>
        <w:ind w:left="4320" w:hanging="360"/>
      </w:pPr>
      <w:rPr>
        <w:rFonts w:ascii="Wingdings" w:hAnsi="Wingdings" w:hint="default"/>
      </w:rPr>
    </w:lvl>
    <w:lvl w:ilvl="6" w:tplc="55E0E04A" w:tentative="1">
      <w:start w:val="1"/>
      <w:numFmt w:val="bullet"/>
      <w:lvlText w:val=""/>
      <w:lvlJc w:val="left"/>
      <w:pPr>
        <w:tabs>
          <w:tab w:val="num" w:pos="5040"/>
        </w:tabs>
        <w:ind w:left="5040" w:hanging="360"/>
      </w:pPr>
      <w:rPr>
        <w:rFonts w:ascii="Symbol" w:hAnsi="Symbol" w:hint="default"/>
      </w:rPr>
    </w:lvl>
    <w:lvl w:ilvl="7" w:tplc="F58CB5E6" w:tentative="1">
      <w:start w:val="1"/>
      <w:numFmt w:val="bullet"/>
      <w:lvlText w:val="o"/>
      <w:lvlJc w:val="left"/>
      <w:pPr>
        <w:tabs>
          <w:tab w:val="num" w:pos="5760"/>
        </w:tabs>
        <w:ind w:left="5760" w:hanging="360"/>
      </w:pPr>
      <w:rPr>
        <w:rFonts w:ascii="Courier New" w:hAnsi="Courier New" w:hint="default"/>
      </w:rPr>
    </w:lvl>
    <w:lvl w:ilvl="8" w:tplc="DFD46DF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D31F98"/>
    <w:multiLevelType w:val="hybridMultilevel"/>
    <w:tmpl w:val="74C2C13E"/>
    <w:lvl w:ilvl="0" w:tplc="43B26310">
      <w:start w:val="1"/>
      <w:numFmt w:val="bullet"/>
      <w:pStyle w:val="12"/>
      <w:lvlText w:val=""/>
      <w:lvlJc w:val="left"/>
      <w:pPr>
        <w:ind w:left="8441" w:hanging="360"/>
      </w:pPr>
      <w:rPr>
        <w:rFonts w:ascii="Symbol" w:hAnsi="Symbol" w:hint="default"/>
      </w:rPr>
    </w:lvl>
    <w:lvl w:ilvl="1" w:tplc="EA16F0B0">
      <w:start w:val="1"/>
      <w:numFmt w:val="bullet"/>
      <w:lvlText w:val="o"/>
      <w:lvlJc w:val="left"/>
      <w:pPr>
        <w:ind w:left="2574" w:hanging="360"/>
      </w:pPr>
      <w:rPr>
        <w:rFonts w:ascii="Courier New" w:hAnsi="Courier New" w:cs="Courier New" w:hint="default"/>
      </w:rPr>
    </w:lvl>
    <w:lvl w:ilvl="2" w:tplc="13D8ADAE">
      <w:start w:val="1"/>
      <w:numFmt w:val="bullet"/>
      <w:lvlText w:val=""/>
      <w:lvlJc w:val="left"/>
      <w:pPr>
        <w:ind w:left="3294" w:hanging="360"/>
      </w:pPr>
      <w:rPr>
        <w:rFonts w:ascii="Wingdings" w:hAnsi="Wingdings" w:hint="default"/>
      </w:rPr>
    </w:lvl>
    <w:lvl w:ilvl="3" w:tplc="85EC4B7C">
      <w:start w:val="1"/>
      <w:numFmt w:val="bullet"/>
      <w:lvlText w:val=""/>
      <w:lvlJc w:val="left"/>
      <w:pPr>
        <w:ind w:left="4014" w:hanging="360"/>
      </w:pPr>
      <w:rPr>
        <w:rFonts w:ascii="Symbol" w:hAnsi="Symbol" w:hint="default"/>
      </w:rPr>
    </w:lvl>
    <w:lvl w:ilvl="4" w:tplc="55F8A548">
      <w:start w:val="1"/>
      <w:numFmt w:val="bullet"/>
      <w:lvlText w:val="o"/>
      <w:lvlJc w:val="left"/>
      <w:pPr>
        <w:ind w:left="4734" w:hanging="360"/>
      </w:pPr>
      <w:rPr>
        <w:rFonts w:ascii="Courier New" w:hAnsi="Courier New" w:cs="Courier New" w:hint="default"/>
      </w:rPr>
    </w:lvl>
    <w:lvl w:ilvl="5" w:tplc="60A27A36">
      <w:start w:val="1"/>
      <w:numFmt w:val="bullet"/>
      <w:lvlText w:val=""/>
      <w:lvlJc w:val="left"/>
      <w:pPr>
        <w:ind w:left="5454" w:hanging="360"/>
      </w:pPr>
      <w:rPr>
        <w:rFonts w:ascii="Wingdings" w:hAnsi="Wingdings" w:hint="default"/>
      </w:rPr>
    </w:lvl>
    <w:lvl w:ilvl="6" w:tplc="DC5AF6BC">
      <w:start w:val="1"/>
      <w:numFmt w:val="bullet"/>
      <w:lvlText w:val=""/>
      <w:lvlJc w:val="left"/>
      <w:pPr>
        <w:ind w:left="6174" w:hanging="360"/>
      </w:pPr>
      <w:rPr>
        <w:rFonts w:ascii="Symbol" w:hAnsi="Symbol" w:hint="default"/>
      </w:rPr>
    </w:lvl>
    <w:lvl w:ilvl="7" w:tplc="38127008">
      <w:start w:val="1"/>
      <w:numFmt w:val="bullet"/>
      <w:lvlText w:val="o"/>
      <w:lvlJc w:val="left"/>
      <w:pPr>
        <w:ind w:left="6894" w:hanging="360"/>
      </w:pPr>
      <w:rPr>
        <w:rFonts w:ascii="Courier New" w:hAnsi="Courier New" w:cs="Courier New" w:hint="default"/>
      </w:rPr>
    </w:lvl>
    <w:lvl w:ilvl="8" w:tplc="529A5B5C">
      <w:start w:val="1"/>
      <w:numFmt w:val="bullet"/>
      <w:lvlText w:val=""/>
      <w:lvlJc w:val="left"/>
      <w:pPr>
        <w:ind w:left="7614" w:hanging="360"/>
      </w:pPr>
      <w:rPr>
        <w:rFonts w:ascii="Wingdings" w:hAnsi="Wingdings" w:hint="default"/>
      </w:rPr>
    </w:lvl>
  </w:abstractNum>
  <w:abstractNum w:abstractNumId="20" w15:restartNumberingAfterBreak="0">
    <w:nsid w:val="3D854678"/>
    <w:multiLevelType w:val="hybridMultilevel"/>
    <w:tmpl w:val="46EEA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B56D48"/>
    <w:multiLevelType w:val="multilevel"/>
    <w:tmpl w:val="4926A6AC"/>
    <w:lvl w:ilvl="0">
      <w:start w:val="1"/>
      <w:numFmt w:val="lowerLetter"/>
      <w:pStyle w:val="IBSnew4"/>
      <w:suff w:val="space"/>
      <w:lvlText w:val="%1)"/>
      <w:lvlJc w:val="left"/>
      <w:pPr>
        <w:ind w:left="0" w:firstLine="0"/>
      </w:pPr>
      <w:rPr>
        <w:rFonts w:hint="default"/>
      </w:rPr>
    </w:lvl>
    <w:lvl w:ilvl="1">
      <w:start w:val="1"/>
      <w:numFmt w:val="lowerLetter"/>
      <w:suff w:val="space"/>
      <w:lvlText w:val="%2)"/>
      <w:lvlJc w:val="left"/>
      <w:pPr>
        <w:ind w:left="113" w:firstLine="0"/>
      </w:pPr>
      <w:rPr>
        <w:rFonts w:hint="default"/>
      </w:rPr>
    </w:lvl>
    <w:lvl w:ilvl="2">
      <w:start w:val="1"/>
      <w:numFmt w:val="lowerLetter"/>
      <w:suff w:val="space"/>
      <w:lvlText w:val="%3)"/>
      <w:lvlJc w:val="left"/>
      <w:pPr>
        <w:ind w:left="226" w:firstLine="0"/>
      </w:pPr>
      <w:rPr>
        <w:rFonts w:hint="default"/>
      </w:rPr>
    </w:lvl>
    <w:lvl w:ilvl="3">
      <w:start w:val="1"/>
      <w:numFmt w:val="lowerLetter"/>
      <w:suff w:val="space"/>
      <w:lvlText w:val="%4)"/>
      <w:lvlJc w:val="left"/>
      <w:pPr>
        <w:ind w:left="339" w:firstLine="0"/>
      </w:pPr>
      <w:rPr>
        <w:rFonts w:hint="default"/>
      </w:rPr>
    </w:lvl>
    <w:lvl w:ilvl="4">
      <w:start w:val="1"/>
      <w:numFmt w:val="lowerLetter"/>
      <w:suff w:val="space"/>
      <w:lvlText w:val="%5)"/>
      <w:lvlJc w:val="left"/>
      <w:pPr>
        <w:ind w:left="452" w:firstLine="0"/>
      </w:pPr>
      <w:rPr>
        <w:rFonts w:hint="default"/>
      </w:rPr>
    </w:lvl>
    <w:lvl w:ilvl="5">
      <w:start w:val="1"/>
      <w:numFmt w:val="lowerLetter"/>
      <w:suff w:val="space"/>
      <w:lvlText w:val="%6)"/>
      <w:lvlJc w:val="left"/>
      <w:pPr>
        <w:ind w:left="565" w:firstLine="0"/>
      </w:pPr>
      <w:rPr>
        <w:rFonts w:hint="default"/>
      </w:rPr>
    </w:lvl>
    <w:lvl w:ilvl="6">
      <w:start w:val="1"/>
      <w:numFmt w:val="lowerLetter"/>
      <w:suff w:val="space"/>
      <w:lvlText w:val="%7)"/>
      <w:lvlJc w:val="left"/>
      <w:pPr>
        <w:ind w:left="678" w:firstLine="0"/>
      </w:pPr>
      <w:rPr>
        <w:rFonts w:hint="default"/>
      </w:rPr>
    </w:lvl>
    <w:lvl w:ilvl="7">
      <w:start w:val="1"/>
      <w:numFmt w:val="lowerLetter"/>
      <w:suff w:val="space"/>
      <w:lvlText w:val="%8)"/>
      <w:lvlJc w:val="left"/>
      <w:pPr>
        <w:ind w:left="791" w:firstLine="0"/>
      </w:pPr>
      <w:rPr>
        <w:rFonts w:hint="default"/>
      </w:rPr>
    </w:lvl>
    <w:lvl w:ilvl="8">
      <w:start w:val="1"/>
      <w:numFmt w:val="lowerLetter"/>
      <w:suff w:val="space"/>
      <w:lvlText w:val="%9)"/>
      <w:lvlJc w:val="left"/>
      <w:pPr>
        <w:ind w:left="904" w:firstLine="0"/>
      </w:pPr>
      <w:rPr>
        <w:rFonts w:hint="default"/>
      </w:rPr>
    </w:lvl>
  </w:abstractNum>
  <w:abstractNum w:abstractNumId="22" w15:restartNumberingAfterBreak="0">
    <w:nsid w:val="418D7815"/>
    <w:multiLevelType w:val="multilevel"/>
    <w:tmpl w:val="3452766E"/>
    <w:styleLink w:val="List15"/>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15:restartNumberingAfterBreak="0">
    <w:nsid w:val="41B04301"/>
    <w:multiLevelType w:val="multilevel"/>
    <w:tmpl w:val="EE0038EA"/>
    <w:lvl w:ilvl="0">
      <w:start w:val="1"/>
      <w:numFmt w:val="decimal"/>
      <w:pStyle w:val="13"/>
      <w:lvlText w:val="%1"/>
      <w:lvlJc w:val="left"/>
      <w:pPr>
        <w:ind w:left="432" w:hanging="432"/>
      </w:pPr>
      <w:rPr>
        <w:rFonts w:cs="Times New Roman" w:hint="default"/>
        <w:b/>
      </w:rPr>
    </w:lvl>
    <w:lvl w:ilvl="1">
      <w:start w:val="1"/>
      <w:numFmt w:val="decimal"/>
      <w:pStyle w:val="21"/>
      <w:lvlText w:val="%1.%2"/>
      <w:lvlJc w:val="left"/>
      <w:pPr>
        <w:ind w:left="576" w:hanging="576"/>
      </w:pPr>
      <w:rPr>
        <w:rFonts w:cs="Times New Roman"/>
      </w:rPr>
    </w:lvl>
    <w:lvl w:ilvl="2">
      <w:start w:val="1"/>
      <w:numFmt w:val="decimal"/>
      <w:pStyle w:val="3"/>
      <w:lvlText w:val="%1.%2.%3"/>
      <w:lvlJc w:val="left"/>
      <w:pPr>
        <w:ind w:left="720" w:hanging="720"/>
      </w:pPr>
      <w:rPr>
        <w:rFonts w:cs="Times New Roman"/>
        <w:b/>
      </w:rPr>
    </w:lvl>
    <w:lvl w:ilvl="3">
      <w:start w:val="1"/>
      <w:numFmt w:val="decimal"/>
      <w:pStyle w:val="4"/>
      <w:lvlText w:val="%1.%2.%3.%4"/>
      <w:lvlJc w:val="left"/>
      <w:pPr>
        <w:ind w:left="864" w:hanging="864"/>
      </w:pPr>
      <w:rPr>
        <w:rFonts w:cs="Times New Roman"/>
        <w:b/>
      </w:rPr>
    </w:lvl>
    <w:lvl w:ilvl="4">
      <w:start w:val="1"/>
      <w:numFmt w:val="decimal"/>
      <w:pStyle w:val="5"/>
      <w:lvlText w:val="%1.%2.%3.%4.%5"/>
      <w:lvlJc w:val="left"/>
      <w:pPr>
        <w:ind w:left="1008" w:hanging="1008"/>
      </w:pPr>
      <w:rPr>
        <w:rFonts w:cs="Times New Roman"/>
        <w:b/>
        <w:i/>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4" w15:restartNumberingAfterBreak="0">
    <w:nsid w:val="44CC0102"/>
    <w:multiLevelType w:val="multilevel"/>
    <w:tmpl w:val="403CA9F8"/>
    <w:lvl w:ilvl="0">
      <w:start w:val="1"/>
      <w:numFmt w:val="decimal"/>
      <w:pStyle w:val="IBSnew3"/>
      <w:suff w:val="space"/>
      <w:lvlText w:val="%1)"/>
      <w:lvlJc w:val="left"/>
      <w:pPr>
        <w:ind w:left="805" w:hanging="238"/>
      </w:pPr>
      <w:rPr>
        <w:rFonts w:hint="default"/>
      </w:rPr>
    </w:lvl>
    <w:lvl w:ilvl="1">
      <w:start w:val="1"/>
      <w:numFmt w:val="decimal"/>
      <w:suff w:val="space"/>
      <w:lvlText w:val="%1.%2)"/>
      <w:lvlJc w:val="left"/>
      <w:pPr>
        <w:ind w:left="1276" w:hanging="425"/>
      </w:pPr>
      <w:rPr>
        <w:rFonts w:hint="default"/>
      </w:rPr>
    </w:lvl>
    <w:lvl w:ilvl="2">
      <w:start w:val="1"/>
      <w:numFmt w:val="decimal"/>
      <w:suff w:val="space"/>
      <w:lvlText w:val="%2.%1.%3)"/>
      <w:lvlJc w:val="left"/>
      <w:pPr>
        <w:ind w:left="1746" w:hanging="611"/>
      </w:pPr>
      <w:rPr>
        <w:rFonts w:hint="default"/>
      </w:rPr>
    </w:lvl>
    <w:lvl w:ilvl="3">
      <w:start w:val="1"/>
      <w:numFmt w:val="decimal"/>
      <w:suff w:val="space"/>
      <w:lvlText w:val="%1.%2.%3.%4)"/>
      <w:lvlJc w:val="left"/>
      <w:pPr>
        <w:ind w:left="2217" w:hanging="798"/>
      </w:pPr>
      <w:rPr>
        <w:rFonts w:hint="default"/>
      </w:rPr>
    </w:lvl>
    <w:lvl w:ilvl="4">
      <w:start w:val="1"/>
      <w:numFmt w:val="decimal"/>
      <w:suff w:val="space"/>
      <w:lvlText w:val="%1.%2.%3.%4.%5)"/>
      <w:lvlJc w:val="left"/>
      <w:pPr>
        <w:ind w:left="2688" w:hanging="985"/>
      </w:pPr>
      <w:rPr>
        <w:rFonts w:hint="default"/>
      </w:rPr>
    </w:lvl>
    <w:lvl w:ilvl="5">
      <w:start w:val="1"/>
      <w:numFmt w:val="decimal"/>
      <w:suff w:val="space"/>
      <w:lvlText w:val="%6.%2.%3.%4.%5)"/>
      <w:lvlJc w:val="left"/>
      <w:pPr>
        <w:ind w:left="3147" w:hanging="1160"/>
      </w:pPr>
      <w:rPr>
        <w:rFonts w:hint="default"/>
      </w:rPr>
    </w:lvl>
    <w:lvl w:ilvl="6">
      <w:start w:val="1"/>
      <w:numFmt w:val="decimal"/>
      <w:suff w:val="space"/>
      <w:lvlText w:val="%7.%1.%2.%3.%4.%5.%6)"/>
      <w:lvlJc w:val="left"/>
      <w:pPr>
        <w:ind w:left="3617" w:hanging="1346"/>
      </w:pPr>
      <w:rPr>
        <w:rFonts w:hint="default"/>
      </w:rPr>
    </w:lvl>
    <w:lvl w:ilvl="7">
      <w:start w:val="1"/>
      <w:numFmt w:val="decimal"/>
      <w:suff w:val="space"/>
      <w:lvlText w:val="%1.%2.%3.%4.%5.%6.%7.%8)"/>
      <w:lvlJc w:val="left"/>
      <w:pPr>
        <w:ind w:left="4094" w:hanging="1539"/>
      </w:pPr>
      <w:rPr>
        <w:rFonts w:hint="default"/>
      </w:rPr>
    </w:lvl>
    <w:lvl w:ilvl="8">
      <w:start w:val="1"/>
      <w:numFmt w:val="decimal"/>
      <w:suff w:val="space"/>
      <w:lvlText w:val="%9%1.%2.%3.%4.%5.%6.%7.%8)"/>
      <w:lvlJc w:val="left"/>
      <w:pPr>
        <w:ind w:left="4553" w:hanging="1714"/>
      </w:pPr>
      <w:rPr>
        <w:rFonts w:hint="default"/>
      </w:rPr>
    </w:lvl>
  </w:abstractNum>
  <w:abstractNum w:abstractNumId="25" w15:restartNumberingAfterBreak="0">
    <w:nsid w:val="457D1852"/>
    <w:multiLevelType w:val="hybridMultilevel"/>
    <w:tmpl w:val="A224EF62"/>
    <w:lvl w:ilvl="0" w:tplc="874E3F76">
      <w:start w:val="1"/>
      <w:numFmt w:val="decimal"/>
      <w:pStyle w:val="IBS0"/>
      <w:lvlText w:val="%1."/>
      <w:lvlJc w:val="left"/>
      <w:pPr>
        <w:tabs>
          <w:tab w:val="num" w:pos="927"/>
        </w:tabs>
        <w:ind w:left="907" w:hanging="340"/>
      </w:pPr>
      <w:rPr>
        <w:rFonts w:ascii="Arial" w:hAnsi="Arial" w:hint="default"/>
        <w:caps w:val="0"/>
        <w:strike w:val="0"/>
        <w:dstrike w:val="0"/>
        <w:vanish w:val="0"/>
        <w:sz w:val="22"/>
        <w:vertAlign w:val="baseline"/>
      </w:rPr>
    </w:lvl>
    <w:lvl w:ilvl="1" w:tplc="256E52A2">
      <w:start w:val="1"/>
      <w:numFmt w:val="lowerLetter"/>
      <w:lvlText w:val="%2."/>
      <w:lvlJc w:val="left"/>
      <w:pPr>
        <w:tabs>
          <w:tab w:val="num" w:pos="1440"/>
        </w:tabs>
        <w:ind w:left="1440" w:hanging="360"/>
      </w:pPr>
    </w:lvl>
    <w:lvl w:ilvl="2" w:tplc="A3D496D8" w:tentative="1">
      <w:start w:val="1"/>
      <w:numFmt w:val="lowerRoman"/>
      <w:lvlText w:val="%3."/>
      <w:lvlJc w:val="right"/>
      <w:pPr>
        <w:tabs>
          <w:tab w:val="num" w:pos="2160"/>
        </w:tabs>
        <w:ind w:left="2160" w:hanging="180"/>
      </w:pPr>
    </w:lvl>
    <w:lvl w:ilvl="3" w:tplc="6FBE6C50" w:tentative="1">
      <w:start w:val="1"/>
      <w:numFmt w:val="decimal"/>
      <w:lvlText w:val="%4."/>
      <w:lvlJc w:val="left"/>
      <w:pPr>
        <w:tabs>
          <w:tab w:val="num" w:pos="2880"/>
        </w:tabs>
        <w:ind w:left="2880" w:hanging="360"/>
      </w:pPr>
    </w:lvl>
    <w:lvl w:ilvl="4" w:tplc="CF5A6036" w:tentative="1">
      <w:start w:val="1"/>
      <w:numFmt w:val="lowerLetter"/>
      <w:lvlText w:val="%5."/>
      <w:lvlJc w:val="left"/>
      <w:pPr>
        <w:tabs>
          <w:tab w:val="num" w:pos="3600"/>
        </w:tabs>
        <w:ind w:left="3600" w:hanging="360"/>
      </w:pPr>
    </w:lvl>
    <w:lvl w:ilvl="5" w:tplc="4CC477CA" w:tentative="1">
      <w:start w:val="1"/>
      <w:numFmt w:val="lowerRoman"/>
      <w:lvlText w:val="%6."/>
      <w:lvlJc w:val="right"/>
      <w:pPr>
        <w:tabs>
          <w:tab w:val="num" w:pos="4320"/>
        </w:tabs>
        <w:ind w:left="4320" w:hanging="180"/>
      </w:pPr>
    </w:lvl>
    <w:lvl w:ilvl="6" w:tplc="EA046338" w:tentative="1">
      <w:start w:val="1"/>
      <w:numFmt w:val="decimal"/>
      <w:lvlText w:val="%7."/>
      <w:lvlJc w:val="left"/>
      <w:pPr>
        <w:tabs>
          <w:tab w:val="num" w:pos="5040"/>
        </w:tabs>
        <w:ind w:left="5040" w:hanging="360"/>
      </w:pPr>
    </w:lvl>
    <w:lvl w:ilvl="7" w:tplc="EB443B92" w:tentative="1">
      <w:start w:val="1"/>
      <w:numFmt w:val="lowerLetter"/>
      <w:lvlText w:val="%8."/>
      <w:lvlJc w:val="left"/>
      <w:pPr>
        <w:tabs>
          <w:tab w:val="num" w:pos="5760"/>
        </w:tabs>
        <w:ind w:left="5760" w:hanging="360"/>
      </w:pPr>
    </w:lvl>
    <w:lvl w:ilvl="8" w:tplc="E1D8C654" w:tentative="1">
      <w:start w:val="1"/>
      <w:numFmt w:val="lowerRoman"/>
      <w:lvlText w:val="%9."/>
      <w:lvlJc w:val="right"/>
      <w:pPr>
        <w:tabs>
          <w:tab w:val="num" w:pos="6480"/>
        </w:tabs>
        <w:ind w:left="6480" w:hanging="180"/>
      </w:pPr>
    </w:lvl>
  </w:abstractNum>
  <w:abstractNum w:abstractNumId="26" w15:restartNumberingAfterBreak="0">
    <w:nsid w:val="48BE593B"/>
    <w:multiLevelType w:val="multilevel"/>
    <w:tmpl w:val="86B07058"/>
    <w:lvl w:ilvl="0">
      <w:start w:val="1"/>
      <w:numFmt w:val="decimal"/>
      <w:suff w:val="space"/>
      <w:lvlText w:val="%1."/>
      <w:lvlJc w:val="left"/>
      <w:pPr>
        <w:ind w:left="0" w:firstLine="0"/>
      </w:pPr>
      <w:rPr>
        <w:rFonts w:cs="Times New Roman" w:hint="default"/>
      </w:rPr>
    </w:lvl>
    <w:lvl w:ilvl="1">
      <w:start w:val="1"/>
      <w:numFmt w:val="decimal"/>
      <w:pStyle w:val="IBSnew11"/>
      <w:suff w:val="space"/>
      <w:lvlText w:val="%1.%2."/>
      <w:lvlJc w:val="left"/>
      <w:pPr>
        <w:ind w:left="113" w:firstLine="0"/>
      </w:pPr>
      <w:rPr>
        <w:rFonts w:cs="Times New Roman" w:hint="default"/>
      </w:rPr>
    </w:lvl>
    <w:lvl w:ilvl="2">
      <w:start w:val="1"/>
      <w:numFmt w:val="decimal"/>
      <w:suff w:val="space"/>
      <w:lvlText w:val="%1.%2.%3."/>
      <w:lvlJc w:val="left"/>
      <w:pPr>
        <w:ind w:left="226" w:firstLine="0"/>
      </w:pPr>
      <w:rPr>
        <w:rFonts w:cs="Times New Roman" w:hint="default"/>
      </w:rPr>
    </w:lvl>
    <w:lvl w:ilvl="3">
      <w:start w:val="1"/>
      <w:numFmt w:val="decimal"/>
      <w:suff w:val="space"/>
      <w:lvlText w:val="%1.%2.%3.%4."/>
      <w:lvlJc w:val="left"/>
      <w:pPr>
        <w:ind w:left="339" w:firstLine="0"/>
      </w:pPr>
      <w:rPr>
        <w:rFonts w:cs="Times New Roman" w:hint="default"/>
      </w:rPr>
    </w:lvl>
    <w:lvl w:ilvl="4">
      <w:start w:val="1"/>
      <w:numFmt w:val="decimal"/>
      <w:suff w:val="space"/>
      <w:lvlText w:val="%1.%2.%3.%4.%5."/>
      <w:lvlJc w:val="left"/>
      <w:pPr>
        <w:ind w:left="452" w:firstLine="0"/>
      </w:pPr>
      <w:rPr>
        <w:rFonts w:cs="Times New Roman" w:hint="default"/>
      </w:rPr>
    </w:lvl>
    <w:lvl w:ilvl="5">
      <w:start w:val="1"/>
      <w:numFmt w:val="decimal"/>
      <w:suff w:val="space"/>
      <w:lvlText w:val="%1.%2.%3.%4.%5.%6."/>
      <w:lvlJc w:val="left"/>
      <w:pPr>
        <w:ind w:left="565" w:firstLine="0"/>
      </w:pPr>
      <w:rPr>
        <w:rFonts w:cs="Times New Roman" w:hint="default"/>
      </w:rPr>
    </w:lvl>
    <w:lvl w:ilvl="6">
      <w:start w:val="1"/>
      <w:numFmt w:val="decimal"/>
      <w:suff w:val="space"/>
      <w:lvlText w:val="%1.%2.%3.%4.%5.%6.%7."/>
      <w:lvlJc w:val="left"/>
      <w:pPr>
        <w:ind w:left="678" w:firstLine="0"/>
      </w:pPr>
      <w:rPr>
        <w:rFonts w:cs="Times New Roman" w:hint="default"/>
      </w:rPr>
    </w:lvl>
    <w:lvl w:ilvl="7">
      <w:start w:val="1"/>
      <w:numFmt w:val="decimal"/>
      <w:suff w:val="space"/>
      <w:lvlText w:val="%1.%2.%3.%4.%5.%6.%7.%8."/>
      <w:lvlJc w:val="left"/>
      <w:pPr>
        <w:ind w:left="791" w:firstLine="0"/>
      </w:pPr>
      <w:rPr>
        <w:rFonts w:cs="Times New Roman" w:hint="default"/>
      </w:rPr>
    </w:lvl>
    <w:lvl w:ilvl="8">
      <w:start w:val="1"/>
      <w:numFmt w:val="decimal"/>
      <w:suff w:val="space"/>
      <w:lvlText w:val="%1.%2.%3.%4.%5.%6.%7.%8.%9."/>
      <w:lvlJc w:val="left"/>
      <w:pPr>
        <w:ind w:left="904" w:firstLine="0"/>
      </w:pPr>
      <w:rPr>
        <w:rFonts w:cs="Times New Roman" w:hint="default"/>
      </w:rPr>
    </w:lvl>
  </w:abstractNum>
  <w:abstractNum w:abstractNumId="27" w15:restartNumberingAfterBreak="0">
    <w:nsid w:val="4CE823CB"/>
    <w:multiLevelType w:val="multilevel"/>
    <w:tmpl w:val="4D145DD2"/>
    <w:lvl w:ilvl="0">
      <w:start w:val="1"/>
      <w:numFmt w:val="decimal"/>
      <w:pStyle w:val="a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8" w15:restartNumberingAfterBreak="0">
    <w:nsid w:val="52647D10"/>
    <w:multiLevelType w:val="multilevel"/>
    <w:tmpl w:val="0CE2B65C"/>
    <w:lvl w:ilvl="0">
      <w:start w:val="1"/>
      <w:numFmt w:val="decimal"/>
      <w:pStyle w:val="IBSnew30"/>
      <w:suff w:val="space"/>
      <w:lvlText w:val="%1)"/>
      <w:lvlJc w:val="left"/>
      <w:pPr>
        <w:ind w:left="0" w:firstLine="0"/>
      </w:pPr>
      <w:rPr>
        <w:rFonts w:cs="Times New Roman" w:hint="default"/>
      </w:rPr>
    </w:lvl>
    <w:lvl w:ilvl="1">
      <w:start w:val="1"/>
      <w:numFmt w:val="decimal"/>
      <w:suff w:val="space"/>
      <w:lvlText w:val="%1.%2)"/>
      <w:lvlJc w:val="left"/>
      <w:pPr>
        <w:ind w:left="113" w:firstLine="0"/>
      </w:pPr>
      <w:rPr>
        <w:rFonts w:cs="Times New Roman" w:hint="default"/>
      </w:rPr>
    </w:lvl>
    <w:lvl w:ilvl="2">
      <w:start w:val="1"/>
      <w:numFmt w:val="decimal"/>
      <w:suff w:val="space"/>
      <w:lvlText w:val="%1.%2.%3)"/>
      <w:lvlJc w:val="left"/>
      <w:pPr>
        <w:ind w:left="226" w:firstLine="0"/>
      </w:pPr>
      <w:rPr>
        <w:rFonts w:cs="Times New Roman" w:hint="default"/>
      </w:rPr>
    </w:lvl>
    <w:lvl w:ilvl="3">
      <w:start w:val="1"/>
      <w:numFmt w:val="decimal"/>
      <w:suff w:val="space"/>
      <w:lvlText w:val="%1.%2.%3.%4)"/>
      <w:lvlJc w:val="left"/>
      <w:pPr>
        <w:ind w:left="339" w:firstLine="0"/>
      </w:pPr>
      <w:rPr>
        <w:rFonts w:cs="Times New Roman" w:hint="default"/>
      </w:rPr>
    </w:lvl>
    <w:lvl w:ilvl="4">
      <w:start w:val="1"/>
      <w:numFmt w:val="decimal"/>
      <w:suff w:val="space"/>
      <w:lvlText w:val="%1.%2.%3.%4.%5)"/>
      <w:lvlJc w:val="left"/>
      <w:pPr>
        <w:ind w:left="452" w:firstLine="0"/>
      </w:pPr>
      <w:rPr>
        <w:rFonts w:cs="Times New Roman" w:hint="default"/>
      </w:rPr>
    </w:lvl>
    <w:lvl w:ilvl="5">
      <w:start w:val="1"/>
      <w:numFmt w:val="decimal"/>
      <w:suff w:val="space"/>
      <w:lvlText w:val="%1.%2.%3.%4.%5.%6)"/>
      <w:lvlJc w:val="left"/>
      <w:pPr>
        <w:ind w:left="565" w:firstLine="0"/>
      </w:pPr>
      <w:rPr>
        <w:rFonts w:cs="Times New Roman" w:hint="default"/>
      </w:rPr>
    </w:lvl>
    <w:lvl w:ilvl="6">
      <w:start w:val="1"/>
      <w:numFmt w:val="decimal"/>
      <w:suff w:val="space"/>
      <w:lvlText w:val="%1.%2.%3.%4.%5.%6.%7)"/>
      <w:lvlJc w:val="left"/>
      <w:pPr>
        <w:ind w:left="678" w:firstLine="0"/>
      </w:pPr>
      <w:rPr>
        <w:rFonts w:cs="Times New Roman" w:hint="default"/>
      </w:rPr>
    </w:lvl>
    <w:lvl w:ilvl="7">
      <w:start w:val="1"/>
      <w:numFmt w:val="decimal"/>
      <w:suff w:val="space"/>
      <w:lvlText w:val="%1.%2.%3.%4.%5.%6.%7.%8)"/>
      <w:lvlJc w:val="left"/>
      <w:pPr>
        <w:ind w:left="791" w:firstLine="0"/>
      </w:pPr>
      <w:rPr>
        <w:rFonts w:cs="Times New Roman" w:hint="default"/>
      </w:rPr>
    </w:lvl>
    <w:lvl w:ilvl="8">
      <w:start w:val="1"/>
      <w:numFmt w:val="decimal"/>
      <w:suff w:val="space"/>
      <w:lvlText w:val="%1.%2.%3.%4.%5.%6.%7.%8.%9)"/>
      <w:lvlJc w:val="left"/>
      <w:pPr>
        <w:ind w:left="904" w:firstLine="0"/>
      </w:pPr>
      <w:rPr>
        <w:rFonts w:cs="Times New Roman" w:hint="default"/>
      </w:rPr>
    </w:lvl>
  </w:abstractNum>
  <w:abstractNum w:abstractNumId="29" w15:restartNumberingAfterBreak="0">
    <w:nsid w:val="583119AF"/>
    <w:multiLevelType w:val="hybridMultilevel"/>
    <w:tmpl w:val="5D76F6E8"/>
    <w:lvl w:ilvl="0" w:tplc="4754E39E">
      <w:start w:val="1"/>
      <w:numFmt w:val="decimal"/>
      <w:lvlText w:val="%1."/>
      <w:lvlJc w:val="left"/>
      <w:pPr>
        <w:ind w:left="1440" w:hanging="360"/>
      </w:pPr>
      <w:rPr>
        <w:rFont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C4B7FDC"/>
    <w:multiLevelType w:val="multilevel"/>
    <w:tmpl w:val="A9467410"/>
    <w:lvl w:ilvl="0">
      <w:start w:val="1"/>
      <w:numFmt w:val="bullet"/>
      <w:pStyle w:val="IBSnew12"/>
      <w:suff w:val="space"/>
      <w:lvlText w:val=""/>
      <w:lvlJc w:val="left"/>
      <w:pPr>
        <w:ind w:left="680" w:hanging="113"/>
      </w:pPr>
      <w:rPr>
        <w:rFonts w:ascii="Symbol" w:hAnsi="Symbol" w:hint="default"/>
      </w:rPr>
    </w:lvl>
    <w:lvl w:ilvl="1">
      <w:start w:val="1"/>
      <w:numFmt w:val="bullet"/>
      <w:suff w:val="space"/>
      <w:lvlText w:val=""/>
      <w:lvlJc w:val="left"/>
      <w:pPr>
        <w:ind w:left="964" w:hanging="113"/>
      </w:pPr>
      <w:rPr>
        <w:rFonts w:ascii="Symbol" w:hAnsi="Symbol" w:hint="default"/>
      </w:rPr>
    </w:lvl>
    <w:lvl w:ilvl="2">
      <w:start w:val="1"/>
      <w:numFmt w:val="bullet"/>
      <w:suff w:val="space"/>
      <w:lvlText w:val=""/>
      <w:lvlJc w:val="left"/>
      <w:pPr>
        <w:ind w:left="1248" w:hanging="113"/>
      </w:pPr>
      <w:rPr>
        <w:rFonts w:ascii="Symbol" w:hAnsi="Symbol" w:hint="default"/>
      </w:rPr>
    </w:lvl>
    <w:lvl w:ilvl="3">
      <w:start w:val="1"/>
      <w:numFmt w:val="bullet"/>
      <w:suff w:val="space"/>
      <w:lvlText w:val=""/>
      <w:lvlJc w:val="left"/>
      <w:pPr>
        <w:ind w:left="1532" w:hanging="113"/>
      </w:pPr>
      <w:rPr>
        <w:rFonts w:ascii="Symbol" w:hAnsi="Symbol" w:hint="default"/>
      </w:rPr>
    </w:lvl>
    <w:lvl w:ilvl="4">
      <w:start w:val="1"/>
      <w:numFmt w:val="bullet"/>
      <w:suff w:val="space"/>
      <w:lvlText w:val=""/>
      <w:lvlJc w:val="left"/>
      <w:pPr>
        <w:ind w:left="1816" w:hanging="113"/>
      </w:pPr>
      <w:rPr>
        <w:rFonts w:ascii="Symbol" w:hAnsi="Symbol" w:hint="default"/>
      </w:rPr>
    </w:lvl>
    <w:lvl w:ilvl="5">
      <w:start w:val="1"/>
      <w:numFmt w:val="bullet"/>
      <w:suff w:val="space"/>
      <w:lvlText w:val=""/>
      <w:lvlJc w:val="left"/>
      <w:pPr>
        <w:ind w:left="2100" w:hanging="113"/>
      </w:pPr>
      <w:rPr>
        <w:rFonts w:ascii="Symbol" w:hAnsi="Symbol" w:hint="default"/>
      </w:rPr>
    </w:lvl>
    <w:lvl w:ilvl="6">
      <w:start w:val="1"/>
      <w:numFmt w:val="bullet"/>
      <w:suff w:val="space"/>
      <w:lvlText w:val=""/>
      <w:lvlJc w:val="left"/>
      <w:pPr>
        <w:ind w:left="2384" w:hanging="113"/>
      </w:pPr>
      <w:rPr>
        <w:rFonts w:ascii="Symbol" w:hAnsi="Symbol" w:hint="default"/>
      </w:rPr>
    </w:lvl>
    <w:lvl w:ilvl="7">
      <w:start w:val="1"/>
      <w:numFmt w:val="bullet"/>
      <w:suff w:val="space"/>
      <w:lvlText w:val=""/>
      <w:lvlJc w:val="left"/>
      <w:pPr>
        <w:ind w:left="2668" w:hanging="113"/>
      </w:pPr>
      <w:rPr>
        <w:rFonts w:ascii="Symbol" w:hAnsi="Symbol" w:hint="default"/>
      </w:rPr>
    </w:lvl>
    <w:lvl w:ilvl="8">
      <w:start w:val="1"/>
      <w:numFmt w:val="bullet"/>
      <w:suff w:val="space"/>
      <w:lvlText w:val=""/>
      <w:lvlJc w:val="left"/>
      <w:pPr>
        <w:ind w:left="2952" w:hanging="113"/>
      </w:pPr>
      <w:rPr>
        <w:rFonts w:ascii="Symbol" w:hAnsi="Symbol" w:hint="default"/>
      </w:rPr>
    </w:lvl>
  </w:abstractNum>
  <w:abstractNum w:abstractNumId="31" w15:restartNumberingAfterBreak="0">
    <w:nsid w:val="5DF37B2B"/>
    <w:multiLevelType w:val="multilevel"/>
    <w:tmpl w:val="67DAA800"/>
    <w:lvl w:ilvl="0">
      <w:start w:val="1"/>
      <w:numFmt w:val="lowerLetter"/>
      <w:pStyle w:val="IBSnew40"/>
      <w:suff w:val="space"/>
      <w:lvlText w:val="%1)"/>
      <w:lvlJc w:val="left"/>
      <w:pPr>
        <w:ind w:left="822" w:hanging="255"/>
      </w:pPr>
      <w:rPr>
        <w:rFonts w:hint="default"/>
      </w:rPr>
    </w:lvl>
    <w:lvl w:ilvl="1">
      <w:start w:val="1"/>
      <w:numFmt w:val="lowerLetter"/>
      <w:suff w:val="space"/>
      <w:lvlText w:val="%2)"/>
      <w:lvlJc w:val="left"/>
      <w:pPr>
        <w:ind w:left="1106" w:hanging="255"/>
      </w:pPr>
      <w:rPr>
        <w:rFonts w:hint="default"/>
      </w:rPr>
    </w:lvl>
    <w:lvl w:ilvl="2">
      <w:start w:val="1"/>
      <w:numFmt w:val="lowerLetter"/>
      <w:suff w:val="space"/>
      <w:lvlText w:val="%3)"/>
      <w:lvlJc w:val="left"/>
      <w:pPr>
        <w:ind w:left="1390" w:hanging="255"/>
      </w:pPr>
      <w:rPr>
        <w:rFonts w:hint="default"/>
      </w:rPr>
    </w:lvl>
    <w:lvl w:ilvl="3">
      <w:start w:val="1"/>
      <w:numFmt w:val="lowerLetter"/>
      <w:suff w:val="space"/>
      <w:lvlText w:val="%4)"/>
      <w:lvlJc w:val="left"/>
      <w:pPr>
        <w:ind w:left="1674" w:hanging="255"/>
      </w:pPr>
      <w:rPr>
        <w:rFonts w:hint="default"/>
      </w:rPr>
    </w:lvl>
    <w:lvl w:ilvl="4">
      <w:start w:val="1"/>
      <w:numFmt w:val="lowerLetter"/>
      <w:suff w:val="space"/>
      <w:lvlText w:val="%5)"/>
      <w:lvlJc w:val="left"/>
      <w:pPr>
        <w:ind w:left="1958" w:hanging="255"/>
      </w:pPr>
      <w:rPr>
        <w:rFonts w:hint="default"/>
      </w:rPr>
    </w:lvl>
    <w:lvl w:ilvl="5">
      <w:start w:val="1"/>
      <w:numFmt w:val="lowerLetter"/>
      <w:suff w:val="space"/>
      <w:lvlText w:val="%6)"/>
      <w:lvlJc w:val="left"/>
      <w:pPr>
        <w:ind w:left="2242" w:hanging="255"/>
      </w:pPr>
      <w:rPr>
        <w:rFonts w:hint="default"/>
      </w:rPr>
    </w:lvl>
    <w:lvl w:ilvl="6">
      <w:start w:val="1"/>
      <w:numFmt w:val="lowerLetter"/>
      <w:suff w:val="space"/>
      <w:lvlText w:val="%7)"/>
      <w:lvlJc w:val="left"/>
      <w:pPr>
        <w:ind w:left="2526" w:hanging="255"/>
      </w:pPr>
      <w:rPr>
        <w:rFonts w:hint="default"/>
      </w:rPr>
    </w:lvl>
    <w:lvl w:ilvl="7">
      <w:start w:val="1"/>
      <w:numFmt w:val="lowerLetter"/>
      <w:suff w:val="space"/>
      <w:lvlText w:val="%8)"/>
      <w:lvlJc w:val="left"/>
      <w:pPr>
        <w:ind w:left="2810" w:hanging="255"/>
      </w:pPr>
      <w:rPr>
        <w:rFonts w:hint="default"/>
      </w:rPr>
    </w:lvl>
    <w:lvl w:ilvl="8">
      <w:start w:val="1"/>
      <w:numFmt w:val="lowerLetter"/>
      <w:suff w:val="space"/>
      <w:lvlText w:val="%9)"/>
      <w:lvlJc w:val="left"/>
      <w:pPr>
        <w:ind w:left="3094" w:hanging="255"/>
      </w:pPr>
      <w:rPr>
        <w:rFonts w:hint="default"/>
      </w:rPr>
    </w:lvl>
  </w:abstractNum>
  <w:abstractNum w:abstractNumId="32" w15:restartNumberingAfterBreak="0">
    <w:nsid w:val="5ECE46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B85D46"/>
    <w:multiLevelType w:val="multilevel"/>
    <w:tmpl w:val="4BB60792"/>
    <w:lvl w:ilvl="0">
      <w:start w:val="1"/>
      <w:numFmt w:val="decimal"/>
      <w:pStyle w:val="IBSnew13"/>
      <w:lvlText w:val="%1."/>
      <w:lvlJc w:val="left"/>
      <w:pPr>
        <w:ind w:left="360" w:hanging="360"/>
      </w:pPr>
      <w:rPr>
        <w:rFonts w:cs="Times New Roman"/>
      </w:rPr>
    </w:lvl>
    <w:lvl w:ilvl="1">
      <w:start w:val="1"/>
      <w:numFmt w:val="decimal"/>
      <w:pStyle w:val="14"/>
      <w:lvlText w:val="%1.%2."/>
      <w:lvlJc w:val="left"/>
      <w:pPr>
        <w:ind w:left="792" w:hanging="432"/>
      </w:pPr>
      <w:rPr>
        <w:rFonts w:cs="Times New Roman"/>
      </w:rPr>
    </w:lvl>
    <w:lvl w:ilvl="2">
      <w:start w:val="1"/>
      <w:numFmt w:val="decimal"/>
      <w:pStyle w:val="IBSnew31"/>
      <w:lvlText w:val="%1.%2.%3."/>
      <w:lvlJc w:val="left"/>
      <w:pPr>
        <w:ind w:left="1224" w:hanging="504"/>
      </w:pPr>
      <w:rPr>
        <w:rFonts w:cs="Times New Roman"/>
      </w:rPr>
    </w:lvl>
    <w:lvl w:ilvl="3">
      <w:start w:val="1"/>
      <w:numFmt w:val="decimal"/>
      <w:pStyle w:val="IBSnew41"/>
      <w:lvlText w:val="%1.%2.%3.%4."/>
      <w:lvlJc w:val="left"/>
      <w:pPr>
        <w:ind w:left="1728" w:hanging="648"/>
      </w:pPr>
      <w:rPr>
        <w:rFonts w:cs="Times New Roman"/>
      </w:rPr>
    </w:lvl>
    <w:lvl w:ilvl="4">
      <w:start w:val="1"/>
      <w:numFmt w:val="decimal"/>
      <w:pStyle w:val="IBSnew5"/>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6082196A"/>
    <w:multiLevelType w:val="multilevel"/>
    <w:tmpl w:val="EEFE37F4"/>
    <w:lvl w:ilvl="0">
      <w:start w:val="1"/>
      <w:numFmt w:val="lowerRoman"/>
      <w:suff w:val="space"/>
      <w:lvlText w:val="%1."/>
      <w:lvlJc w:val="right"/>
      <w:pPr>
        <w:ind w:left="0" w:firstLine="397"/>
      </w:pPr>
      <w:rPr>
        <w:rFonts w:hint="default"/>
      </w:rPr>
    </w:lvl>
    <w:lvl w:ilvl="1">
      <w:start w:val="1"/>
      <w:numFmt w:val="lowerRoman"/>
      <w:pStyle w:val="IBSnew21"/>
      <w:suff w:val="space"/>
      <w:lvlText w:val="%2."/>
      <w:lvlJc w:val="right"/>
      <w:pPr>
        <w:ind w:left="284" w:firstLine="397"/>
      </w:pPr>
      <w:rPr>
        <w:rFonts w:hint="default"/>
      </w:rPr>
    </w:lvl>
    <w:lvl w:ilvl="2">
      <w:start w:val="1"/>
      <w:numFmt w:val="lowerRoman"/>
      <w:suff w:val="space"/>
      <w:lvlText w:val="%3."/>
      <w:lvlJc w:val="right"/>
      <w:pPr>
        <w:ind w:left="568" w:firstLine="397"/>
      </w:pPr>
      <w:rPr>
        <w:rFonts w:hint="default"/>
      </w:rPr>
    </w:lvl>
    <w:lvl w:ilvl="3">
      <w:start w:val="1"/>
      <w:numFmt w:val="lowerRoman"/>
      <w:suff w:val="space"/>
      <w:lvlText w:val="%4."/>
      <w:lvlJc w:val="right"/>
      <w:pPr>
        <w:ind w:left="852" w:firstLine="397"/>
      </w:pPr>
      <w:rPr>
        <w:rFonts w:hint="default"/>
      </w:rPr>
    </w:lvl>
    <w:lvl w:ilvl="4">
      <w:start w:val="1"/>
      <w:numFmt w:val="lowerRoman"/>
      <w:suff w:val="space"/>
      <w:lvlText w:val="%5."/>
      <w:lvlJc w:val="right"/>
      <w:pPr>
        <w:ind w:left="1136" w:firstLine="397"/>
      </w:pPr>
      <w:rPr>
        <w:rFonts w:hint="default"/>
      </w:rPr>
    </w:lvl>
    <w:lvl w:ilvl="5">
      <w:start w:val="1"/>
      <w:numFmt w:val="lowerRoman"/>
      <w:suff w:val="space"/>
      <w:lvlText w:val="%6."/>
      <w:lvlJc w:val="right"/>
      <w:pPr>
        <w:ind w:left="1420" w:firstLine="397"/>
      </w:pPr>
      <w:rPr>
        <w:rFonts w:hint="default"/>
      </w:rPr>
    </w:lvl>
    <w:lvl w:ilvl="6">
      <w:start w:val="1"/>
      <w:numFmt w:val="lowerRoman"/>
      <w:suff w:val="space"/>
      <w:lvlText w:val="%7."/>
      <w:lvlJc w:val="right"/>
      <w:pPr>
        <w:ind w:left="1704" w:firstLine="397"/>
      </w:pPr>
      <w:rPr>
        <w:rFonts w:hint="default"/>
      </w:rPr>
    </w:lvl>
    <w:lvl w:ilvl="7">
      <w:start w:val="1"/>
      <w:numFmt w:val="lowerRoman"/>
      <w:suff w:val="space"/>
      <w:lvlText w:val="%8."/>
      <w:lvlJc w:val="right"/>
      <w:pPr>
        <w:ind w:left="1988" w:firstLine="397"/>
      </w:pPr>
      <w:rPr>
        <w:rFonts w:hint="default"/>
      </w:rPr>
    </w:lvl>
    <w:lvl w:ilvl="8">
      <w:start w:val="1"/>
      <w:numFmt w:val="lowerRoman"/>
      <w:lvlText w:val="%9."/>
      <w:lvlJc w:val="right"/>
      <w:pPr>
        <w:ind w:left="2272" w:firstLine="397"/>
      </w:pPr>
      <w:rPr>
        <w:rFonts w:hint="default"/>
      </w:rPr>
    </w:lvl>
  </w:abstractNum>
  <w:abstractNum w:abstractNumId="35" w15:restartNumberingAfterBreak="0">
    <w:nsid w:val="61247336"/>
    <w:multiLevelType w:val="hybridMultilevel"/>
    <w:tmpl w:val="DBC6F430"/>
    <w:lvl w:ilvl="0" w:tplc="5428DFAE">
      <w:start w:val="1"/>
      <w:numFmt w:val="bullet"/>
      <w:pStyle w:val="IBS3"/>
      <w:lvlText w:val=""/>
      <w:lvlJc w:val="left"/>
      <w:pPr>
        <w:tabs>
          <w:tab w:val="num" w:pos="581"/>
        </w:tabs>
        <w:ind w:left="561" w:hanging="340"/>
      </w:pPr>
      <w:rPr>
        <w:rFonts w:ascii="Arial" w:hAnsi="Arial" w:hint="default"/>
        <w:b w:val="0"/>
        <w:bCs w:val="0"/>
        <w:i w:val="0"/>
        <w:iCs w:val="0"/>
        <w:caps w:val="0"/>
        <w:smallCaps w:val="0"/>
        <w:strike w:val="0"/>
        <w:dstrike w:val="0"/>
        <w:vanish w:val="0"/>
        <w:color w:val="auto"/>
        <w:spacing w:val="0"/>
        <w:w w:val="100"/>
        <w:kern w:val="0"/>
        <w:position w:val="0"/>
        <w:sz w:val="22"/>
        <w:u w:val="none"/>
        <w:effect w:val="none"/>
        <w:bdr w:val="none" w:sz="0" w:space="0" w:color="auto"/>
        <w:shd w:val="clear" w:color="auto" w:fill="auto"/>
        <w:vertAlign w:val="baseline"/>
        <w:em w:val="none"/>
      </w:rPr>
    </w:lvl>
    <w:lvl w:ilvl="1" w:tplc="92764FA4">
      <w:start w:val="1"/>
      <w:numFmt w:val="bullet"/>
      <w:lvlText w:val="o"/>
      <w:lvlJc w:val="left"/>
      <w:pPr>
        <w:tabs>
          <w:tab w:val="num" w:pos="1661"/>
        </w:tabs>
        <w:ind w:left="1661" w:hanging="360"/>
      </w:pPr>
      <w:rPr>
        <w:rFonts w:ascii="Courier New" w:hAnsi="Courier New" w:hint="default"/>
      </w:rPr>
    </w:lvl>
    <w:lvl w:ilvl="2" w:tplc="D1265AE4" w:tentative="1">
      <w:start w:val="1"/>
      <w:numFmt w:val="bullet"/>
      <w:lvlText w:val=""/>
      <w:lvlJc w:val="left"/>
      <w:pPr>
        <w:tabs>
          <w:tab w:val="num" w:pos="2381"/>
        </w:tabs>
        <w:ind w:left="2381" w:hanging="360"/>
      </w:pPr>
      <w:rPr>
        <w:rFonts w:ascii="Wingdings" w:hAnsi="Wingdings" w:hint="default"/>
      </w:rPr>
    </w:lvl>
    <w:lvl w:ilvl="3" w:tplc="73C6EB5A" w:tentative="1">
      <w:start w:val="1"/>
      <w:numFmt w:val="bullet"/>
      <w:lvlText w:val=""/>
      <w:lvlJc w:val="left"/>
      <w:pPr>
        <w:tabs>
          <w:tab w:val="num" w:pos="3101"/>
        </w:tabs>
        <w:ind w:left="3101" w:hanging="360"/>
      </w:pPr>
      <w:rPr>
        <w:rFonts w:ascii="Symbol" w:hAnsi="Symbol" w:hint="default"/>
      </w:rPr>
    </w:lvl>
    <w:lvl w:ilvl="4" w:tplc="8950410C" w:tentative="1">
      <w:start w:val="1"/>
      <w:numFmt w:val="bullet"/>
      <w:lvlText w:val="o"/>
      <w:lvlJc w:val="left"/>
      <w:pPr>
        <w:tabs>
          <w:tab w:val="num" w:pos="3821"/>
        </w:tabs>
        <w:ind w:left="3821" w:hanging="360"/>
      </w:pPr>
      <w:rPr>
        <w:rFonts w:ascii="Courier New" w:hAnsi="Courier New" w:hint="default"/>
      </w:rPr>
    </w:lvl>
    <w:lvl w:ilvl="5" w:tplc="B8341238" w:tentative="1">
      <w:start w:val="1"/>
      <w:numFmt w:val="bullet"/>
      <w:lvlText w:val=""/>
      <w:lvlJc w:val="left"/>
      <w:pPr>
        <w:tabs>
          <w:tab w:val="num" w:pos="4541"/>
        </w:tabs>
        <w:ind w:left="4541" w:hanging="360"/>
      </w:pPr>
      <w:rPr>
        <w:rFonts w:ascii="Wingdings" w:hAnsi="Wingdings" w:hint="default"/>
      </w:rPr>
    </w:lvl>
    <w:lvl w:ilvl="6" w:tplc="3594CFF4" w:tentative="1">
      <w:start w:val="1"/>
      <w:numFmt w:val="bullet"/>
      <w:lvlText w:val=""/>
      <w:lvlJc w:val="left"/>
      <w:pPr>
        <w:tabs>
          <w:tab w:val="num" w:pos="5261"/>
        </w:tabs>
        <w:ind w:left="5261" w:hanging="360"/>
      </w:pPr>
      <w:rPr>
        <w:rFonts w:ascii="Symbol" w:hAnsi="Symbol" w:hint="default"/>
      </w:rPr>
    </w:lvl>
    <w:lvl w:ilvl="7" w:tplc="65F87600" w:tentative="1">
      <w:start w:val="1"/>
      <w:numFmt w:val="bullet"/>
      <w:lvlText w:val="o"/>
      <w:lvlJc w:val="left"/>
      <w:pPr>
        <w:tabs>
          <w:tab w:val="num" w:pos="5981"/>
        </w:tabs>
        <w:ind w:left="5981" w:hanging="360"/>
      </w:pPr>
      <w:rPr>
        <w:rFonts w:ascii="Courier New" w:hAnsi="Courier New" w:hint="default"/>
      </w:rPr>
    </w:lvl>
    <w:lvl w:ilvl="8" w:tplc="4E2E9A24" w:tentative="1">
      <w:start w:val="1"/>
      <w:numFmt w:val="bullet"/>
      <w:lvlText w:val=""/>
      <w:lvlJc w:val="left"/>
      <w:pPr>
        <w:tabs>
          <w:tab w:val="num" w:pos="6701"/>
        </w:tabs>
        <w:ind w:left="6701" w:hanging="360"/>
      </w:pPr>
      <w:rPr>
        <w:rFonts w:ascii="Wingdings" w:hAnsi="Wingdings" w:hint="default"/>
      </w:rPr>
    </w:lvl>
  </w:abstractNum>
  <w:abstractNum w:abstractNumId="36" w15:restartNumberingAfterBreak="0">
    <w:nsid w:val="6D9371DC"/>
    <w:multiLevelType w:val="hybridMultilevel"/>
    <w:tmpl w:val="E8BCF464"/>
    <w:lvl w:ilvl="0" w:tplc="44EEDB34">
      <w:start w:val="1"/>
      <w:numFmt w:val="bullet"/>
      <w:pStyle w:val="a2"/>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5E5452"/>
    <w:multiLevelType w:val="multilevel"/>
    <w:tmpl w:val="B9360162"/>
    <w:lvl w:ilvl="0">
      <w:start w:val="1"/>
      <w:numFmt w:val="decimal"/>
      <w:pStyle w:val="-"/>
      <w:lvlText w:val="%1."/>
      <w:lvlJc w:val="left"/>
      <w:pPr>
        <w:tabs>
          <w:tab w:val="num" w:pos="903"/>
        </w:tabs>
        <w:ind w:left="903" w:hanging="363"/>
      </w:pPr>
      <w:rPr>
        <w:rFonts w:cs="Times New Roman" w:hint="default"/>
      </w:rPr>
    </w:lvl>
    <w:lvl w:ilvl="1">
      <w:start w:val="1"/>
      <w:numFmt w:val="decimal"/>
      <w:lvlText w:val="%1.%2."/>
      <w:lvlJc w:val="left"/>
      <w:pPr>
        <w:tabs>
          <w:tab w:val="num" w:pos="683"/>
        </w:tabs>
        <w:ind w:left="683" w:hanging="720"/>
      </w:pPr>
      <w:rPr>
        <w:rFonts w:cs="Times New Roman" w:hint="default"/>
      </w:rPr>
    </w:lvl>
    <w:lvl w:ilvl="2">
      <w:start w:val="1"/>
      <w:numFmt w:val="decimal"/>
      <w:lvlText w:val="%1.%2.%3."/>
      <w:lvlJc w:val="left"/>
      <w:pPr>
        <w:tabs>
          <w:tab w:val="num" w:pos="683"/>
        </w:tabs>
        <w:ind w:left="683" w:hanging="720"/>
      </w:pPr>
      <w:rPr>
        <w:rFonts w:cs="Times New Roman" w:hint="default"/>
      </w:rPr>
    </w:lvl>
    <w:lvl w:ilvl="3">
      <w:start w:val="1"/>
      <w:numFmt w:val="decimal"/>
      <w:lvlText w:val="%1.%2.%3.%4."/>
      <w:lvlJc w:val="left"/>
      <w:pPr>
        <w:tabs>
          <w:tab w:val="num" w:pos="1043"/>
        </w:tabs>
        <w:ind w:left="1043" w:hanging="1080"/>
      </w:pPr>
      <w:rPr>
        <w:rFonts w:cs="Times New Roman" w:hint="default"/>
      </w:rPr>
    </w:lvl>
    <w:lvl w:ilvl="4">
      <w:start w:val="1"/>
      <w:numFmt w:val="decimal"/>
      <w:lvlText w:val="%1.%2.%3.%4.%5."/>
      <w:lvlJc w:val="left"/>
      <w:pPr>
        <w:tabs>
          <w:tab w:val="num" w:pos="1043"/>
        </w:tabs>
        <w:ind w:left="1043" w:hanging="1080"/>
      </w:pPr>
      <w:rPr>
        <w:rFonts w:cs="Times New Roman" w:hint="default"/>
      </w:rPr>
    </w:lvl>
    <w:lvl w:ilvl="5">
      <w:start w:val="1"/>
      <w:numFmt w:val="decimal"/>
      <w:lvlText w:val="%1.%2.%3.%4.%5.%6."/>
      <w:lvlJc w:val="left"/>
      <w:pPr>
        <w:tabs>
          <w:tab w:val="num" w:pos="1403"/>
        </w:tabs>
        <w:ind w:left="1403" w:hanging="1440"/>
      </w:pPr>
      <w:rPr>
        <w:rFonts w:cs="Times New Roman" w:hint="default"/>
      </w:rPr>
    </w:lvl>
    <w:lvl w:ilvl="6">
      <w:start w:val="1"/>
      <w:numFmt w:val="decimal"/>
      <w:lvlText w:val="%1.%2.%3.%4.%5.%6.%7."/>
      <w:lvlJc w:val="left"/>
      <w:pPr>
        <w:tabs>
          <w:tab w:val="num" w:pos="1763"/>
        </w:tabs>
        <w:ind w:left="1763" w:hanging="1800"/>
      </w:pPr>
      <w:rPr>
        <w:rFonts w:cs="Times New Roman" w:hint="default"/>
      </w:rPr>
    </w:lvl>
    <w:lvl w:ilvl="7">
      <w:start w:val="1"/>
      <w:numFmt w:val="decimal"/>
      <w:lvlText w:val="%1.%2.%3.%4.%5.%6.%7.%8."/>
      <w:lvlJc w:val="left"/>
      <w:pPr>
        <w:tabs>
          <w:tab w:val="num" w:pos="1763"/>
        </w:tabs>
        <w:ind w:left="1763" w:hanging="1800"/>
      </w:pPr>
      <w:rPr>
        <w:rFonts w:cs="Times New Roman" w:hint="default"/>
      </w:rPr>
    </w:lvl>
    <w:lvl w:ilvl="8">
      <w:start w:val="1"/>
      <w:numFmt w:val="decimal"/>
      <w:lvlText w:val="%1.%2.%3.%4.%5.%6.%7.%8.%9."/>
      <w:lvlJc w:val="left"/>
      <w:pPr>
        <w:tabs>
          <w:tab w:val="num" w:pos="2123"/>
        </w:tabs>
        <w:ind w:left="2123" w:hanging="2160"/>
      </w:pPr>
      <w:rPr>
        <w:rFonts w:cs="Times New Roman" w:hint="default"/>
      </w:rPr>
    </w:lvl>
  </w:abstractNum>
  <w:abstractNum w:abstractNumId="38" w15:restartNumberingAfterBreak="0">
    <w:nsid w:val="6FC34B29"/>
    <w:multiLevelType w:val="hybridMultilevel"/>
    <w:tmpl w:val="E8AEE9D2"/>
    <w:lvl w:ilvl="0" w:tplc="0419000F">
      <w:start w:val="1"/>
      <w:numFmt w:val="decimal"/>
      <w:lvlText w:val="%1."/>
      <w:lvlJc w:val="left"/>
      <w:pPr>
        <w:ind w:left="1429" w:hanging="360"/>
      </w:pPr>
    </w:lvl>
    <w:lvl w:ilvl="1" w:tplc="04190001">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0" w15:restartNumberingAfterBreak="0">
    <w:nsid w:val="75201C8F"/>
    <w:multiLevelType w:val="multilevel"/>
    <w:tmpl w:val="BF84E0CE"/>
    <w:lvl w:ilvl="0">
      <w:start w:val="1"/>
      <w:numFmt w:val="decimal"/>
      <w:pStyle w:val="15"/>
      <w:suff w:val="space"/>
      <w:lvlText w:val="%1."/>
      <w:lvlJc w:val="left"/>
      <w:pPr>
        <w:ind w:left="4395"/>
      </w:pPr>
      <w:rPr>
        <w:rFonts w:ascii="Times New Roman" w:eastAsia="Times New Roman" w:hAnsi="Times New Roman" w:cs="Times New Roman" w:hint="default"/>
        <w:sz w:val="28"/>
        <w:szCs w:val="28"/>
      </w:rPr>
    </w:lvl>
    <w:lvl w:ilvl="1">
      <w:start w:val="1"/>
      <w:numFmt w:val="decimal"/>
      <w:pStyle w:val="22"/>
      <w:isLgl/>
      <w:suff w:val="space"/>
      <w:lvlText w:val="%1.%2"/>
      <w:lvlJc w:val="left"/>
      <w:pPr>
        <w:ind w:left="710"/>
      </w:pPr>
      <w:rPr>
        <w:rFonts w:cs="Times New Roman"/>
        <w:b/>
        <w:bCs w:val="0"/>
        <w:i w:val="0"/>
        <w:iCs w:val="0"/>
        <w:caps w:val="0"/>
        <w:smallCaps w:val="0"/>
        <w:strike w:val="0"/>
        <w:dstrike w:val="0"/>
        <w:vanish w:val="0"/>
        <w:color w:val="000000"/>
        <w:kern w:val="0"/>
        <w:position w:val="0"/>
        <w:u w:val="none"/>
        <w:effect w:val="none"/>
        <w:vertAlign w:val="baseline"/>
      </w:rPr>
    </w:lvl>
    <w:lvl w:ilvl="2">
      <w:start w:val="1"/>
      <w:numFmt w:val="decimal"/>
      <w:pStyle w:val="30"/>
      <w:isLgl/>
      <w:suff w:val="space"/>
      <w:lvlText w:val="%1.%2.%3"/>
      <w:lvlJc w:val="left"/>
      <w:rPr>
        <w:rFonts w:cs="Times New Roman"/>
        <w:b/>
        <w:bCs w:val="0"/>
        <w:i w:val="0"/>
        <w:iCs w:val="0"/>
        <w:caps w:val="0"/>
        <w:smallCaps w:val="0"/>
        <w:strike w:val="0"/>
        <w:dstrike w:val="0"/>
        <w:vanish w:val="0"/>
        <w:color w:val="000000"/>
        <w:kern w:val="0"/>
        <w:position w:val="0"/>
        <w:u w:val="none"/>
        <w:effect w:val="none"/>
        <w:vertAlign w:val="baseline"/>
      </w:rPr>
    </w:lvl>
    <w:lvl w:ilvl="3">
      <w:start w:val="1"/>
      <w:numFmt w:val="decimal"/>
      <w:pStyle w:val="41"/>
      <w:isLgl/>
      <w:suff w:val="space"/>
      <w:lvlText w:val="%1.%2.%3.%4"/>
      <w:lvlJc w:val="left"/>
      <w:pPr>
        <w:ind w:left="426"/>
      </w:pPr>
      <w:rPr>
        <w:rFonts w:cs="Times New Roman"/>
        <w:b/>
        <w:bCs w:val="0"/>
        <w:i w:val="0"/>
        <w:iCs w:val="0"/>
        <w:caps w:val="0"/>
        <w:smallCaps w:val="0"/>
        <w:strike w:val="0"/>
        <w:dstrike w:val="0"/>
        <w:vanish w:val="0"/>
        <w:color w:val="000000"/>
        <w:kern w:val="0"/>
        <w:position w:val="0"/>
        <w:u w:val="none"/>
        <w:effect w:val="none"/>
        <w:vertAlign w:val="baseline"/>
      </w:rPr>
    </w:lvl>
    <w:lvl w:ilvl="4">
      <w:start w:val="1"/>
      <w:numFmt w:val="decimal"/>
      <w:pStyle w:val="50"/>
      <w:isLgl/>
      <w:suff w:val="space"/>
      <w:lvlText w:val="%1.%2.%3.%4.%5"/>
      <w:lvlJc w:val="left"/>
      <w:rPr>
        <w:rFonts w:cs="Times New Roman" w:hint="default"/>
      </w:rPr>
    </w:lvl>
    <w:lvl w:ilvl="5">
      <w:start w:val="1"/>
      <w:numFmt w:val="decimal"/>
      <w:isLgl/>
      <w:lvlText w:val="%1.%2.%3.%4.%5.%6"/>
      <w:lvlJc w:val="left"/>
      <w:pPr>
        <w:ind w:left="3207"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1" w15:restartNumberingAfterBreak="0">
    <w:nsid w:val="7526745C"/>
    <w:multiLevelType w:val="hybridMultilevel"/>
    <w:tmpl w:val="8EFA8512"/>
    <w:lvl w:ilvl="0" w:tplc="9E3CEB14">
      <w:start w:val="1"/>
      <w:numFmt w:val="decimal"/>
      <w:pStyle w:val="23"/>
      <w:lvlText w:val="%1."/>
      <w:lvlJc w:val="left"/>
      <w:pPr>
        <w:ind w:left="720" w:hanging="360"/>
      </w:pPr>
      <w:rPr>
        <w:rFonts w:hint="default"/>
      </w:rPr>
    </w:lvl>
    <w:lvl w:ilvl="1" w:tplc="FF26FF62" w:tentative="1">
      <w:start w:val="1"/>
      <w:numFmt w:val="bullet"/>
      <w:lvlText w:val="o"/>
      <w:lvlJc w:val="left"/>
      <w:pPr>
        <w:ind w:left="1440" w:hanging="360"/>
      </w:pPr>
      <w:rPr>
        <w:rFonts w:ascii="Courier New" w:hAnsi="Courier New" w:cs="Courier New" w:hint="default"/>
      </w:rPr>
    </w:lvl>
    <w:lvl w:ilvl="2" w:tplc="EF6A46C6" w:tentative="1">
      <w:start w:val="1"/>
      <w:numFmt w:val="bullet"/>
      <w:lvlText w:val=""/>
      <w:lvlJc w:val="left"/>
      <w:pPr>
        <w:ind w:left="2160" w:hanging="360"/>
      </w:pPr>
      <w:rPr>
        <w:rFonts w:ascii="Wingdings" w:hAnsi="Wingdings" w:hint="default"/>
      </w:rPr>
    </w:lvl>
    <w:lvl w:ilvl="3" w:tplc="A866BF9C" w:tentative="1">
      <w:start w:val="1"/>
      <w:numFmt w:val="bullet"/>
      <w:lvlText w:val=""/>
      <w:lvlJc w:val="left"/>
      <w:pPr>
        <w:ind w:left="2880" w:hanging="360"/>
      </w:pPr>
      <w:rPr>
        <w:rFonts w:ascii="Symbol" w:hAnsi="Symbol" w:hint="default"/>
      </w:rPr>
    </w:lvl>
    <w:lvl w:ilvl="4" w:tplc="3BBC1B30" w:tentative="1">
      <w:start w:val="1"/>
      <w:numFmt w:val="bullet"/>
      <w:lvlText w:val="o"/>
      <w:lvlJc w:val="left"/>
      <w:pPr>
        <w:ind w:left="3600" w:hanging="360"/>
      </w:pPr>
      <w:rPr>
        <w:rFonts w:ascii="Courier New" w:hAnsi="Courier New" w:cs="Courier New" w:hint="default"/>
      </w:rPr>
    </w:lvl>
    <w:lvl w:ilvl="5" w:tplc="5344B936" w:tentative="1">
      <w:start w:val="1"/>
      <w:numFmt w:val="bullet"/>
      <w:lvlText w:val=""/>
      <w:lvlJc w:val="left"/>
      <w:pPr>
        <w:ind w:left="4320" w:hanging="360"/>
      </w:pPr>
      <w:rPr>
        <w:rFonts w:ascii="Wingdings" w:hAnsi="Wingdings" w:hint="default"/>
      </w:rPr>
    </w:lvl>
    <w:lvl w:ilvl="6" w:tplc="C7E29CB8" w:tentative="1">
      <w:start w:val="1"/>
      <w:numFmt w:val="bullet"/>
      <w:lvlText w:val=""/>
      <w:lvlJc w:val="left"/>
      <w:pPr>
        <w:ind w:left="5040" w:hanging="360"/>
      </w:pPr>
      <w:rPr>
        <w:rFonts w:ascii="Symbol" w:hAnsi="Symbol" w:hint="default"/>
      </w:rPr>
    </w:lvl>
    <w:lvl w:ilvl="7" w:tplc="E76E1D96" w:tentative="1">
      <w:start w:val="1"/>
      <w:numFmt w:val="bullet"/>
      <w:lvlText w:val="o"/>
      <w:lvlJc w:val="left"/>
      <w:pPr>
        <w:ind w:left="5760" w:hanging="360"/>
      </w:pPr>
      <w:rPr>
        <w:rFonts w:ascii="Courier New" w:hAnsi="Courier New" w:cs="Courier New" w:hint="default"/>
      </w:rPr>
    </w:lvl>
    <w:lvl w:ilvl="8" w:tplc="4BB84008" w:tentative="1">
      <w:start w:val="1"/>
      <w:numFmt w:val="bullet"/>
      <w:lvlText w:val=""/>
      <w:lvlJc w:val="left"/>
      <w:pPr>
        <w:ind w:left="6480" w:hanging="360"/>
      </w:pPr>
      <w:rPr>
        <w:rFonts w:ascii="Wingdings" w:hAnsi="Wingdings" w:hint="default"/>
      </w:rPr>
    </w:lvl>
  </w:abstractNum>
  <w:abstractNum w:abstractNumId="42" w15:restartNumberingAfterBreak="0">
    <w:nsid w:val="7D8B1FEB"/>
    <w:multiLevelType w:val="hybridMultilevel"/>
    <w:tmpl w:val="6AF80962"/>
    <w:lvl w:ilvl="0" w:tplc="0419000F">
      <w:start w:val="1"/>
      <w:numFmt w:val="bullet"/>
      <w:lvlText w:val=""/>
      <w:lvlJc w:val="left"/>
      <w:pPr>
        <w:ind w:left="1440" w:hanging="360"/>
      </w:pPr>
      <w:rPr>
        <w:rFonts w:ascii="Symbol" w:hAnsi="Symbol" w:hint="default"/>
      </w:rPr>
    </w:lvl>
    <w:lvl w:ilvl="1" w:tplc="04190019">
      <w:start w:val="1"/>
      <w:numFmt w:val="bullet"/>
      <w:pStyle w:val="24"/>
      <w:lvlText w:val="o"/>
      <w:lvlJc w:val="left"/>
      <w:pPr>
        <w:ind w:left="2160" w:hanging="360"/>
      </w:pPr>
      <w:rPr>
        <w:rFonts w:ascii="Courier New" w:hAnsi="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43" w15:restartNumberingAfterBreak="0">
    <w:nsid w:val="7F291260"/>
    <w:multiLevelType w:val="multilevel"/>
    <w:tmpl w:val="BFD4BFAE"/>
    <w:lvl w:ilvl="0">
      <w:start w:val="1"/>
      <w:numFmt w:val="decimal"/>
      <w:lvlText w:val="%1."/>
      <w:lvlJc w:val="left"/>
      <w:pPr>
        <w:ind w:left="1568" w:hanging="360"/>
      </w:pPr>
      <w:rPr>
        <w:rFonts w:cs="Times New Roman"/>
      </w:rPr>
    </w:lvl>
    <w:lvl w:ilvl="1">
      <w:start w:val="1"/>
      <w:numFmt w:val="decimal"/>
      <w:isLgl/>
      <w:lvlText w:val="%1.%2."/>
      <w:lvlJc w:val="left"/>
      <w:pPr>
        <w:ind w:left="1928" w:hanging="720"/>
      </w:pPr>
      <w:rPr>
        <w:rFonts w:cs="Times New Roman" w:hint="default"/>
      </w:rPr>
    </w:lvl>
    <w:lvl w:ilvl="2">
      <w:start w:val="1"/>
      <w:numFmt w:val="decimal"/>
      <w:isLgl/>
      <w:lvlText w:val="%1.%2.%3."/>
      <w:lvlJc w:val="left"/>
      <w:pPr>
        <w:ind w:left="1928" w:hanging="720"/>
      </w:pPr>
      <w:rPr>
        <w:rFonts w:cs="Times New Roman" w:hint="default"/>
      </w:rPr>
    </w:lvl>
    <w:lvl w:ilvl="3">
      <w:start w:val="1"/>
      <w:numFmt w:val="decimal"/>
      <w:isLgl/>
      <w:lvlText w:val="%1.%2.%3.%4."/>
      <w:lvlJc w:val="left"/>
      <w:pPr>
        <w:ind w:left="2288" w:hanging="1080"/>
      </w:pPr>
      <w:rPr>
        <w:rFonts w:cs="Times New Roman" w:hint="default"/>
      </w:rPr>
    </w:lvl>
    <w:lvl w:ilvl="4">
      <w:start w:val="1"/>
      <w:numFmt w:val="decimal"/>
      <w:isLgl/>
      <w:lvlText w:val="%1.%2.%3.%4.%5."/>
      <w:lvlJc w:val="left"/>
      <w:pPr>
        <w:ind w:left="2288" w:hanging="1080"/>
      </w:pPr>
      <w:rPr>
        <w:rFonts w:cs="Times New Roman" w:hint="default"/>
      </w:rPr>
    </w:lvl>
    <w:lvl w:ilvl="5">
      <w:start w:val="1"/>
      <w:numFmt w:val="decimal"/>
      <w:isLgl/>
      <w:lvlText w:val="%1.%2.%3.%4.%5.%6."/>
      <w:lvlJc w:val="left"/>
      <w:pPr>
        <w:ind w:left="2648" w:hanging="1440"/>
      </w:pPr>
      <w:rPr>
        <w:rFonts w:cs="Times New Roman" w:hint="default"/>
      </w:rPr>
    </w:lvl>
    <w:lvl w:ilvl="6">
      <w:start w:val="1"/>
      <w:numFmt w:val="decimal"/>
      <w:isLgl/>
      <w:lvlText w:val="%1.%2.%3.%4.%5.%6.%7."/>
      <w:lvlJc w:val="left"/>
      <w:pPr>
        <w:ind w:left="3008" w:hanging="1800"/>
      </w:pPr>
      <w:rPr>
        <w:rFonts w:cs="Times New Roman" w:hint="default"/>
      </w:rPr>
    </w:lvl>
    <w:lvl w:ilvl="7">
      <w:start w:val="1"/>
      <w:numFmt w:val="decimal"/>
      <w:isLgl/>
      <w:lvlText w:val="%1.%2.%3.%4.%5.%6.%7.%8."/>
      <w:lvlJc w:val="left"/>
      <w:pPr>
        <w:ind w:left="3008" w:hanging="1800"/>
      </w:pPr>
      <w:rPr>
        <w:rFonts w:cs="Times New Roman" w:hint="default"/>
      </w:rPr>
    </w:lvl>
    <w:lvl w:ilvl="8">
      <w:start w:val="1"/>
      <w:numFmt w:val="decimal"/>
      <w:isLgl/>
      <w:lvlText w:val="%1.%2.%3.%4.%5.%6.%7.%8.%9."/>
      <w:lvlJc w:val="left"/>
      <w:pPr>
        <w:ind w:left="3368" w:hanging="2160"/>
      </w:pPr>
      <w:rPr>
        <w:rFonts w:cs="Times New Roman" w:hint="default"/>
      </w:rPr>
    </w:lvl>
  </w:abstractNum>
  <w:num w:numId="1">
    <w:abstractNumId w:val="41"/>
  </w:num>
  <w:num w:numId="2">
    <w:abstractNumId w:val="39"/>
  </w:num>
  <w:num w:numId="3">
    <w:abstractNumId w:val="0"/>
  </w:num>
  <w:num w:numId="4">
    <w:abstractNumId w:val="33"/>
  </w:num>
  <w:num w:numId="5">
    <w:abstractNumId w:val="3"/>
  </w:num>
  <w:num w:numId="6">
    <w:abstractNumId w:val="23"/>
  </w:num>
  <w:num w:numId="7">
    <w:abstractNumId w:val="15"/>
  </w:num>
  <w:num w:numId="8">
    <w:abstractNumId w:val="36"/>
  </w:num>
  <w:num w:numId="9">
    <w:abstractNumId w:val="42"/>
  </w:num>
  <w:num w:numId="10">
    <w:abstractNumId w:val="9"/>
  </w:num>
  <w:num w:numId="11">
    <w:abstractNumId w:val="19"/>
  </w:num>
  <w:num w:numId="12">
    <w:abstractNumId w:val="14"/>
  </w:num>
  <w:num w:numId="13">
    <w:abstractNumId w:val="30"/>
  </w:num>
  <w:num w:numId="14">
    <w:abstractNumId w:val="31"/>
  </w:num>
  <w:num w:numId="15">
    <w:abstractNumId w:val="17"/>
  </w:num>
  <w:num w:numId="16">
    <w:abstractNumId w:val="1"/>
  </w:num>
  <w:num w:numId="17">
    <w:abstractNumId w:val="32"/>
  </w:num>
  <w:num w:numId="18">
    <w:abstractNumId w:val="28"/>
  </w:num>
  <w:num w:numId="19">
    <w:abstractNumId w:val="27"/>
  </w:num>
  <w:num w:numId="20">
    <w:abstractNumId w:val="22"/>
  </w:num>
  <w:num w:numId="21">
    <w:abstractNumId w:val="24"/>
  </w:num>
  <w:num w:numId="22">
    <w:abstractNumId w:val="26"/>
  </w:num>
  <w:num w:numId="23">
    <w:abstractNumId w:val="40"/>
  </w:num>
  <w:num w:numId="24">
    <w:abstractNumId w:val="37"/>
  </w:num>
  <w:num w:numId="25">
    <w:abstractNumId w:val="10"/>
  </w:num>
  <w:num w:numId="26">
    <w:abstractNumId w:val="18"/>
  </w:num>
  <w:num w:numId="27">
    <w:abstractNumId w:val="35"/>
  </w:num>
  <w:num w:numId="28">
    <w:abstractNumId w:val="25"/>
  </w:num>
  <w:num w:numId="29">
    <w:abstractNumId w:val="5"/>
  </w:num>
  <w:num w:numId="30">
    <w:abstractNumId w:val="34"/>
  </w:num>
  <w:num w:numId="31">
    <w:abstractNumId w:val="4"/>
  </w:num>
  <w:num w:numId="32">
    <w:abstractNumId w:val="21"/>
  </w:num>
  <w:num w:numId="33">
    <w:abstractNumId w:val="8"/>
    <w:lvlOverride w:ilvl="0">
      <w:lvl w:ilvl="0">
        <w:start w:val="1"/>
        <w:numFmt w:val="bullet"/>
        <w:pStyle w:val="IBSnew20"/>
        <w:suff w:val="space"/>
        <w:lvlText w:val=""/>
        <w:lvlJc w:val="left"/>
        <w:pPr>
          <w:ind w:left="0" w:firstLine="0"/>
        </w:pPr>
        <w:rPr>
          <w:rFonts w:ascii="Symbol" w:hAnsi="Symbol" w:hint="default"/>
        </w:rPr>
      </w:lvl>
    </w:lvlOverride>
    <w:lvlOverride w:ilvl="1">
      <w:lvl w:ilvl="1">
        <w:start w:val="1"/>
        <w:numFmt w:val="bullet"/>
        <w:suff w:val="space"/>
        <w:lvlText w:val=""/>
        <w:lvlJc w:val="left"/>
        <w:pPr>
          <w:ind w:left="113" w:firstLine="0"/>
        </w:pPr>
        <w:rPr>
          <w:rFonts w:ascii="Symbol" w:hAnsi="Symbol" w:hint="default"/>
        </w:rPr>
      </w:lvl>
    </w:lvlOverride>
    <w:lvlOverride w:ilvl="2">
      <w:lvl w:ilvl="2">
        <w:start w:val="1"/>
        <w:numFmt w:val="bullet"/>
        <w:suff w:val="space"/>
        <w:lvlText w:val=""/>
        <w:lvlJc w:val="left"/>
        <w:pPr>
          <w:ind w:left="226" w:firstLine="0"/>
        </w:pPr>
        <w:rPr>
          <w:rFonts w:ascii="Symbol" w:hAnsi="Symbol" w:hint="default"/>
        </w:rPr>
      </w:lvl>
    </w:lvlOverride>
    <w:lvlOverride w:ilvl="3">
      <w:lvl w:ilvl="3">
        <w:start w:val="1"/>
        <w:numFmt w:val="bullet"/>
        <w:suff w:val="space"/>
        <w:lvlText w:val=""/>
        <w:lvlJc w:val="left"/>
        <w:pPr>
          <w:ind w:left="339" w:firstLine="0"/>
        </w:pPr>
        <w:rPr>
          <w:rFonts w:ascii="Symbol" w:hAnsi="Symbol" w:hint="default"/>
        </w:rPr>
      </w:lvl>
    </w:lvlOverride>
    <w:lvlOverride w:ilvl="4">
      <w:lvl w:ilvl="4">
        <w:start w:val="1"/>
        <w:numFmt w:val="bullet"/>
        <w:suff w:val="space"/>
        <w:lvlText w:val=""/>
        <w:lvlJc w:val="left"/>
        <w:pPr>
          <w:ind w:left="452" w:firstLine="0"/>
        </w:pPr>
        <w:rPr>
          <w:rFonts w:ascii="Symbol" w:hAnsi="Symbol" w:hint="default"/>
        </w:rPr>
      </w:lvl>
    </w:lvlOverride>
    <w:lvlOverride w:ilvl="5">
      <w:lvl w:ilvl="5">
        <w:start w:val="1"/>
        <w:numFmt w:val="bullet"/>
        <w:suff w:val="space"/>
        <w:lvlText w:val=""/>
        <w:lvlJc w:val="left"/>
        <w:pPr>
          <w:ind w:left="565" w:firstLine="0"/>
        </w:pPr>
        <w:rPr>
          <w:rFonts w:ascii="Symbol" w:hAnsi="Symbol" w:hint="default"/>
        </w:rPr>
      </w:lvl>
    </w:lvlOverride>
    <w:lvlOverride w:ilvl="6">
      <w:lvl w:ilvl="6">
        <w:start w:val="1"/>
        <w:numFmt w:val="bullet"/>
        <w:suff w:val="space"/>
        <w:lvlText w:val=""/>
        <w:lvlJc w:val="left"/>
        <w:pPr>
          <w:ind w:left="678" w:firstLine="0"/>
        </w:pPr>
        <w:rPr>
          <w:rFonts w:ascii="Symbol" w:hAnsi="Symbol" w:hint="default"/>
        </w:rPr>
      </w:lvl>
    </w:lvlOverride>
    <w:lvlOverride w:ilvl="7">
      <w:lvl w:ilvl="7">
        <w:start w:val="1"/>
        <w:numFmt w:val="bullet"/>
        <w:suff w:val="space"/>
        <w:lvlText w:val=""/>
        <w:lvlJc w:val="left"/>
        <w:pPr>
          <w:ind w:left="791" w:firstLine="0"/>
        </w:pPr>
        <w:rPr>
          <w:rFonts w:ascii="Symbol" w:hAnsi="Symbol" w:hint="default"/>
        </w:rPr>
      </w:lvl>
    </w:lvlOverride>
    <w:lvlOverride w:ilvl="8">
      <w:lvl w:ilvl="8">
        <w:start w:val="1"/>
        <w:numFmt w:val="bullet"/>
        <w:suff w:val="space"/>
        <w:lvlText w:val=""/>
        <w:lvlJc w:val="left"/>
        <w:pPr>
          <w:ind w:left="904" w:firstLine="0"/>
        </w:pPr>
        <w:rPr>
          <w:rFonts w:ascii="Symbol" w:hAnsi="Symbol" w:hint="default"/>
        </w:rPr>
      </w:lvl>
    </w:lvlOverride>
  </w:num>
  <w:num w:numId="34">
    <w:abstractNumId w:val="2"/>
  </w:num>
  <w:num w:numId="35">
    <w:abstractNumId w:val="11"/>
  </w:num>
  <w:num w:numId="36">
    <w:abstractNumId w:val="6"/>
  </w:num>
  <w:num w:numId="37">
    <w:abstractNumId w:val="13"/>
  </w:num>
  <w:num w:numId="38">
    <w:abstractNumId w:val="16"/>
  </w:num>
  <w:num w:numId="39">
    <w:abstractNumId w:val="20"/>
  </w:num>
  <w:num w:numId="40">
    <w:abstractNumId w:val="7"/>
  </w:num>
  <w:num w:numId="41">
    <w:abstractNumId w:val="38"/>
  </w:num>
  <w:num w:numId="42">
    <w:abstractNumId w:val="12"/>
  </w:num>
  <w:num w:numId="43">
    <w:abstractNumId w:val="23"/>
  </w:num>
  <w:num w:numId="44">
    <w:abstractNumId w:val="23"/>
  </w:num>
  <w:num w:numId="45">
    <w:abstractNumId w:val="23"/>
  </w:num>
  <w:num w:numId="46">
    <w:abstractNumId w:val="43"/>
    <w:lvlOverride w:ilvl="0">
      <w:startOverride w:val="1"/>
    </w:lvlOverride>
  </w:num>
  <w:num w:numId="47">
    <w:abstractNumId w:val="29"/>
  </w:num>
  <w:num w:numId="48">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2B"/>
    <w:rsid w:val="000002A5"/>
    <w:rsid w:val="00004574"/>
    <w:rsid w:val="00004BF8"/>
    <w:rsid w:val="000078B8"/>
    <w:rsid w:val="00007E8C"/>
    <w:rsid w:val="00011B09"/>
    <w:rsid w:val="00011E56"/>
    <w:rsid w:val="00024A3C"/>
    <w:rsid w:val="000263BA"/>
    <w:rsid w:val="00026F39"/>
    <w:rsid w:val="00030C65"/>
    <w:rsid w:val="000311E9"/>
    <w:rsid w:val="00031378"/>
    <w:rsid w:val="00032011"/>
    <w:rsid w:val="0003213C"/>
    <w:rsid w:val="0003529C"/>
    <w:rsid w:val="00035C8A"/>
    <w:rsid w:val="00036D4D"/>
    <w:rsid w:val="00046148"/>
    <w:rsid w:val="0005269A"/>
    <w:rsid w:val="00054044"/>
    <w:rsid w:val="000541D3"/>
    <w:rsid w:val="00054339"/>
    <w:rsid w:val="00060084"/>
    <w:rsid w:val="00061885"/>
    <w:rsid w:val="00063371"/>
    <w:rsid w:val="00064CA6"/>
    <w:rsid w:val="00071E23"/>
    <w:rsid w:val="00071F51"/>
    <w:rsid w:val="000749CD"/>
    <w:rsid w:val="000759E5"/>
    <w:rsid w:val="00075E19"/>
    <w:rsid w:val="0008151F"/>
    <w:rsid w:val="00084647"/>
    <w:rsid w:val="0008502B"/>
    <w:rsid w:val="00087A18"/>
    <w:rsid w:val="00087BA6"/>
    <w:rsid w:val="00090068"/>
    <w:rsid w:val="000902ED"/>
    <w:rsid w:val="000922C4"/>
    <w:rsid w:val="000923D8"/>
    <w:rsid w:val="000A2224"/>
    <w:rsid w:val="000A5329"/>
    <w:rsid w:val="000A6207"/>
    <w:rsid w:val="000A7F80"/>
    <w:rsid w:val="000B3F23"/>
    <w:rsid w:val="000B7F95"/>
    <w:rsid w:val="000C6444"/>
    <w:rsid w:val="000C6BFD"/>
    <w:rsid w:val="000D14CC"/>
    <w:rsid w:val="000D18A1"/>
    <w:rsid w:val="000D2D3E"/>
    <w:rsid w:val="000E08AA"/>
    <w:rsid w:val="000E1074"/>
    <w:rsid w:val="000E23B5"/>
    <w:rsid w:val="000E4117"/>
    <w:rsid w:val="000E5E80"/>
    <w:rsid w:val="000E7140"/>
    <w:rsid w:val="000F6974"/>
    <w:rsid w:val="00100E52"/>
    <w:rsid w:val="00106315"/>
    <w:rsid w:val="00111699"/>
    <w:rsid w:val="001133A8"/>
    <w:rsid w:val="00114D4A"/>
    <w:rsid w:val="00117679"/>
    <w:rsid w:val="001237B0"/>
    <w:rsid w:val="00124741"/>
    <w:rsid w:val="00124CAA"/>
    <w:rsid w:val="00130C17"/>
    <w:rsid w:val="00131686"/>
    <w:rsid w:val="00133AD5"/>
    <w:rsid w:val="00133EBD"/>
    <w:rsid w:val="00135638"/>
    <w:rsid w:val="0014227C"/>
    <w:rsid w:val="00142B4D"/>
    <w:rsid w:val="001453D1"/>
    <w:rsid w:val="001471D3"/>
    <w:rsid w:val="001473B4"/>
    <w:rsid w:val="00151E85"/>
    <w:rsid w:val="00160441"/>
    <w:rsid w:val="001616AF"/>
    <w:rsid w:val="00161879"/>
    <w:rsid w:val="0016298C"/>
    <w:rsid w:val="001643BF"/>
    <w:rsid w:val="00166281"/>
    <w:rsid w:val="001708F3"/>
    <w:rsid w:val="00174C60"/>
    <w:rsid w:val="00180FFB"/>
    <w:rsid w:val="00184A87"/>
    <w:rsid w:val="00185FDE"/>
    <w:rsid w:val="001862A7"/>
    <w:rsid w:val="001864C1"/>
    <w:rsid w:val="00193079"/>
    <w:rsid w:val="0019629B"/>
    <w:rsid w:val="001A2E1A"/>
    <w:rsid w:val="001B0496"/>
    <w:rsid w:val="001B2752"/>
    <w:rsid w:val="001B2BC3"/>
    <w:rsid w:val="001B428B"/>
    <w:rsid w:val="001B62C8"/>
    <w:rsid w:val="001B7DA5"/>
    <w:rsid w:val="001C0102"/>
    <w:rsid w:val="001C0267"/>
    <w:rsid w:val="001C110E"/>
    <w:rsid w:val="001C30E8"/>
    <w:rsid w:val="001C4F80"/>
    <w:rsid w:val="001C6538"/>
    <w:rsid w:val="001D0154"/>
    <w:rsid w:val="001D4025"/>
    <w:rsid w:val="001D571F"/>
    <w:rsid w:val="001D578B"/>
    <w:rsid w:val="001D7345"/>
    <w:rsid w:val="001E0D6C"/>
    <w:rsid w:val="001E31F4"/>
    <w:rsid w:val="001E3807"/>
    <w:rsid w:val="001E5920"/>
    <w:rsid w:val="001E5A8B"/>
    <w:rsid w:val="001E6C99"/>
    <w:rsid w:val="001E7A0A"/>
    <w:rsid w:val="001F1055"/>
    <w:rsid w:val="001F2859"/>
    <w:rsid w:val="001F7637"/>
    <w:rsid w:val="0020018C"/>
    <w:rsid w:val="00207134"/>
    <w:rsid w:val="00207226"/>
    <w:rsid w:val="00207481"/>
    <w:rsid w:val="002074F4"/>
    <w:rsid w:val="00215718"/>
    <w:rsid w:val="00216729"/>
    <w:rsid w:val="002200B4"/>
    <w:rsid w:val="0022174D"/>
    <w:rsid w:val="00221D9E"/>
    <w:rsid w:val="00223213"/>
    <w:rsid w:val="002236A4"/>
    <w:rsid w:val="00223751"/>
    <w:rsid w:val="00232594"/>
    <w:rsid w:val="002369D1"/>
    <w:rsid w:val="00245580"/>
    <w:rsid w:val="00250D5D"/>
    <w:rsid w:val="00251BDA"/>
    <w:rsid w:val="00257AEE"/>
    <w:rsid w:val="00257FB2"/>
    <w:rsid w:val="00260FA6"/>
    <w:rsid w:val="00262CE3"/>
    <w:rsid w:val="00263695"/>
    <w:rsid w:val="00263DCD"/>
    <w:rsid w:val="0026442A"/>
    <w:rsid w:val="00265289"/>
    <w:rsid w:val="002675CB"/>
    <w:rsid w:val="0027211D"/>
    <w:rsid w:val="002739E7"/>
    <w:rsid w:val="0027723A"/>
    <w:rsid w:val="00277488"/>
    <w:rsid w:val="00280A96"/>
    <w:rsid w:val="002831CF"/>
    <w:rsid w:val="00284E55"/>
    <w:rsid w:val="00286570"/>
    <w:rsid w:val="002932F7"/>
    <w:rsid w:val="002A4B96"/>
    <w:rsid w:val="002A504B"/>
    <w:rsid w:val="002B4C5B"/>
    <w:rsid w:val="002B4D24"/>
    <w:rsid w:val="002B53AF"/>
    <w:rsid w:val="002C0E04"/>
    <w:rsid w:val="002C1406"/>
    <w:rsid w:val="002C4F7E"/>
    <w:rsid w:val="002C75A2"/>
    <w:rsid w:val="002D0505"/>
    <w:rsid w:val="002D1331"/>
    <w:rsid w:val="002D2447"/>
    <w:rsid w:val="002D371C"/>
    <w:rsid w:val="002D429C"/>
    <w:rsid w:val="002D7E75"/>
    <w:rsid w:val="002E0C4E"/>
    <w:rsid w:val="002E47D2"/>
    <w:rsid w:val="002E63EA"/>
    <w:rsid w:val="002F08F7"/>
    <w:rsid w:val="002F231A"/>
    <w:rsid w:val="002F23AE"/>
    <w:rsid w:val="00300F67"/>
    <w:rsid w:val="003027E9"/>
    <w:rsid w:val="00305E0B"/>
    <w:rsid w:val="003071B9"/>
    <w:rsid w:val="00307D40"/>
    <w:rsid w:val="003114F0"/>
    <w:rsid w:val="003152AE"/>
    <w:rsid w:val="003175C5"/>
    <w:rsid w:val="00320111"/>
    <w:rsid w:val="00326605"/>
    <w:rsid w:val="0032683C"/>
    <w:rsid w:val="00327725"/>
    <w:rsid w:val="00327854"/>
    <w:rsid w:val="003278A0"/>
    <w:rsid w:val="00333DD3"/>
    <w:rsid w:val="00334C76"/>
    <w:rsid w:val="00336CB4"/>
    <w:rsid w:val="00337D8F"/>
    <w:rsid w:val="0034105C"/>
    <w:rsid w:val="00344BAE"/>
    <w:rsid w:val="00347352"/>
    <w:rsid w:val="003503DC"/>
    <w:rsid w:val="00352565"/>
    <w:rsid w:val="00352A55"/>
    <w:rsid w:val="00352E3F"/>
    <w:rsid w:val="00353A7B"/>
    <w:rsid w:val="00363409"/>
    <w:rsid w:val="00363415"/>
    <w:rsid w:val="003640FE"/>
    <w:rsid w:val="00365864"/>
    <w:rsid w:val="00365A98"/>
    <w:rsid w:val="00365CC3"/>
    <w:rsid w:val="00372A5E"/>
    <w:rsid w:val="00373FDC"/>
    <w:rsid w:val="00376031"/>
    <w:rsid w:val="00376E66"/>
    <w:rsid w:val="00380760"/>
    <w:rsid w:val="003815E5"/>
    <w:rsid w:val="003927B4"/>
    <w:rsid w:val="0039477C"/>
    <w:rsid w:val="003A0C49"/>
    <w:rsid w:val="003A2638"/>
    <w:rsid w:val="003A49C8"/>
    <w:rsid w:val="003A49CC"/>
    <w:rsid w:val="003B2835"/>
    <w:rsid w:val="003B2E5E"/>
    <w:rsid w:val="003B4FF7"/>
    <w:rsid w:val="003B7C9D"/>
    <w:rsid w:val="003C0907"/>
    <w:rsid w:val="003C625A"/>
    <w:rsid w:val="003D1344"/>
    <w:rsid w:val="003D165B"/>
    <w:rsid w:val="003D36ED"/>
    <w:rsid w:val="003D7C31"/>
    <w:rsid w:val="003E15CB"/>
    <w:rsid w:val="003E473F"/>
    <w:rsid w:val="003E4BF4"/>
    <w:rsid w:val="003E7485"/>
    <w:rsid w:val="003F27FE"/>
    <w:rsid w:val="003F2807"/>
    <w:rsid w:val="003F2A9D"/>
    <w:rsid w:val="003F4825"/>
    <w:rsid w:val="003F4917"/>
    <w:rsid w:val="004003E9"/>
    <w:rsid w:val="00400F76"/>
    <w:rsid w:val="00402F5E"/>
    <w:rsid w:val="004049D1"/>
    <w:rsid w:val="00414233"/>
    <w:rsid w:val="00415153"/>
    <w:rsid w:val="004175D4"/>
    <w:rsid w:val="004178A4"/>
    <w:rsid w:val="004178B3"/>
    <w:rsid w:val="0041798C"/>
    <w:rsid w:val="00423CC0"/>
    <w:rsid w:val="00424597"/>
    <w:rsid w:val="00424769"/>
    <w:rsid w:val="00424C2D"/>
    <w:rsid w:val="00425CC6"/>
    <w:rsid w:val="00433A9E"/>
    <w:rsid w:val="00435B65"/>
    <w:rsid w:val="00435C16"/>
    <w:rsid w:val="00436221"/>
    <w:rsid w:val="0043721C"/>
    <w:rsid w:val="00441E3C"/>
    <w:rsid w:val="00441E86"/>
    <w:rsid w:val="004439A4"/>
    <w:rsid w:val="00454A57"/>
    <w:rsid w:val="00455305"/>
    <w:rsid w:val="00455310"/>
    <w:rsid w:val="0045688A"/>
    <w:rsid w:val="00460892"/>
    <w:rsid w:val="00463F03"/>
    <w:rsid w:val="004657B9"/>
    <w:rsid w:val="00465F22"/>
    <w:rsid w:val="004660E1"/>
    <w:rsid w:val="0046721A"/>
    <w:rsid w:val="00467864"/>
    <w:rsid w:val="004712CD"/>
    <w:rsid w:val="0047573A"/>
    <w:rsid w:val="00482759"/>
    <w:rsid w:val="0049281C"/>
    <w:rsid w:val="004A087F"/>
    <w:rsid w:val="004A1738"/>
    <w:rsid w:val="004A180A"/>
    <w:rsid w:val="004A1C16"/>
    <w:rsid w:val="004A2DFB"/>
    <w:rsid w:val="004A3795"/>
    <w:rsid w:val="004A422B"/>
    <w:rsid w:val="004A5ABA"/>
    <w:rsid w:val="004A67C9"/>
    <w:rsid w:val="004B00C1"/>
    <w:rsid w:val="004B31E7"/>
    <w:rsid w:val="004B3C2F"/>
    <w:rsid w:val="004B609D"/>
    <w:rsid w:val="004C2588"/>
    <w:rsid w:val="004C564F"/>
    <w:rsid w:val="004C6BF7"/>
    <w:rsid w:val="004C7459"/>
    <w:rsid w:val="004D0067"/>
    <w:rsid w:val="004D1B1A"/>
    <w:rsid w:val="004D1EEA"/>
    <w:rsid w:val="004D37EA"/>
    <w:rsid w:val="004D617B"/>
    <w:rsid w:val="004E1456"/>
    <w:rsid w:val="004E2578"/>
    <w:rsid w:val="004E4DAC"/>
    <w:rsid w:val="004E4F17"/>
    <w:rsid w:val="004E61EA"/>
    <w:rsid w:val="004E6E3E"/>
    <w:rsid w:val="004F1667"/>
    <w:rsid w:val="004F3787"/>
    <w:rsid w:val="004F7BDD"/>
    <w:rsid w:val="00501903"/>
    <w:rsid w:val="005019E3"/>
    <w:rsid w:val="00503087"/>
    <w:rsid w:val="00505EA7"/>
    <w:rsid w:val="00506E35"/>
    <w:rsid w:val="00507C29"/>
    <w:rsid w:val="005122DB"/>
    <w:rsid w:val="00512629"/>
    <w:rsid w:val="0051331D"/>
    <w:rsid w:val="00522CC1"/>
    <w:rsid w:val="0052381E"/>
    <w:rsid w:val="00525091"/>
    <w:rsid w:val="005273BA"/>
    <w:rsid w:val="005273DF"/>
    <w:rsid w:val="00535CEA"/>
    <w:rsid w:val="00537071"/>
    <w:rsid w:val="00540E34"/>
    <w:rsid w:val="00540F1D"/>
    <w:rsid w:val="00542873"/>
    <w:rsid w:val="0054432F"/>
    <w:rsid w:val="00545CE0"/>
    <w:rsid w:val="00546469"/>
    <w:rsid w:val="00547034"/>
    <w:rsid w:val="00547F9C"/>
    <w:rsid w:val="00551AD0"/>
    <w:rsid w:val="00562AD2"/>
    <w:rsid w:val="00566547"/>
    <w:rsid w:val="005672C9"/>
    <w:rsid w:val="00570C73"/>
    <w:rsid w:val="00571311"/>
    <w:rsid w:val="0057458B"/>
    <w:rsid w:val="00574BE3"/>
    <w:rsid w:val="00575547"/>
    <w:rsid w:val="00576087"/>
    <w:rsid w:val="00576B2B"/>
    <w:rsid w:val="0057774E"/>
    <w:rsid w:val="00581E77"/>
    <w:rsid w:val="005825F3"/>
    <w:rsid w:val="005827CB"/>
    <w:rsid w:val="00583E31"/>
    <w:rsid w:val="005900BE"/>
    <w:rsid w:val="005935D2"/>
    <w:rsid w:val="00593F34"/>
    <w:rsid w:val="005951B5"/>
    <w:rsid w:val="005972A0"/>
    <w:rsid w:val="00597726"/>
    <w:rsid w:val="00597BB3"/>
    <w:rsid w:val="005A1177"/>
    <w:rsid w:val="005A2884"/>
    <w:rsid w:val="005B0553"/>
    <w:rsid w:val="005B2DEC"/>
    <w:rsid w:val="005B3731"/>
    <w:rsid w:val="005C0B5A"/>
    <w:rsid w:val="005C12FC"/>
    <w:rsid w:val="005C1DA3"/>
    <w:rsid w:val="005C6D05"/>
    <w:rsid w:val="005C7808"/>
    <w:rsid w:val="005C79B1"/>
    <w:rsid w:val="005D2544"/>
    <w:rsid w:val="005D7125"/>
    <w:rsid w:val="005E181B"/>
    <w:rsid w:val="005E1AA0"/>
    <w:rsid w:val="005E1E60"/>
    <w:rsid w:val="005E35B2"/>
    <w:rsid w:val="005E3ECD"/>
    <w:rsid w:val="005E618A"/>
    <w:rsid w:val="005E771C"/>
    <w:rsid w:val="005E7A10"/>
    <w:rsid w:val="005F2748"/>
    <w:rsid w:val="005F5320"/>
    <w:rsid w:val="006010AD"/>
    <w:rsid w:val="006069E4"/>
    <w:rsid w:val="00607D3F"/>
    <w:rsid w:val="006114B5"/>
    <w:rsid w:val="006126D5"/>
    <w:rsid w:val="00613D48"/>
    <w:rsid w:val="006171BD"/>
    <w:rsid w:val="00622BE0"/>
    <w:rsid w:val="006247C8"/>
    <w:rsid w:val="006261DF"/>
    <w:rsid w:val="00626B12"/>
    <w:rsid w:val="0063467C"/>
    <w:rsid w:val="0063624C"/>
    <w:rsid w:val="0063787C"/>
    <w:rsid w:val="00640B44"/>
    <w:rsid w:val="00640DEA"/>
    <w:rsid w:val="00644592"/>
    <w:rsid w:val="006457D2"/>
    <w:rsid w:val="00650BC2"/>
    <w:rsid w:val="00651A68"/>
    <w:rsid w:val="0065237E"/>
    <w:rsid w:val="00653D8A"/>
    <w:rsid w:val="006548FC"/>
    <w:rsid w:val="006549D3"/>
    <w:rsid w:val="006559D0"/>
    <w:rsid w:val="00661B8E"/>
    <w:rsid w:val="00665059"/>
    <w:rsid w:val="00667552"/>
    <w:rsid w:val="0067042B"/>
    <w:rsid w:val="00670E60"/>
    <w:rsid w:val="00671414"/>
    <w:rsid w:val="0067153B"/>
    <w:rsid w:val="00672839"/>
    <w:rsid w:val="00673F08"/>
    <w:rsid w:val="00675C26"/>
    <w:rsid w:val="00686C4A"/>
    <w:rsid w:val="006902C0"/>
    <w:rsid w:val="006970FF"/>
    <w:rsid w:val="006972EF"/>
    <w:rsid w:val="006A44EB"/>
    <w:rsid w:val="006A4D19"/>
    <w:rsid w:val="006A52FE"/>
    <w:rsid w:val="006B0DA4"/>
    <w:rsid w:val="006B134D"/>
    <w:rsid w:val="006B59E2"/>
    <w:rsid w:val="006B71ED"/>
    <w:rsid w:val="006C1305"/>
    <w:rsid w:val="006C46E3"/>
    <w:rsid w:val="006C5CA7"/>
    <w:rsid w:val="006D029D"/>
    <w:rsid w:val="006D3F6D"/>
    <w:rsid w:val="006D5CCC"/>
    <w:rsid w:val="006D796B"/>
    <w:rsid w:val="006E0CA3"/>
    <w:rsid w:val="006E181F"/>
    <w:rsid w:val="006E26D8"/>
    <w:rsid w:val="006E434E"/>
    <w:rsid w:val="006E4DF1"/>
    <w:rsid w:val="006F16DE"/>
    <w:rsid w:val="006F1E84"/>
    <w:rsid w:val="006F7BDE"/>
    <w:rsid w:val="007002A5"/>
    <w:rsid w:val="00704CF4"/>
    <w:rsid w:val="007078F8"/>
    <w:rsid w:val="007106CD"/>
    <w:rsid w:val="00711528"/>
    <w:rsid w:val="00711A59"/>
    <w:rsid w:val="0071207D"/>
    <w:rsid w:val="00712DF7"/>
    <w:rsid w:val="00717648"/>
    <w:rsid w:val="007310AA"/>
    <w:rsid w:val="007348F6"/>
    <w:rsid w:val="00737E80"/>
    <w:rsid w:val="007406E8"/>
    <w:rsid w:val="00740790"/>
    <w:rsid w:val="00755E4D"/>
    <w:rsid w:val="00757650"/>
    <w:rsid w:val="00763440"/>
    <w:rsid w:val="00765A49"/>
    <w:rsid w:val="00766192"/>
    <w:rsid w:val="00767F4E"/>
    <w:rsid w:val="007709EA"/>
    <w:rsid w:val="0077497C"/>
    <w:rsid w:val="00774FB1"/>
    <w:rsid w:val="0077596E"/>
    <w:rsid w:val="0078105A"/>
    <w:rsid w:val="00783066"/>
    <w:rsid w:val="00785874"/>
    <w:rsid w:val="00786D12"/>
    <w:rsid w:val="0078705B"/>
    <w:rsid w:val="007934D1"/>
    <w:rsid w:val="00794689"/>
    <w:rsid w:val="00797FB2"/>
    <w:rsid w:val="007A6AB1"/>
    <w:rsid w:val="007A7E53"/>
    <w:rsid w:val="007B31D4"/>
    <w:rsid w:val="007C07A1"/>
    <w:rsid w:val="007C2DE1"/>
    <w:rsid w:val="007C2E26"/>
    <w:rsid w:val="007C4057"/>
    <w:rsid w:val="007C5CDF"/>
    <w:rsid w:val="007D2EC1"/>
    <w:rsid w:val="007D7EFC"/>
    <w:rsid w:val="007E1A03"/>
    <w:rsid w:val="007E4307"/>
    <w:rsid w:val="007E4A6E"/>
    <w:rsid w:val="007E61E8"/>
    <w:rsid w:val="007F0D78"/>
    <w:rsid w:val="007F37B5"/>
    <w:rsid w:val="007F5C5F"/>
    <w:rsid w:val="00801F7D"/>
    <w:rsid w:val="00802C2D"/>
    <w:rsid w:val="00802D3D"/>
    <w:rsid w:val="00806A45"/>
    <w:rsid w:val="00806EDF"/>
    <w:rsid w:val="00807B7A"/>
    <w:rsid w:val="0081062F"/>
    <w:rsid w:val="008113C3"/>
    <w:rsid w:val="00811C45"/>
    <w:rsid w:val="00815FD1"/>
    <w:rsid w:val="00816D51"/>
    <w:rsid w:val="00821256"/>
    <w:rsid w:val="00822B10"/>
    <w:rsid w:val="008266C2"/>
    <w:rsid w:val="00827119"/>
    <w:rsid w:val="0082789F"/>
    <w:rsid w:val="00832353"/>
    <w:rsid w:val="00832664"/>
    <w:rsid w:val="00835B67"/>
    <w:rsid w:val="00841641"/>
    <w:rsid w:val="00842940"/>
    <w:rsid w:val="00843409"/>
    <w:rsid w:val="00845426"/>
    <w:rsid w:val="0084636A"/>
    <w:rsid w:val="00847A55"/>
    <w:rsid w:val="00850595"/>
    <w:rsid w:val="0085170B"/>
    <w:rsid w:val="0085335C"/>
    <w:rsid w:val="008533DB"/>
    <w:rsid w:val="00855091"/>
    <w:rsid w:val="008568F8"/>
    <w:rsid w:val="008578E8"/>
    <w:rsid w:val="00866267"/>
    <w:rsid w:val="00870969"/>
    <w:rsid w:val="00876E30"/>
    <w:rsid w:val="00880EDE"/>
    <w:rsid w:val="00881F90"/>
    <w:rsid w:val="00882BE0"/>
    <w:rsid w:val="00883FCE"/>
    <w:rsid w:val="00885BDF"/>
    <w:rsid w:val="00887575"/>
    <w:rsid w:val="00891C45"/>
    <w:rsid w:val="0089250E"/>
    <w:rsid w:val="0089267D"/>
    <w:rsid w:val="00894C73"/>
    <w:rsid w:val="00897BE0"/>
    <w:rsid w:val="008A07BD"/>
    <w:rsid w:val="008A0EC8"/>
    <w:rsid w:val="008A544B"/>
    <w:rsid w:val="008A70DD"/>
    <w:rsid w:val="008B039C"/>
    <w:rsid w:val="008B06E1"/>
    <w:rsid w:val="008B0D6F"/>
    <w:rsid w:val="008B333D"/>
    <w:rsid w:val="008B36B5"/>
    <w:rsid w:val="008B6A56"/>
    <w:rsid w:val="008C0CE3"/>
    <w:rsid w:val="008C1CC8"/>
    <w:rsid w:val="008C2382"/>
    <w:rsid w:val="008C2F4D"/>
    <w:rsid w:val="008C3EC7"/>
    <w:rsid w:val="008C4474"/>
    <w:rsid w:val="008D0F47"/>
    <w:rsid w:val="008D3AE6"/>
    <w:rsid w:val="008D50C1"/>
    <w:rsid w:val="008D72F6"/>
    <w:rsid w:val="008E6261"/>
    <w:rsid w:val="008F1DE8"/>
    <w:rsid w:val="008F1FB2"/>
    <w:rsid w:val="008F660D"/>
    <w:rsid w:val="0090022B"/>
    <w:rsid w:val="0090187D"/>
    <w:rsid w:val="00901ACC"/>
    <w:rsid w:val="009029E9"/>
    <w:rsid w:val="00910626"/>
    <w:rsid w:val="00910B21"/>
    <w:rsid w:val="00911723"/>
    <w:rsid w:val="00911C37"/>
    <w:rsid w:val="00916E07"/>
    <w:rsid w:val="009210ED"/>
    <w:rsid w:val="009217CE"/>
    <w:rsid w:val="00925A59"/>
    <w:rsid w:val="00932777"/>
    <w:rsid w:val="00934F5F"/>
    <w:rsid w:val="00935814"/>
    <w:rsid w:val="009368DA"/>
    <w:rsid w:val="00944B37"/>
    <w:rsid w:val="009458A1"/>
    <w:rsid w:val="009536EB"/>
    <w:rsid w:val="0095415B"/>
    <w:rsid w:val="00960AC3"/>
    <w:rsid w:val="009623DB"/>
    <w:rsid w:val="009631F3"/>
    <w:rsid w:val="009633C6"/>
    <w:rsid w:val="00963D11"/>
    <w:rsid w:val="00964E65"/>
    <w:rsid w:val="0096526E"/>
    <w:rsid w:val="009719F1"/>
    <w:rsid w:val="009719FC"/>
    <w:rsid w:val="00971B6C"/>
    <w:rsid w:val="00974ACE"/>
    <w:rsid w:val="0097529C"/>
    <w:rsid w:val="0097566E"/>
    <w:rsid w:val="0097777E"/>
    <w:rsid w:val="009836CA"/>
    <w:rsid w:val="00992680"/>
    <w:rsid w:val="00992B9A"/>
    <w:rsid w:val="00994BDC"/>
    <w:rsid w:val="00995A96"/>
    <w:rsid w:val="00997E19"/>
    <w:rsid w:val="009A03A0"/>
    <w:rsid w:val="009B1540"/>
    <w:rsid w:val="009B68DC"/>
    <w:rsid w:val="009C1297"/>
    <w:rsid w:val="009C7A54"/>
    <w:rsid w:val="009D0C27"/>
    <w:rsid w:val="009D1243"/>
    <w:rsid w:val="009D2FE5"/>
    <w:rsid w:val="009D5182"/>
    <w:rsid w:val="009D76E7"/>
    <w:rsid w:val="009E74C9"/>
    <w:rsid w:val="009F0793"/>
    <w:rsid w:val="009F35E4"/>
    <w:rsid w:val="009F4BD7"/>
    <w:rsid w:val="00A12D50"/>
    <w:rsid w:val="00A1351D"/>
    <w:rsid w:val="00A1436E"/>
    <w:rsid w:val="00A1582A"/>
    <w:rsid w:val="00A16B94"/>
    <w:rsid w:val="00A23B52"/>
    <w:rsid w:val="00A27822"/>
    <w:rsid w:val="00A27BC3"/>
    <w:rsid w:val="00A34B29"/>
    <w:rsid w:val="00A371CE"/>
    <w:rsid w:val="00A37C51"/>
    <w:rsid w:val="00A41A40"/>
    <w:rsid w:val="00A42085"/>
    <w:rsid w:val="00A4531E"/>
    <w:rsid w:val="00A467A1"/>
    <w:rsid w:val="00A527A9"/>
    <w:rsid w:val="00A52B58"/>
    <w:rsid w:val="00A56237"/>
    <w:rsid w:val="00A62218"/>
    <w:rsid w:val="00A64C2D"/>
    <w:rsid w:val="00A650E0"/>
    <w:rsid w:val="00A66BB6"/>
    <w:rsid w:val="00A6738C"/>
    <w:rsid w:val="00A677EE"/>
    <w:rsid w:val="00A71D55"/>
    <w:rsid w:val="00A73652"/>
    <w:rsid w:val="00A84709"/>
    <w:rsid w:val="00A854F9"/>
    <w:rsid w:val="00A8580A"/>
    <w:rsid w:val="00A86BE2"/>
    <w:rsid w:val="00A923AF"/>
    <w:rsid w:val="00A924B5"/>
    <w:rsid w:val="00A93973"/>
    <w:rsid w:val="00A94847"/>
    <w:rsid w:val="00A949D7"/>
    <w:rsid w:val="00A94DE4"/>
    <w:rsid w:val="00A95D30"/>
    <w:rsid w:val="00AA0A39"/>
    <w:rsid w:val="00AA22F3"/>
    <w:rsid w:val="00AA347F"/>
    <w:rsid w:val="00AA4829"/>
    <w:rsid w:val="00AB103B"/>
    <w:rsid w:val="00AB2F85"/>
    <w:rsid w:val="00AB4B4A"/>
    <w:rsid w:val="00AB6290"/>
    <w:rsid w:val="00AC2CFE"/>
    <w:rsid w:val="00AC37E3"/>
    <w:rsid w:val="00AC6044"/>
    <w:rsid w:val="00AC716F"/>
    <w:rsid w:val="00AC77D5"/>
    <w:rsid w:val="00AD2937"/>
    <w:rsid w:val="00AD2C5C"/>
    <w:rsid w:val="00AD55BE"/>
    <w:rsid w:val="00AD5A41"/>
    <w:rsid w:val="00AE1406"/>
    <w:rsid w:val="00AE34A7"/>
    <w:rsid w:val="00AE3657"/>
    <w:rsid w:val="00AE7D0F"/>
    <w:rsid w:val="00B04BB4"/>
    <w:rsid w:val="00B07998"/>
    <w:rsid w:val="00B113A1"/>
    <w:rsid w:val="00B12203"/>
    <w:rsid w:val="00B13C38"/>
    <w:rsid w:val="00B157E7"/>
    <w:rsid w:val="00B178F2"/>
    <w:rsid w:val="00B32FEC"/>
    <w:rsid w:val="00B41F14"/>
    <w:rsid w:val="00B43D2B"/>
    <w:rsid w:val="00B44605"/>
    <w:rsid w:val="00B44CAF"/>
    <w:rsid w:val="00B44DEB"/>
    <w:rsid w:val="00B44E25"/>
    <w:rsid w:val="00B45CF9"/>
    <w:rsid w:val="00B477E4"/>
    <w:rsid w:val="00B510BC"/>
    <w:rsid w:val="00B52959"/>
    <w:rsid w:val="00B53156"/>
    <w:rsid w:val="00B53E04"/>
    <w:rsid w:val="00B547C9"/>
    <w:rsid w:val="00B602CD"/>
    <w:rsid w:val="00B65451"/>
    <w:rsid w:val="00B6601C"/>
    <w:rsid w:val="00B668DF"/>
    <w:rsid w:val="00B70F13"/>
    <w:rsid w:val="00B743D9"/>
    <w:rsid w:val="00B75390"/>
    <w:rsid w:val="00B76B94"/>
    <w:rsid w:val="00B77039"/>
    <w:rsid w:val="00B778C7"/>
    <w:rsid w:val="00B81EF6"/>
    <w:rsid w:val="00B838B5"/>
    <w:rsid w:val="00B83C91"/>
    <w:rsid w:val="00B84118"/>
    <w:rsid w:val="00B91BB5"/>
    <w:rsid w:val="00B91D55"/>
    <w:rsid w:val="00B91E5B"/>
    <w:rsid w:val="00B9587C"/>
    <w:rsid w:val="00B95FBA"/>
    <w:rsid w:val="00B9712D"/>
    <w:rsid w:val="00BA2472"/>
    <w:rsid w:val="00BA269D"/>
    <w:rsid w:val="00BA5868"/>
    <w:rsid w:val="00BB645D"/>
    <w:rsid w:val="00BB7CF8"/>
    <w:rsid w:val="00BC44E2"/>
    <w:rsid w:val="00BC5BDE"/>
    <w:rsid w:val="00BC7F8B"/>
    <w:rsid w:val="00BD2968"/>
    <w:rsid w:val="00BD736E"/>
    <w:rsid w:val="00BE14DD"/>
    <w:rsid w:val="00BE2E2C"/>
    <w:rsid w:val="00BE2FED"/>
    <w:rsid w:val="00BE55C1"/>
    <w:rsid w:val="00BE5957"/>
    <w:rsid w:val="00BF225F"/>
    <w:rsid w:val="00BF2734"/>
    <w:rsid w:val="00BF413E"/>
    <w:rsid w:val="00BF4909"/>
    <w:rsid w:val="00C041FF"/>
    <w:rsid w:val="00C04624"/>
    <w:rsid w:val="00C05707"/>
    <w:rsid w:val="00C0792D"/>
    <w:rsid w:val="00C079D9"/>
    <w:rsid w:val="00C2024C"/>
    <w:rsid w:val="00C20AC5"/>
    <w:rsid w:val="00C229F6"/>
    <w:rsid w:val="00C3192D"/>
    <w:rsid w:val="00C3200E"/>
    <w:rsid w:val="00C33439"/>
    <w:rsid w:val="00C345E9"/>
    <w:rsid w:val="00C346A4"/>
    <w:rsid w:val="00C40494"/>
    <w:rsid w:val="00C408B6"/>
    <w:rsid w:val="00C41AFE"/>
    <w:rsid w:val="00C428B7"/>
    <w:rsid w:val="00C42C2D"/>
    <w:rsid w:val="00C4469D"/>
    <w:rsid w:val="00C44759"/>
    <w:rsid w:val="00C46428"/>
    <w:rsid w:val="00C46C44"/>
    <w:rsid w:val="00C46FAC"/>
    <w:rsid w:val="00C47C89"/>
    <w:rsid w:val="00C501B7"/>
    <w:rsid w:val="00C50DB7"/>
    <w:rsid w:val="00C536E8"/>
    <w:rsid w:val="00C53702"/>
    <w:rsid w:val="00C5462C"/>
    <w:rsid w:val="00C56AF1"/>
    <w:rsid w:val="00C5719A"/>
    <w:rsid w:val="00C6087C"/>
    <w:rsid w:val="00C65531"/>
    <w:rsid w:val="00C66FCE"/>
    <w:rsid w:val="00C72B80"/>
    <w:rsid w:val="00C75112"/>
    <w:rsid w:val="00C75C43"/>
    <w:rsid w:val="00C8064D"/>
    <w:rsid w:val="00C83005"/>
    <w:rsid w:val="00C83473"/>
    <w:rsid w:val="00C93F79"/>
    <w:rsid w:val="00C9749B"/>
    <w:rsid w:val="00CB4564"/>
    <w:rsid w:val="00CB4E31"/>
    <w:rsid w:val="00CB7792"/>
    <w:rsid w:val="00CB7913"/>
    <w:rsid w:val="00CC1E31"/>
    <w:rsid w:val="00CC208E"/>
    <w:rsid w:val="00CC55F8"/>
    <w:rsid w:val="00CC5B8A"/>
    <w:rsid w:val="00CC5FB5"/>
    <w:rsid w:val="00CC6A5C"/>
    <w:rsid w:val="00CC6BFF"/>
    <w:rsid w:val="00CC7109"/>
    <w:rsid w:val="00CD0F46"/>
    <w:rsid w:val="00CD7BFA"/>
    <w:rsid w:val="00CD7EB9"/>
    <w:rsid w:val="00CF1031"/>
    <w:rsid w:val="00CF1B43"/>
    <w:rsid w:val="00CF2562"/>
    <w:rsid w:val="00CF5BBC"/>
    <w:rsid w:val="00CF5E9C"/>
    <w:rsid w:val="00D02C60"/>
    <w:rsid w:val="00D069FE"/>
    <w:rsid w:val="00D110C1"/>
    <w:rsid w:val="00D1455B"/>
    <w:rsid w:val="00D14FD4"/>
    <w:rsid w:val="00D1503E"/>
    <w:rsid w:val="00D15234"/>
    <w:rsid w:val="00D21365"/>
    <w:rsid w:val="00D21B9F"/>
    <w:rsid w:val="00D2344E"/>
    <w:rsid w:val="00D244ED"/>
    <w:rsid w:val="00D2455D"/>
    <w:rsid w:val="00D24C2E"/>
    <w:rsid w:val="00D313C3"/>
    <w:rsid w:val="00D31EC5"/>
    <w:rsid w:val="00D412F0"/>
    <w:rsid w:val="00D41D7A"/>
    <w:rsid w:val="00D46A44"/>
    <w:rsid w:val="00D46D17"/>
    <w:rsid w:val="00D53D0C"/>
    <w:rsid w:val="00D559A0"/>
    <w:rsid w:val="00D55CED"/>
    <w:rsid w:val="00D57475"/>
    <w:rsid w:val="00D62E89"/>
    <w:rsid w:val="00D6669E"/>
    <w:rsid w:val="00D666D2"/>
    <w:rsid w:val="00D71D85"/>
    <w:rsid w:val="00D71F09"/>
    <w:rsid w:val="00D72408"/>
    <w:rsid w:val="00D74354"/>
    <w:rsid w:val="00D746C8"/>
    <w:rsid w:val="00D75F77"/>
    <w:rsid w:val="00D7671E"/>
    <w:rsid w:val="00D77190"/>
    <w:rsid w:val="00D804C0"/>
    <w:rsid w:val="00D8206A"/>
    <w:rsid w:val="00D84472"/>
    <w:rsid w:val="00D856CA"/>
    <w:rsid w:val="00D85D1B"/>
    <w:rsid w:val="00D90662"/>
    <w:rsid w:val="00D908C5"/>
    <w:rsid w:val="00D953C1"/>
    <w:rsid w:val="00D97107"/>
    <w:rsid w:val="00DA341E"/>
    <w:rsid w:val="00DA50DD"/>
    <w:rsid w:val="00DB1FF1"/>
    <w:rsid w:val="00DB253C"/>
    <w:rsid w:val="00DB3146"/>
    <w:rsid w:val="00DB32E9"/>
    <w:rsid w:val="00DB660D"/>
    <w:rsid w:val="00DC2394"/>
    <w:rsid w:val="00DC4356"/>
    <w:rsid w:val="00DC617B"/>
    <w:rsid w:val="00DC7663"/>
    <w:rsid w:val="00DD06CF"/>
    <w:rsid w:val="00DD2005"/>
    <w:rsid w:val="00DD3C9E"/>
    <w:rsid w:val="00DD4E96"/>
    <w:rsid w:val="00DD7901"/>
    <w:rsid w:val="00DE565D"/>
    <w:rsid w:val="00DE6B5C"/>
    <w:rsid w:val="00DE768B"/>
    <w:rsid w:val="00DE76A6"/>
    <w:rsid w:val="00DF7D5B"/>
    <w:rsid w:val="00E02C8E"/>
    <w:rsid w:val="00E03021"/>
    <w:rsid w:val="00E037E6"/>
    <w:rsid w:val="00E05688"/>
    <w:rsid w:val="00E07AF6"/>
    <w:rsid w:val="00E12BC7"/>
    <w:rsid w:val="00E14876"/>
    <w:rsid w:val="00E14905"/>
    <w:rsid w:val="00E14A46"/>
    <w:rsid w:val="00E173C3"/>
    <w:rsid w:val="00E177F7"/>
    <w:rsid w:val="00E17DFF"/>
    <w:rsid w:val="00E20FE7"/>
    <w:rsid w:val="00E22CFF"/>
    <w:rsid w:val="00E23263"/>
    <w:rsid w:val="00E24425"/>
    <w:rsid w:val="00E26833"/>
    <w:rsid w:val="00E26E9D"/>
    <w:rsid w:val="00E27D56"/>
    <w:rsid w:val="00E3140C"/>
    <w:rsid w:val="00E367E6"/>
    <w:rsid w:val="00E37FB7"/>
    <w:rsid w:val="00E41D9A"/>
    <w:rsid w:val="00E4236F"/>
    <w:rsid w:val="00E42611"/>
    <w:rsid w:val="00E42A57"/>
    <w:rsid w:val="00E46941"/>
    <w:rsid w:val="00E46993"/>
    <w:rsid w:val="00E46A31"/>
    <w:rsid w:val="00E46B5C"/>
    <w:rsid w:val="00E46E61"/>
    <w:rsid w:val="00E475A8"/>
    <w:rsid w:val="00E47795"/>
    <w:rsid w:val="00E524CF"/>
    <w:rsid w:val="00E54188"/>
    <w:rsid w:val="00E60541"/>
    <w:rsid w:val="00E615D7"/>
    <w:rsid w:val="00E76511"/>
    <w:rsid w:val="00E776A9"/>
    <w:rsid w:val="00E77959"/>
    <w:rsid w:val="00E82EAC"/>
    <w:rsid w:val="00E850F8"/>
    <w:rsid w:val="00E91819"/>
    <w:rsid w:val="00E93233"/>
    <w:rsid w:val="00E9489A"/>
    <w:rsid w:val="00E97FDD"/>
    <w:rsid w:val="00EA0853"/>
    <w:rsid w:val="00EA5C11"/>
    <w:rsid w:val="00EB0FC6"/>
    <w:rsid w:val="00EB46D6"/>
    <w:rsid w:val="00EB4942"/>
    <w:rsid w:val="00EB5FD4"/>
    <w:rsid w:val="00EB61AE"/>
    <w:rsid w:val="00EC16D2"/>
    <w:rsid w:val="00EC252F"/>
    <w:rsid w:val="00ED080F"/>
    <w:rsid w:val="00ED49EA"/>
    <w:rsid w:val="00ED6391"/>
    <w:rsid w:val="00EE3C90"/>
    <w:rsid w:val="00EE4AB4"/>
    <w:rsid w:val="00EE65DF"/>
    <w:rsid w:val="00EE70BA"/>
    <w:rsid w:val="00EF16AE"/>
    <w:rsid w:val="00EF292F"/>
    <w:rsid w:val="00EF478C"/>
    <w:rsid w:val="00EF5025"/>
    <w:rsid w:val="00EF66BA"/>
    <w:rsid w:val="00EF6C37"/>
    <w:rsid w:val="00F02914"/>
    <w:rsid w:val="00F029AB"/>
    <w:rsid w:val="00F029C3"/>
    <w:rsid w:val="00F02B11"/>
    <w:rsid w:val="00F03A7D"/>
    <w:rsid w:val="00F068C9"/>
    <w:rsid w:val="00F10362"/>
    <w:rsid w:val="00F15537"/>
    <w:rsid w:val="00F17722"/>
    <w:rsid w:val="00F240AD"/>
    <w:rsid w:val="00F249AE"/>
    <w:rsid w:val="00F30346"/>
    <w:rsid w:val="00F31975"/>
    <w:rsid w:val="00F32CAB"/>
    <w:rsid w:val="00F3462F"/>
    <w:rsid w:val="00F36385"/>
    <w:rsid w:val="00F379F9"/>
    <w:rsid w:val="00F417D0"/>
    <w:rsid w:val="00F501E6"/>
    <w:rsid w:val="00F521C2"/>
    <w:rsid w:val="00F5299B"/>
    <w:rsid w:val="00F529F7"/>
    <w:rsid w:val="00F54C84"/>
    <w:rsid w:val="00F5594A"/>
    <w:rsid w:val="00F55D95"/>
    <w:rsid w:val="00F5617C"/>
    <w:rsid w:val="00F568C8"/>
    <w:rsid w:val="00F57AEC"/>
    <w:rsid w:val="00F7004E"/>
    <w:rsid w:val="00F724E4"/>
    <w:rsid w:val="00F754CE"/>
    <w:rsid w:val="00F7593A"/>
    <w:rsid w:val="00F75A4D"/>
    <w:rsid w:val="00F828E2"/>
    <w:rsid w:val="00F84256"/>
    <w:rsid w:val="00F868B3"/>
    <w:rsid w:val="00F8724B"/>
    <w:rsid w:val="00F92053"/>
    <w:rsid w:val="00F92949"/>
    <w:rsid w:val="00F93004"/>
    <w:rsid w:val="00F9626D"/>
    <w:rsid w:val="00F96784"/>
    <w:rsid w:val="00FA40E2"/>
    <w:rsid w:val="00FA5897"/>
    <w:rsid w:val="00FB1855"/>
    <w:rsid w:val="00FB5535"/>
    <w:rsid w:val="00FB58FB"/>
    <w:rsid w:val="00FB669E"/>
    <w:rsid w:val="00FC19A8"/>
    <w:rsid w:val="00FC3079"/>
    <w:rsid w:val="00FC35AC"/>
    <w:rsid w:val="00FC3ECC"/>
    <w:rsid w:val="00FC546A"/>
    <w:rsid w:val="00FD11C8"/>
    <w:rsid w:val="00FD2F60"/>
    <w:rsid w:val="00FD3BA2"/>
    <w:rsid w:val="00FD556E"/>
    <w:rsid w:val="00FE2421"/>
    <w:rsid w:val="00FF22A7"/>
    <w:rsid w:val="00FF26A5"/>
    <w:rsid w:val="00FF6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FCE0D"/>
  <w15:docId w15:val="{6BEDD639-5555-4477-97A4-F93D7EA0A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A422B"/>
    <w:pPr>
      <w:spacing w:after="0" w:line="240" w:lineRule="auto"/>
    </w:pPr>
    <w:rPr>
      <w:rFonts w:ascii="Times New Roman" w:eastAsia="Times New Roman" w:hAnsi="Times New Roman" w:cs="Times New Roman"/>
      <w:sz w:val="24"/>
      <w:szCs w:val="24"/>
      <w:lang w:eastAsia="ru-RU"/>
    </w:rPr>
  </w:style>
  <w:style w:type="paragraph" w:styleId="16">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Заголов,H1 Char"/>
    <w:basedOn w:val="a3"/>
    <w:next w:val="a3"/>
    <w:link w:val="17"/>
    <w:qFormat/>
    <w:rsid w:val="004A422B"/>
    <w:pPr>
      <w:keepNext/>
      <w:keepLines/>
      <w:spacing w:before="480"/>
      <w:outlineLvl w:val="0"/>
    </w:pPr>
    <w:rPr>
      <w:rFonts w:ascii="Cambria" w:hAnsi="Cambria"/>
      <w:b/>
      <w:bCs/>
      <w:color w:val="365F91"/>
      <w:sz w:val="28"/>
      <w:szCs w:val="28"/>
    </w:rPr>
  </w:style>
  <w:style w:type="paragraph" w:styleId="25">
    <w:name w:val="heading 2"/>
    <w:aliases w:val="H2,H2 Знак,Numbered text 3,2,h2,Раздел,Reset numbering,2 headline,h,headline,Заголовок 2 Знак1,Заголовок 2 Знак Знак,Numbered text 3 Знак Знак,h2 Знак Знак,Numbered text 3 Знак1,2 headline Знак,h Знак,headline Знак,h2 Знак1,HD2"/>
    <w:basedOn w:val="a3"/>
    <w:next w:val="a3"/>
    <w:link w:val="26"/>
    <w:qFormat/>
    <w:rsid w:val="004A422B"/>
    <w:pPr>
      <w:keepNext/>
      <w:keepLines/>
      <w:spacing w:before="200"/>
      <w:outlineLvl w:val="1"/>
    </w:pPr>
    <w:rPr>
      <w:rFonts w:ascii="Cambria" w:hAnsi="Cambria"/>
      <w:b/>
      <w:bCs/>
      <w:color w:val="4F81BD"/>
      <w:sz w:val="26"/>
      <w:szCs w:val="26"/>
    </w:rPr>
  </w:style>
  <w:style w:type="paragraph" w:styleId="31">
    <w:name w:val="heading 3"/>
    <w:aliases w:val=" Знак2,Знак2"/>
    <w:basedOn w:val="a3"/>
    <w:next w:val="a3"/>
    <w:link w:val="32"/>
    <w:qFormat/>
    <w:rsid w:val="004A422B"/>
    <w:pPr>
      <w:keepNext/>
      <w:keepLines/>
      <w:spacing w:before="200"/>
      <w:outlineLvl w:val="2"/>
    </w:pPr>
    <w:rPr>
      <w:rFonts w:ascii="Cambria" w:hAnsi="Cambria"/>
      <w:b/>
      <w:bCs/>
      <w:color w:val="4F81BD"/>
    </w:rPr>
  </w:style>
  <w:style w:type="paragraph" w:styleId="42">
    <w:name w:val="heading 4"/>
    <w:aliases w:val="4,I4,l4,heading4,I41,41,l41,heading41,(Shift Ctrl 4),Titre 41,t4.T4,4heading,h4,a.,4 dash,d,4 dash1,d1,31,h41,a.1,4 dash2,d2,32,h42,a.2,4 dash3,d3,33,h43,a.3,4 dash4,d4,34,h44,a.4,Sub sub heading,4 dash5,d5,35,h45,a.5,Sub sub heading1"/>
    <w:basedOn w:val="a3"/>
    <w:next w:val="a3"/>
    <w:link w:val="43"/>
    <w:qFormat/>
    <w:rsid w:val="004A422B"/>
    <w:pPr>
      <w:keepNext/>
      <w:keepLines/>
      <w:spacing w:before="200"/>
      <w:outlineLvl w:val="3"/>
    </w:pPr>
    <w:rPr>
      <w:rFonts w:ascii="Cambria" w:hAnsi="Cambria"/>
      <w:b/>
      <w:bCs/>
      <w:i/>
      <w:iCs/>
      <w:color w:val="4F81BD"/>
    </w:rPr>
  </w:style>
  <w:style w:type="paragraph" w:styleId="51">
    <w:name w:val="heading 5"/>
    <w:aliases w:val="H5,PIM 5,5,ITT t5,PA Pico Section"/>
    <w:basedOn w:val="a3"/>
    <w:next w:val="a3"/>
    <w:link w:val="52"/>
    <w:qFormat/>
    <w:rsid w:val="004A422B"/>
    <w:pPr>
      <w:keepNext/>
      <w:outlineLvl w:val="4"/>
    </w:pPr>
    <w:rPr>
      <w:b/>
      <w:i/>
      <w:sz w:val="26"/>
      <w:szCs w:val="26"/>
    </w:rPr>
  </w:style>
  <w:style w:type="paragraph" w:styleId="6">
    <w:name w:val="heading 6"/>
    <w:aliases w:val="PIM 6"/>
    <w:basedOn w:val="a3"/>
    <w:next w:val="a3"/>
    <w:link w:val="60"/>
    <w:uiPriority w:val="9"/>
    <w:qFormat/>
    <w:rsid w:val="004A422B"/>
    <w:pPr>
      <w:keepNext/>
      <w:ind w:firstLine="709"/>
      <w:jc w:val="right"/>
      <w:outlineLvl w:val="5"/>
    </w:pPr>
    <w:rPr>
      <w:b/>
      <w:sz w:val="26"/>
      <w:szCs w:val="26"/>
    </w:rPr>
  </w:style>
  <w:style w:type="paragraph" w:styleId="7">
    <w:name w:val="heading 7"/>
    <w:aliases w:val="PIM 7"/>
    <w:basedOn w:val="a3"/>
    <w:next w:val="a3"/>
    <w:link w:val="70"/>
    <w:uiPriority w:val="9"/>
    <w:qFormat/>
    <w:rsid w:val="004A422B"/>
    <w:pPr>
      <w:tabs>
        <w:tab w:val="num" w:pos="3469"/>
      </w:tabs>
      <w:spacing w:before="240" w:after="60"/>
      <w:ind w:left="3469" w:hanging="1296"/>
      <w:outlineLvl w:val="6"/>
    </w:pPr>
  </w:style>
  <w:style w:type="paragraph" w:styleId="8">
    <w:name w:val="heading 8"/>
    <w:aliases w:val="Legal Level 1.1.1."/>
    <w:basedOn w:val="a3"/>
    <w:next w:val="a3"/>
    <w:link w:val="80"/>
    <w:uiPriority w:val="9"/>
    <w:qFormat/>
    <w:rsid w:val="004A422B"/>
    <w:pPr>
      <w:keepNext/>
      <w:keepLines/>
      <w:spacing w:before="200"/>
      <w:outlineLvl w:val="7"/>
    </w:pPr>
    <w:rPr>
      <w:rFonts w:ascii="Cambria" w:hAnsi="Cambria"/>
      <w:color w:val="404040"/>
      <w:sz w:val="20"/>
      <w:szCs w:val="20"/>
    </w:rPr>
  </w:style>
  <w:style w:type="paragraph" w:styleId="9">
    <w:name w:val="heading 9"/>
    <w:aliases w:val="Legal Level 1.1.1.1.,aaa,PIM 9"/>
    <w:basedOn w:val="a3"/>
    <w:next w:val="a3"/>
    <w:link w:val="90"/>
    <w:uiPriority w:val="9"/>
    <w:qFormat/>
    <w:rsid w:val="004A422B"/>
    <w:pPr>
      <w:keepNext/>
      <w:overflowPunct w:val="0"/>
      <w:autoSpaceDE w:val="0"/>
      <w:autoSpaceDN w:val="0"/>
      <w:adjustRightInd w:val="0"/>
      <w:jc w:val="center"/>
      <w:outlineLvl w:val="8"/>
    </w:pPr>
    <w:rPr>
      <w:bCs/>
      <w:i/>
      <w:iCs/>
      <w:sz w:val="26"/>
      <w:szCs w:val="2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7">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4"/>
    <w:link w:val="16"/>
    <w:uiPriority w:val="9"/>
    <w:rsid w:val="004A422B"/>
    <w:rPr>
      <w:rFonts w:ascii="Cambria" w:eastAsia="Times New Roman" w:hAnsi="Cambria" w:cs="Times New Roman"/>
      <w:b/>
      <w:bCs/>
      <w:color w:val="365F91"/>
      <w:sz w:val="28"/>
      <w:szCs w:val="28"/>
      <w:lang w:eastAsia="ru-RU"/>
    </w:rPr>
  </w:style>
  <w:style w:type="character" w:customStyle="1" w:styleId="26">
    <w:name w:val="Заголовок 2 Знак"/>
    <w:aliases w:val="H2 Знак1,H2 Знак Знак,Numbered text 3 Знак,2 Знак,h2 Знак,Раздел Знак,Reset numbering Знак,2 headline Знак1,h Знак1,headline Знак1,Заголовок 2 Знак1 Знак,Заголовок 2 Знак Знак Знак,Numbered text 3 Знак Знак Знак,h2 Знак Знак Знак"/>
    <w:basedOn w:val="a4"/>
    <w:link w:val="25"/>
    <w:uiPriority w:val="9"/>
    <w:rsid w:val="004A422B"/>
    <w:rPr>
      <w:rFonts w:ascii="Cambria" w:eastAsia="Times New Roman" w:hAnsi="Cambria" w:cs="Times New Roman"/>
      <w:b/>
      <w:bCs/>
      <w:color w:val="4F81BD"/>
      <w:sz w:val="26"/>
      <w:szCs w:val="26"/>
      <w:lang w:eastAsia="ru-RU"/>
    </w:rPr>
  </w:style>
  <w:style w:type="character" w:customStyle="1" w:styleId="32">
    <w:name w:val="Заголовок 3 Знак"/>
    <w:aliases w:val=" Знак2 Знак,Знак2 Знак"/>
    <w:basedOn w:val="a4"/>
    <w:link w:val="31"/>
    <w:rsid w:val="004A422B"/>
    <w:rPr>
      <w:rFonts w:ascii="Cambria" w:eastAsia="Times New Roman" w:hAnsi="Cambria" w:cs="Times New Roman"/>
      <w:b/>
      <w:bCs/>
      <w:color w:val="4F81BD"/>
      <w:sz w:val="24"/>
      <w:szCs w:val="24"/>
      <w:lang w:eastAsia="ru-RU"/>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4"/>
    <w:link w:val="42"/>
    <w:uiPriority w:val="9"/>
    <w:rsid w:val="004A422B"/>
    <w:rPr>
      <w:rFonts w:ascii="Cambria" w:eastAsia="Times New Roman" w:hAnsi="Cambria" w:cs="Times New Roman"/>
      <w:b/>
      <w:bCs/>
      <w:i/>
      <w:iCs/>
      <w:color w:val="4F81BD"/>
      <w:sz w:val="24"/>
      <w:szCs w:val="24"/>
      <w:lang w:eastAsia="ru-RU"/>
    </w:rPr>
  </w:style>
  <w:style w:type="character" w:customStyle="1" w:styleId="52">
    <w:name w:val="Заголовок 5 Знак"/>
    <w:aliases w:val="H5 Знак,PIM 5 Знак,5 Знак,ITT t5 Знак,PA Pico Section Знак"/>
    <w:basedOn w:val="a4"/>
    <w:link w:val="51"/>
    <w:uiPriority w:val="9"/>
    <w:rsid w:val="004A422B"/>
    <w:rPr>
      <w:rFonts w:ascii="Times New Roman" w:eastAsia="Times New Roman" w:hAnsi="Times New Roman" w:cs="Times New Roman"/>
      <w:b/>
      <w:i/>
      <w:sz w:val="26"/>
      <w:szCs w:val="26"/>
      <w:lang w:eastAsia="ru-RU"/>
    </w:rPr>
  </w:style>
  <w:style w:type="character" w:customStyle="1" w:styleId="60">
    <w:name w:val="Заголовок 6 Знак"/>
    <w:aliases w:val="PIM 6 Знак"/>
    <w:basedOn w:val="a4"/>
    <w:link w:val="6"/>
    <w:uiPriority w:val="9"/>
    <w:rsid w:val="004A422B"/>
    <w:rPr>
      <w:rFonts w:ascii="Times New Roman" w:eastAsia="Times New Roman" w:hAnsi="Times New Roman" w:cs="Times New Roman"/>
      <w:b/>
      <w:sz w:val="26"/>
      <w:szCs w:val="26"/>
      <w:lang w:eastAsia="ru-RU"/>
    </w:rPr>
  </w:style>
  <w:style w:type="character" w:customStyle="1" w:styleId="70">
    <w:name w:val="Заголовок 7 Знак"/>
    <w:aliases w:val="PIM 7 Знак"/>
    <w:basedOn w:val="a4"/>
    <w:link w:val="7"/>
    <w:uiPriority w:val="9"/>
    <w:rsid w:val="004A422B"/>
    <w:rPr>
      <w:rFonts w:ascii="Times New Roman" w:eastAsia="Times New Roman" w:hAnsi="Times New Roman" w:cs="Times New Roman"/>
      <w:sz w:val="24"/>
      <w:szCs w:val="24"/>
      <w:lang w:eastAsia="ru-RU"/>
    </w:rPr>
  </w:style>
  <w:style w:type="character" w:customStyle="1" w:styleId="80">
    <w:name w:val="Заголовок 8 Знак"/>
    <w:aliases w:val="Legal Level 1.1.1. Знак"/>
    <w:basedOn w:val="a4"/>
    <w:link w:val="8"/>
    <w:uiPriority w:val="9"/>
    <w:rsid w:val="004A422B"/>
    <w:rPr>
      <w:rFonts w:ascii="Cambria" w:eastAsia="Times New Roman" w:hAnsi="Cambria" w:cs="Times New Roman"/>
      <w:color w:val="404040"/>
      <w:sz w:val="20"/>
      <w:szCs w:val="20"/>
      <w:lang w:eastAsia="ru-RU"/>
    </w:rPr>
  </w:style>
  <w:style w:type="character" w:customStyle="1" w:styleId="90">
    <w:name w:val="Заголовок 9 Знак"/>
    <w:aliases w:val="Legal Level 1.1.1.1. Знак,aaa Знак,PIM 9 Знак"/>
    <w:basedOn w:val="a4"/>
    <w:link w:val="9"/>
    <w:uiPriority w:val="9"/>
    <w:rsid w:val="004A422B"/>
    <w:rPr>
      <w:rFonts w:ascii="Times New Roman" w:eastAsia="Times New Roman" w:hAnsi="Times New Roman" w:cs="Times New Roman"/>
      <w:bCs/>
      <w:i/>
      <w:iCs/>
      <w:sz w:val="26"/>
      <w:szCs w:val="26"/>
      <w:lang w:eastAsia="ru-RU"/>
    </w:rPr>
  </w:style>
  <w:style w:type="paragraph" w:customStyle="1" w:styleId="110">
    <w:name w:val="заголовок 11"/>
    <w:basedOn w:val="a3"/>
    <w:next w:val="a3"/>
    <w:rsid w:val="004A422B"/>
    <w:pPr>
      <w:keepNext/>
      <w:snapToGrid w:val="0"/>
      <w:jc w:val="center"/>
    </w:pPr>
    <w:rPr>
      <w:szCs w:val="20"/>
    </w:rPr>
  </w:style>
  <w:style w:type="paragraph" w:customStyle="1" w:styleId="rvps1">
    <w:name w:val="rvps1"/>
    <w:basedOn w:val="a3"/>
    <w:rsid w:val="004A422B"/>
    <w:pPr>
      <w:jc w:val="center"/>
    </w:pPr>
  </w:style>
  <w:style w:type="character" w:styleId="a7">
    <w:name w:val="Hyperlink"/>
    <w:uiPriority w:val="99"/>
    <w:unhideWhenUsed/>
    <w:rsid w:val="004A422B"/>
    <w:rPr>
      <w:color w:val="0000FF"/>
      <w:u w:val="single"/>
    </w:rPr>
  </w:style>
  <w:style w:type="paragraph" w:styleId="a8">
    <w:name w:val="List Paragraph"/>
    <w:aliases w:val="Список с булитами,Абзац маркированнный,3"/>
    <w:basedOn w:val="a3"/>
    <w:link w:val="a9"/>
    <w:uiPriority w:val="34"/>
    <w:qFormat/>
    <w:rsid w:val="004A422B"/>
    <w:pPr>
      <w:ind w:left="720"/>
      <w:contextualSpacing/>
    </w:pPr>
  </w:style>
  <w:style w:type="paragraph" w:styleId="18">
    <w:name w:val="toc 1"/>
    <w:basedOn w:val="a3"/>
    <w:next w:val="a3"/>
    <w:autoRedefine/>
    <w:uiPriority w:val="39"/>
    <w:qFormat/>
    <w:rsid w:val="002831CF"/>
    <w:pPr>
      <w:widowControl w:val="0"/>
      <w:tabs>
        <w:tab w:val="left" w:pos="720"/>
        <w:tab w:val="right" w:leader="dot" w:pos="10196"/>
      </w:tabs>
      <w:spacing w:line="360" w:lineRule="auto"/>
      <w:ind w:left="34" w:firstLine="211"/>
      <w:jc w:val="both"/>
    </w:pPr>
    <w:rPr>
      <w:rFonts w:eastAsia="MS Gothic"/>
      <w:b/>
      <w:bCs/>
      <w:noProof/>
    </w:rPr>
  </w:style>
  <w:style w:type="paragraph" w:styleId="27">
    <w:name w:val="toc 2"/>
    <w:basedOn w:val="a3"/>
    <w:next w:val="a3"/>
    <w:autoRedefine/>
    <w:uiPriority w:val="39"/>
    <w:qFormat/>
    <w:rsid w:val="00EC16D2"/>
    <w:pPr>
      <w:tabs>
        <w:tab w:val="left" w:pos="720"/>
        <w:tab w:val="right" w:leader="dot" w:pos="10196"/>
      </w:tabs>
      <w:ind w:firstLine="709"/>
    </w:pPr>
    <w:rPr>
      <w:rFonts w:eastAsia="MS Mincho"/>
      <w:b/>
      <w:i/>
      <w:iCs/>
      <w:noProof/>
    </w:rPr>
  </w:style>
  <w:style w:type="paragraph" w:styleId="aa">
    <w:name w:val="header"/>
    <w:basedOn w:val="a3"/>
    <w:link w:val="ab"/>
    <w:unhideWhenUsed/>
    <w:rsid w:val="004A422B"/>
    <w:pPr>
      <w:tabs>
        <w:tab w:val="center" w:pos="4677"/>
        <w:tab w:val="right" w:pos="9355"/>
      </w:tabs>
    </w:pPr>
  </w:style>
  <w:style w:type="character" w:customStyle="1" w:styleId="ab">
    <w:name w:val="Верхний колонтитул Знак"/>
    <w:basedOn w:val="a4"/>
    <w:link w:val="aa"/>
    <w:uiPriority w:val="99"/>
    <w:rsid w:val="004A422B"/>
    <w:rPr>
      <w:rFonts w:ascii="Times New Roman" w:eastAsia="Times New Roman" w:hAnsi="Times New Roman" w:cs="Times New Roman"/>
      <w:sz w:val="24"/>
      <w:szCs w:val="24"/>
      <w:lang w:eastAsia="ru-RU"/>
    </w:rPr>
  </w:style>
  <w:style w:type="paragraph" w:styleId="ac">
    <w:name w:val="footer"/>
    <w:basedOn w:val="a3"/>
    <w:link w:val="ad"/>
    <w:uiPriority w:val="99"/>
    <w:unhideWhenUsed/>
    <w:rsid w:val="004A422B"/>
    <w:pPr>
      <w:tabs>
        <w:tab w:val="center" w:pos="4677"/>
        <w:tab w:val="right" w:pos="9355"/>
      </w:tabs>
    </w:pPr>
  </w:style>
  <w:style w:type="character" w:customStyle="1" w:styleId="ad">
    <w:name w:val="Нижний колонтитул Знак"/>
    <w:basedOn w:val="a4"/>
    <w:link w:val="ac"/>
    <w:uiPriority w:val="99"/>
    <w:rsid w:val="004A422B"/>
    <w:rPr>
      <w:rFonts w:ascii="Times New Roman" w:eastAsia="Times New Roman" w:hAnsi="Times New Roman" w:cs="Times New Roman"/>
      <w:sz w:val="24"/>
      <w:szCs w:val="24"/>
      <w:lang w:eastAsia="ru-RU"/>
    </w:rPr>
  </w:style>
  <w:style w:type="paragraph" w:styleId="ae">
    <w:name w:val="Balloon Text"/>
    <w:basedOn w:val="a3"/>
    <w:link w:val="af"/>
    <w:unhideWhenUsed/>
    <w:rsid w:val="004A422B"/>
    <w:rPr>
      <w:rFonts w:ascii="Tahoma" w:hAnsi="Tahoma" w:cs="Tahoma"/>
      <w:sz w:val="16"/>
      <w:szCs w:val="16"/>
    </w:rPr>
  </w:style>
  <w:style w:type="character" w:customStyle="1" w:styleId="af">
    <w:name w:val="Текст выноски Знак"/>
    <w:basedOn w:val="a4"/>
    <w:link w:val="ae"/>
    <w:rsid w:val="004A422B"/>
    <w:rPr>
      <w:rFonts w:ascii="Tahoma" w:eastAsia="Times New Roman" w:hAnsi="Tahoma" w:cs="Tahoma"/>
      <w:sz w:val="16"/>
      <w:szCs w:val="16"/>
      <w:lang w:eastAsia="ru-RU"/>
    </w:rPr>
  </w:style>
  <w:style w:type="table" w:styleId="af0">
    <w:name w:val="Table Grid"/>
    <w:basedOn w:val="a5"/>
    <w:uiPriority w:val="59"/>
    <w:rsid w:val="004A422B"/>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aliases w:val="Обычный (Web),Обычный (веб) Знак Знак,Обычный (Web) Знак Знак Знак,Обычный (веб)1"/>
    <w:basedOn w:val="a3"/>
    <w:link w:val="af2"/>
    <w:uiPriority w:val="99"/>
    <w:qFormat/>
    <w:rsid w:val="004A422B"/>
    <w:pPr>
      <w:spacing w:before="100" w:beforeAutospacing="1" w:after="100" w:afterAutospacing="1"/>
    </w:pPr>
  </w:style>
  <w:style w:type="paragraph" w:customStyle="1" w:styleId="Times12">
    <w:name w:val="Times 12"/>
    <w:basedOn w:val="a3"/>
    <w:uiPriority w:val="99"/>
    <w:qFormat/>
    <w:rsid w:val="004A422B"/>
    <w:pPr>
      <w:overflowPunct w:val="0"/>
      <w:autoSpaceDE w:val="0"/>
      <w:autoSpaceDN w:val="0"/>
      <w:adjustRightInd w:val="0"/>
      <w:ind w:firstLine="567"/>
      <w:jc w:val="both"/>
    </w:pPr>
    <w:rPr>
      <w:bCs/>
      <w:szCs w:val="22"/>
    </w:rPr>
  </w:style>
  <w:style w:type="paragraph" w:customStyle="1" w:styleId="rvps9">
    <w:name w:val="rvps9"/>
    <w:basedOn w:val="a3"/>
    <w:rsid w:val="004A422B"/>
    <w:pPr>
      <w:jc w:val="both"/>
    </w:pPr>
  </w:style>
  <w:style w:type="paragraph" w:customStyle="1" w:styleId="33">
    <w:name w:val="Стиль3"/>
    <w:basedOn w:val="28"/>
    <w:rsid w:val="004A422B"/>
    <w:pPr>
      <w:widowControl w:val="0"/>
      <w:tabs>
        <w:tab w:val="num" w:pos="1307"/>
      </w:tabs>
      <w:adjustRightInd w:val="0"/>
      <w:spacing w:after="0" w:line="240" w:lineRule="auto"/>
      <w:ind w:left="1080"/>
      <w:jc w:val="both"/>
    </w:pPr>
    <w:rPr>
      <w:szCs w:val="20"/>
    </w:rPr>
  </w:style>
  <w:style w:type="paragraph" w:styleId="28">
    <w:name w:val="Body Text Indent 2"/>
    <w:basedOn w:val="a3"/>
    <w:link w:val="29"/>
    <w:uiPriority w:val="99"/>
    <w:semiHidden/>
    <w:unhideWhenUsed/>
    <w:rsid w:val="004A422B"/>
    <w:pPr>
      <w:spacing w:after="120" w:line="480" w:lineRule="auto"/>
      <w:ind w:left="283"/>
    </w:pPr>
  </w:style>
  <w:style w:type="character" w:customStyle="1" w:styleId="29">
    <w:name w:val="Основной текст с отступом 2 Знак"/>
    <w:basedOn w:val="a4"/>
    <w:link w:val="28"/>
    <w:uiPriority w:val="99"/>
    <w:semiHidden/>
    <w:rsid w:val="004A422B"/>
    <w:rPr>
      <w:rFonts w:ascii="Times New Roman" w:eastAsia="Times New Roman" w:hAnsi="Times New Roman" w:cs="Times New Roman"/>
      <w:sz w:val="24"/>
      <w:szCs w:val="24"/>
      <w:lang w:eastAsia="ru-RU"/>
    </w:rPr>
  </w:style>
  <w:style w:type="paragraph" w:styleId="af3">
    <w:name w:val="Plain Text"/>
    <w:basedOn w:val="a3"/>
    <w:link w:val="af4"/>
    <w:uiPriority w:val="99"/>
    <w:rsid w:val="004A422B"/>
    <w:pPr>
      <w:snapToGrid w:val="0"/>
    </w:pPr>
    <w:rPr>
      <w:rFonts w:ascii="Courier New" w:hAnsi="Courier New"/>
      <w:sz w:val="20"/>
      <w:szCs w:val="20"/>
    </w:rPr>
  </w:style>
  <w:style w:type="character" w:customStyle="1" w:styleId="af4">
    <w:name w:val="Текст Знак"/>
    <w:basedOn w:val="a4"/>
    <w:link w:val="af3"/>
    <w:uiPriority w:val="99"/>
    <w:rsid w:val="004A422B"/>
    <w:rPr>
      <w:rFonts w:ascii="Courier New" w:eastAsia="Times New Roman" w:hAnsi="Courier New" w:cs="Times New Roman"/>
      <w:sz w:val="20"/>
      <w:szCs w:val="20"/>
      <w:lang w:eastAsia="ru-RU"/>
    </w:rPr>
  </w:style>
  <w:style w:type="paragraph" w:customStyle="1" w:styleId="af5">
    <w:name w:val="Таблица шапка"/>
    <w:basedOn w:val="a3"/>
    <w:rsid w:val="004A422B"/>
    <w:pPr>
      <w:keepNext/>
      <w:snapToGrid w:val="0"/>
      <w:spacing w:before="40" w:after="40"/>
      <w:ind w:left="57" w:right="57"/>
    </w:pPr>
    <w:rPr>
      <w:sz w:val="22"/>
      <w:szCs w:val="20"/>
    </w:rPr>
  </w:style>
  <w:style w:type="paragraph" w:customStyle="1" w:styleId="af6">
    <w:name w:val="Таблица текст"/>
    <w:basedOn w:val="a3"/>
    <w:rsid w:val="004A422B"/>
    <w:pPr>
      <w:snapToGrid w:val="0"/>
      <w:spacing w:before="40" w:after="40"/>
      <w:ind w:left="57" w:right="57"/>
    </w:pPr>
    <w:rPr>
      <w:szCs w:val="20"/>
    </w:rPr>
  </w:style>
  <w:style w:type="character" w:customStyle="1" w:styleId="19">
    <w:name w:val="Ариал Знак1"/>
    <w:link w:val="af7"/>
    <w:locked/>
    <w:rsid w:val="004A422B"/>
    <w:rPr>
      <w:rFonts w:ascii="Arial" w:hAnsi="Arial" w:cs="Arial"/>
    </w:rPr>
  </w:style>
  <w:style w:type="paragraph" w:customStyle="1" w:styleId="af7">
    <w:name w:val="Ариал"/>
    <w:basedOn w:val="a3"/>
    <w:link w:val="19"/>
    <w:rsid w:val="004A422B"/>
    <w:pPr>
      <w:spacing w:before="120" w:after="120" w:line="360" w:lineRule="auto"/>
      <w:ind w:firstLine="851"/>
      <w:jc w:val="both"/>
    </w:pPr>
    <w:rPr>
      <w:rFonts w:ascii="Arial" w:eastAsiaTheme="minorHAnsi" w:hAnsi="Arial" w:cs="Arial"/>
      <w:sz w:val="22"/>
      <w:szCs w:val="22"/>
      <w:lang w:eastAsia="en-US"/>
    </w:rPr>
  </w:style>
  <w:style w:type="paragraph" w:customStyle="1" w:styleId="af8">
    <w:name w:val="Пункт б/н"/>
    <w:basedOn w:val="a3"/>
    <w:rsid w:val="004A422B"/>
    <w:pPr>
      <w:tabs>
        <w:tab w:val="left" w:pos="1134"/>
      </w:tabs>
      <w:snapToGrid w:val="0"/>
      <w:spacing w:line="360" w:lineRule="auto"/>
      <w:ind w:firstLine="567"/>
      <w:jc w:val="both"/>
    </w:pPr>
    <w:rPr>
      <w:bCs/>
      <w:sz w:val="22"/>
      <w:szCs w:val="22"/>
    </w:rPr>
  </w:style>
  <w:style w:type="character" w:customStyle="1" w:styleId="af9">
    <w:name w:val="Ариал Таблица Знак"/>
    <w:link w:val="afa"/>
    <w:locked/>
    <w:rsid w:val="004A422B"/>
    <w:rPr>
      <w:rFonts w:ascii="Arial" w:hAnsi="Arial" w:cs="Arial"/>
    </w:rPr>
  </w:style>
  <w:style w:type="paragraph" w:customStyle="1" w:styleId="afa">
    <w:name w:val="Ариал Таблица"/>
    <w:basedOn w:val="af7"/>
    <w:link w:val="af9"/>
    <w:rsid w:val="004A422B"/>
    <w:pPr>
      <w:widowControl w:val="0"/>
      <w:adjustRightInd w:val="0"/>
      <w:spacing w:before="0" w:after="0" w:line="240" w:lineRule="auto"/>
      <w:ind w:firstLine="0"/>
    </w:pPr>
  </w:style>
  <w:style w:type="paragraph" w:styleId="afb">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3"/>
    <w:link w:val="afc"/>
    <w:semiHidden/>
    <w:unhideWhenUsed/>
    <w:rsid w:val="004A422B"/>
    <w:rPr>
      <w:sz w:val="20"/>
      <w:szCs w:val="20"/>
    </w:rPr>
  </w:style>
  <w:style w:type="character" w:customStyle="1" w:styleId="afc">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4"/>
    <w:link w:val="afb"/>
    <w:semiHidden/>
    <w:rsid w:val="004A422B"/>
    <w:rPr>
      <w:rFonts w:ascii="Times New Roman" w:eastAsia="Times New Roman" w:hAnsi="Times New Roman" w:cs="Times New Roman"/>
      <w:sz w:val="20"/>
      <w:szCs w:val="20"/>
      <w:lang w:eastAsia="ru-RU"/>
    </w:rPr>
  </w:style>
  <w:style w:type="character" w:styleId="afd">
    <w:name w:val="footnote reference"/>
    <w:unhideWhenUsed/>
    <w:rsid w:val="004A422B"/>
    <w:rPr>
      <w:vertAlign w:val="superscript"/>
    </w:rPr>
  </w:style>
  <w:style w:type="paragraph" w:customStyle="1" w:styleId="ConsPlusNormal">
    <w:name w:val="ConsPlusNormal"/>
    <w:rsid w:val="004A42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e">
    <w:name w:val="page number"/>
    <w:basedOn w:val="a4"/>
    <w:rsid w:val="004A422B"/>
  </w:style>
  <w:style w:type="paragraph" w:customStyle="1" w:styleId="rvps46">
    <w:name w:val="rvps46"/>
    <w:basedOn w:val="a3"/>
    <w:rsid w:val="004A422B"/>
    <w:pPr>
      <w:spacing w:before="120" w:after="120"/>
    </w:pPr>
  </w:style>
  <w:style w:type="character" w:styleId="aff">
    <w:name w:val="annotation reference"/>
    <w:uiPriority w:val="99"/>
    <w:unhideWhenUsed/>
    <w:rsid w:val="004A422B"/>
    <w:rPr>
      <w:sz w:val="16"/>
      <w:szCs w:val="16"/>
    </w:rPr>
  </w:style>
  <w:style w:type="paragraph" w:styleId="aff0">
    <w:name w:val="annotation text"/>
    <w:basedOn w:val="a3"/>
    <w:link w:val="aff1"/>
    <w:uiPriority w:val="99"/>
    <w:unhideWhenUsed/>
    <w:rsid w:val="004A422B"/>
    <w:rPr>
      <w:sz w:val="20"/>
      <w:szCs w:val="20"/>
    </w:rPr>
  </w:style>
  <w:style w:type="character" w:customStyle="1" w:styleId="aff1">
    <w:name w:val="Текст примечания Знак"/>
    <w:basedOn w:val="a4"/>
    <w:link w:val="aff0"/>
    <w:uiPriority w:val="99"/>
    <w:rsid w:val="004A422B"/>
    <w:rPr>
      <w:rFonts w:ascii="Times New Roman" w:eastAsia="Times New Roman" w:hAnsi="Times New Roman" w:cs="Times New Roman"/>
      <w:sz w:val="20"/>
      <w:szCs w:val="20"/>
      <w:lang w:eastAsia="ru-RU"/>
    </w:rPr>
  </w:style>
  <w:style w:type="paragraph" w:styleId="aff2">
    <w:name w:val="annotation subject"/>
    <w:basedOn w:val="aff0"/>
    <w:next w:val="aff0"/>
    <w:link w:val="aff3"/>
    <w:unhideWhenUsed/>
    <w:rsid w:val="004A422B"/>
    <w:rPr>
      <w:b/>
      <w:bCs/>
    </w:rPr>
  </w:style>
  <w:style w:type="character" w:customStyle="1" w:styleId="aff3">
    <w:name w:val="Тема примечания Знак"/>
    <w:basedOn w:val="aff1"/>
    <w:link w:val="aff2"/>
    <w:rsid w:val="004A422B"/>
    <w:rPr>
      <w:rFonts w:ascii="Times New Roman" w:eastAsia="Times New Roman" w:hAnsi="Times New Roman" w:cs="Times New Roman"/>
      <w:b/>
      <w:bCs/>
      <w:sz w:val="20"/>
      <w:szCs w:val="20"/>
      <w:lang w:eastAsia="ru-RU"/>
    </w:rPr>
  </w:style>
  <w:style w:type="paragraph" w:styleId="aff4">
    <w:name w:val="Body Text Indent"/>
    <w:basedOn w:val="a3"/>
    <w:link w:val="aff5"/>
    <w:uiPriority w:val="99"/>
    <w:unhideWhenUsed/>
    <w:rsid w:val="004A422B"/>
    <w:pPr>
      <w:ind w:firstLine="567"/>
      <w:jc w:val="both"/>
    </w:pPr>
    <w:rPr>
      <w:b/>
      <w:sz w:val="26"/>
      <w:szCs w:val="26"/>
    </w:rPr>
  </w:style>
  <w:style w:type="character" w:customStyle="1" w:styleId="aff5">
    <w:name w:val="Основной текст с отступом Знак"/>
    <w:basedOn w:val="a4"/>
    <w:link w:val="aff4"/>
    <w:uiPriority w:val="99"/>
    <w:rsid w:val="004A422B"/>
    <w:rPr>
      <w:rFonts w:ascii="Times New Roman" w:eastAsia="Times New Roman" w:hAnsi="Times New Roman" w:cs="Times New Roman"/>
      <w:b/>
      <w:sz w:val="26"/>
      <w:szCs w:val="26"/>
      <w:lang w:eastAsia="ru-RU"/>
    </w:rPr>
  </w:style>
  <w:style w:type="paragraph" w:styleId="aff6">
    <w:name w:val="Body Text"/>
    <w:basedOn w:val="a3"/>
    <w:link w:val="aff7"/>
    <w:uiPriority w:val="99"/>
    <w:unhideWhenUsed/>
    <w:rsid w:val="004A422B"/>
    <w:rPr>
      <w:i/>
      <w:sz w:val="26"/>
      <w:szCs w:val="26"/>
    </w:rPr>
  </w:style>
  <w:style w:type="character" w:customStyle="1" w:styleId="aff7">
    <w:name w:val="Основной текст Знак"/>
    <w:basedOn w:val="a4"/>
    <w:link w:val="aff6"/>
    <w:uiPriority w:val="99"/>
    <w:rsid w:val="004A422B"/>
    <w:rPr>
      <w:rFonts w:ascii="Times New Roman" w:eastAsia="Times New Roman" w:hAnsi="Times New Roman" w:cs="Times New Roman"/>
      <w:i/>
      <w:sz w:val="26"/>
      <w:szCs w:val="26"/>
      <w:lang w:eastAsia="ru-RU"/>
    </w:rPr>
  </w:style>
  <w:style w:type="paragraph" w:styleId="2a">
    <w:name w:val="Body Text 2"/>
    <w:basedOn w:val="a3"/>
    <w:link w:val="2b"/>
    <w:uiPriority w:val="99"/>
    <w:unhideWhenUsed/>
    <w:rsid w:val="004A422B"/>
    <w:rPr>
      <w:i/>
      <w:color w:val="FF0000"/>
      <w:sz w:val="26"/>
      <w:szCs w:val="26"/>
    </w:rPr>
  </w:style>
  <w:style w:type="character" w:customStyle="1" w:styleId="2b">
    <w:name w:val="Основной текст 2 Знак"/>
    <w:basedOn w:val="a4"/>
    <w:link w:val="2a"/>
    <w:uiPriority w:val="99"/>
    <w:rsid w:val="004A422B"/>
    <w:rPr>
      <w:rFonts w:ascii="Times New Roman" w:eastAsia="Times New Roman" w:hAnsi="Times New Roman" w:cs="Times New Roman"/>
      <w:i/>
      <w:color w:val="FF0000"/>
      <w:sz w:val="26"/>
      <w:szCs w:val="26"/>
      <w:lang w:eastAsia="ru-RU"/>
    </w:rPr>
  </w:style>
  <w:style w:type="paragraph" w:customStyle="1" w:styleId="aff8">
    <w:name w:val="Пункт"/>
    <w:basedOn w:val="a3"/>
    <w:rsid w:val="004A422B"/>
    <w:pPr>
      <w:tabs>
        <w:tab w:val="num" w:pos="1980"/>
      </w:tabs>
      <w:ind w:left="1404" w:hanging="504"/>
      <w:jc w:val="both"/>
    </w:pPr>
    <w:rPr>
      <w:szCs w:val="28"/>
    </w:rPr>
  </w:style>
  <w:style w:type="paragraph" w:customStyle="1" w:styleId="ConsPlusNonformat">
    <w:name w:val="ConsPlusNonformat"/>
    <w:uiPriority w:val="99"/>
    <w:rsid w:val="004A42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TOC Heading"/>
    <w:basedOn w:val="16"/>
    <w:next w:val="a3"/>
    <w:uiPriority w:val="39"/>
    <w:qFormat/>
    <w:rsid w:val="004A422B"/>
    <w:pPr>
      <w:spacing w:line="276" w:lineRule="auto"/>
      <w:outlineLvl w:val="9"/>
    </w:pPr>
  </w:style>
  <w:style w:type="paragraph" w:styleId="34">
    <w:name w:val="toc 3"/>
    <w:basedOn w:val="a3"/>
    <w:next w:val="a3"/>
    <w:autoRedefine/>
    <w:uiPriority w:val="39"/>
    <w:unhideWhenUsed/>
    <w:qFormat/>
    <w:rsid w:val="004A422B"/>
    <w:pPr>
      <w:spacing w:after="100" w:line="276" w:lineRule="auto"/>
      <w:ind w:left="440"/>
    </w:pPr>
    <w:rPr>
      <w:rFonts w:ascii="Calibri" w:hAnsi="Calibri"/>
      <w:sz w:val="22"/>
      <w:szCs w:val="22"/>
    </w:rPr>
  </w:style>
  <w:style w:type="paragraph" w:styleId="35">
    <w:name w:val="Body Text 3"/>
    <w:basedOn w:val="a3"/>
    <w:link w:val="36"/>
    <w:uiPriority w:val="99"/>
    <w:unhideWhenUsed/>
    <w:rsid w:val="004A422B"/>
    <w:pPr>
      <w:autoSpaceDE w:val="0"/>
      <w:autoSpaceDN w:val="0"/>
      <w:adjustRightInd w:val="0"/>
    </w:pPr>
    <w:rPr>
      <w:sz w:val="26"/>
      <w:szCs w:val="26"/>
    </w:rPr>
  </w:style>
  <w:style w:type="character" w:customStyle="1" w:styleId="36">
    <w:name w:val="Основной текст 3 Знак"/>
    <w:basedOn w:val="a4"/>
    <w:link w:val="35"/>
    <w:uiPriority w:val="99"/>
    <w:rsid w:val="004A422B"/>
    <w:rPr>
      <w:rFonts w:ascii="Times New Roman" w:eastAsia="Times New Roman" w:hAnsi="Times New Roman" w:cs="Times New Roman"/>
      <w:sz w:val="26"/>
      <w:szCs w:val="26"/>
      <w:lang w:eastAsia="ru-RU"/>
    </w:rPr>
  </w:style>
  <w:style w:type="paragraph" w:styleId="37">
    <w:name w:val="Body Text Indent 3"/>
    <w:basedOn w:val="a3"/>
    <w:link w:val="38"/>
    <w:uiPriority w:val="99"/>
    <w:unhideWhenUsed/>
    <w:rsid w:val="004A422B"/>
    <w:pPr>
      <w:tabs>
        <w:tab w:val="num" w:pos="1200"/>
      </w:tabs>
      <w:ind w:left="16"/>
      <w:jc w:val="both"/>
    </w:pPr>
    <w:rPr>
      <w:i/>
      <w:color w:val="808080"/>
    </w:rPr>
  </w:style>
  <w:style w:type="character" w:customStyle="1" w:styleId="38">
    <w:name w:val="Основной текст с отступом 3 Знак"/>
    <w:basedOn w:val="a4"/>
    <w:link w:val="37"/>
    <w:uiPriority w:val="99"/>
    <w:rsid w:val="004A422B"/>
    <w:rPr>
      <w:rFonts w:ascii="Times New Roman" w:eastAsia="Times New Roman" w:hAnsi="Times New Roman" w:cs="Times New Roman"/>
      <w:i/>
      <w:color w:val="808080"/>
      <w:sz w:val="24"/>
      <w:szCs w:val="24"/>
      <w:lang w:eastAsia="ru-RU"/>
    </w:rPr>
  </w:style>
  <w:style w:type="character" w:customStyle="1" w:styleId="af2">
    <w:name w:val="Обычный (веб) Знак"/>
    <w:aliases w:val="Обычный (Web) Знак,Обычный (веб) Знак Знак Знак,Обычный (Web) Знак Знак Знак Знак,Обычный (веб)1 Знак"/>
    <w:link w:val="af1"/>
    <w:locked/>
    <w:rsid w:val="004A422B"/>
    <w:rPr>
      <w:rFonts w:ascii="Times New Roman" w:eastAsia="Times New Roman" w:hAnsi="Times New Roman" w:cs="Times New Roman"/>
      <w:sz w:val="24"/>
      <w:szCs w:val="24"/>
      <w:lang w:eastAsia="ru-RU"/>
    </w:rPr>
  </w:style>
  <w:style w:type="paragraph" w:styleId="affa">
    <w:name w:val="Block Text"/>
    <w:basedOn w:val="a3"/>
    <w:unhideWhenUsed/>
    <w:rsid w:val="004A422B"/>
    <w:pPr>
      <w:tabs>
        <w:tab w:val="left" w:pos="16"/>
      </w:tabs>
      <w:spacing w:after="200" w:line="276" w:lineRule="auto"/>
      <w:ind w:left="16" w:right="113"/>
      <w:contextualSpacing/>
      <w:jc w:val="both"/>
    </w:pPr>
    <w:rPr>
      <w:sz w:val="26"/>
      <w:szCs w:val="26"/>
      <w:lang w:eastAsia="en-US"/>
    </w:rPr>
  </w:style>
  <w:style w:type="paragraph" w:customStyle="1" w:styleId="2c">
    <w:name w:val="çàãîëîâîê 2"/>
    <w:basedOn w:val="a3"/>
    <w:next w:val="a3"/>
    <w:rsid w:val="004A422B"/>
    <w:pPr>
      <w:keepNext/>
      <w:jc w:val="both"/>
    </w:pPr>
    <w:rPr>
      <w:szCs w:val="20"/>
      <w:lang w:val="en-GB"/>
    </w:rPr>
  </w:style>
  <w:style w:type="paragraph" w:customStyle="1" w:styleId="1a">
    <w:name w:val="Абзац списка1"/>
    <w:basedOn w:val="a3"/>
    <w:rsid w:val="004A422B"/>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3"/>
    <w:link w:val="affc"/>
    <w:uiPriority w:val="99"/>
    <w:rsid w:val="004A422B"/>
    <w:pPr>
      <w:spacing w:line="360" w:lineRule="auto"/>
      <w:ind w:firstLine="720"/>
      <w:jc w:val="both"/>
    </w:pPr>
  </w:style>
  <w:style w:type="character" w:customStyle="1" w:styleId="affc">
    <w:name w:val="Текст документа Знак"/>
    <w:link w:val="affb"/>
    <w:uiPriority w:val="99"/>
    <w:locked/>
    <w:rsid w:val="004A422B"/>
    <w:rPr>
      <w:rFonts w:ascii="Times New Roman" w:eastAsia="Times New Roman" w:hAnsi="Times New Roman" w:cs="Times New Roman"/>
      <w:sz w:val="24"/>
      <w:szCs w:val="24"/>
      <w:lang w:eastAsia="ru-RU"/>
    </w:rPr>
  </w:style>
  <w:style w:type="character" w:styleId="affd">
    <w:name w:val="FollowedHyperlink"/>
    <w:unhideWhenUsed/>
    <w:rsid w:val="004A422B"/>
    <w:rPr>
      <w:color w:val="800080"/>
      <w:u w:val="single"/>
    </w:rPr>
  </w:style>
  <w:style w:type="paragraph" w:customStyle="1" w:styleId="Default">
    <w:name w:val="Default"/>
    <w:rsid w:val="004A422B"/>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0">
    <w:name w:val="Стиль4"/>
    <w:rsid w:val="004A422B"/>
    <w:pPr>
      <w:numPr>
        <w:numId w:val="2"/>
      </w:numPr>
    </w:pPr>
  </w:style>
  <w:style w:type="paragraph" w:customStyle="1" w:styleId="CharChar4CharCharCharCharCharChar">
    <w:name w:val="Char Char4 Знак Знак Char Char Знак Знак Char Char Знак Char Char"/>
    <w:basedOn w:val="a3"/>
    <w:semiHidden/>
    <w:rsid w:val="004A422B"/>
    <w:pPr>
      <w:widowControl w:val="0"/>
      <w:adjustRightInd w:val="0"/>
      <w:spacing w:after="160" w:line="240" w:lineRule="exact"/>
      <w:jc w:val="right"/>
    </w:pPr>
    <w:rPr>
      <w:sz w:val="20"/>
      <w:szCs w:val="20"/>
      <w:lang w:val="en-GB" w:eastAsia="en-US"/>
    </w:rPr>
  </w:style>
  <w:style w:type="paragraph" w:styleId="affe">
    <w:name w:val="Revision"/>
    <w:hidden/>
    <w:uiPriority w:val="99"/>
    <w:semiHidden/>
    <w:rsid w:val="004A422B"/>
    <w:pPr>
      <w:spacing w:after="0" w:line="240" w:lineRule="auto"/>
    </w:pPr>
    <w:rPr>
      <w:rFonts w:ascii="Times New Roman" w:eastAsia="Times New Roman" w:hAnsi="Times New Roman" w:cs="Times New Roman"/>
      <w:sz w:val="24"/>
      <w:szCs w:val="24"/>
      <w:lang w:eastAsia="ru-RU"/>
    </w:rPr>
  </w:style>
  <w:style w:type="paragraph" w:styleId="44">
    <w:name w:val="toc 4"/>
    <w:basedOn w:val="a3"/>
    <w:next w:val="a3"/>
    <w:autoRedefine/>
    <w:uiPriority w:val="39"/>
    <w:unhideWhenUsed/>
    <w:rsid w:val="004A422B"/>
    <w:pPr>
      <w:ind w:left="720"/>
    </w:pPr>
  </w:style>
  <w:style w:type="numbering" w:customStyle="1" w:styleId="1b">
    <w:name w:val="Нет списка1"/>
    <w:next w:val="a6"/>
    <w:uiPriority w:val="99"/>
    <w:semiHidden/>
    <w:unhideWhenUsed/>
    <w:rsid w:val="004A422B"/>
  </w:style>
  <w:style w:type="paragraph" w:customStyle="1" w:styleId="2d">
    <w:name w:val="Стиль2"/>
    <w:basedOn w:val="14"/>
    <w:uiPriority w:val="99"/>
    <w:rsid w:val="004A422B"/>
    <w:pPr>
      <w:numPr>
        <w:ilvl w:val="0"/>
        <w:numId w:val="0"/>
      </w:numPr>
    </w:pPr>
  </w:style>
  <w:style w:type="paragraph" w:customStyle="1" w:styleId="a">
    <w:name w:val="абзац с маркерам"/>
    <w:basedOn w:val="a3"/>
    <w:link w:val="afff"/>
    <w:uiPriority w:val="99"/>
    <w:rsid w:val="004A422B"/>
    <w:pPr>
      <w:keepNext/>
      <w:numPr>
        <w:numId w:val="5"/>
      </w:numPr>
      <w:spacing w:before="120" w:line="360" w:lineRule="auto"/>
      <w:jc w:val="both"/>
    </w:pPr>
    <w:rPr>
      <w:rFonts w:eastAsia="Calibri"/>
      <w:sz w:val="28"/>
    </w:rPr>
  </w:style>
  <w:style w:type="paragraph" w:customStyle="1" w:styleId="14">
    <w:name w:val="Стиль1"/>
    <w:basedOn w:val="16"/>
    <w:autoRedefine/>
    <w:uiPriority w:val="99"/>
    <w:rsid w:val="004A422B"/>
    <w:pPr>
      <w:keepLines w:val="0"/>
      <w:numPr>
        <w:ilvl w:val="1"/>
        <w:numId w:val="4"/>
      </w:numPr>
      <w:tabs>
        <w:tab w:val="left" w:pos="1134"/>
        <w:tab w:val="left" w:pos="1276"/>
      </w:tabs>
      <w:spacing w:before="240" w:after="60" w:line="360" w:lineRule="auto"/>
      <w:jc w:val="both"/>
    </w:pPr>
    <w:rPr>
      <w:rFonts w:ascii="Times New Roman" w:eastAsia="Calibri" w:hAnsi="Times New Roman"/>
      <w:color w:val="auto"/>
      <w:kern w:val="32"/>
      <w:sz w:val="32"/>
      <w:szCs w:val="32"/>
    </w:rPr>
  </w:style>
  <w:style w:type="paragraph" w:styleId="afff0">
    <w:name w:val="No Spacing"/>
    <w:aliases w:val="Подсказка"/>
    <w:next w:val="a3"/>
    <w:autoRedefine/>
    <w:uiPriority w:val="1"/>
    <w:qFormat/>
    <w:rsid w:val="004A422B"/>
    <w:pPr>
      <w:spacing w:after="0" w:line="240" w:lineRule="auto"/>
    </w:pPr>
    <w:rPr>
      <w:rFonts w:ascii="Times New Roman" w:eastAsia="Calibri" w:hAnsi="Times New Roman" w:cs="Times New Roman"/>
      <w:sz w:val="24"/>
      <w:szCs w:val="24"/>
      <w:lang w:eastAsia="ru-RU"/>
    </w:rPr>
  </w:style>
  <w:style w:type="paragraph" w:styleId="afff1">
    <w:name w:val="Title"/>
    <w:basedOn w:val="a3"/>
    <w:next w:val="a3"/>
    <w:link w:val="afff2"/>
    <w:qFormat/>
    <w:rsid w:val="004A422B"/>
    <w:pPr>
      <w:keepNext/>
      <w:pBdr>
        <w:bottom w:val="single" w:sz="8" w:space="4" w:color="4F81BD"/>
      </w:pBdr>
      <w:spacing w:after="300"/>
      <w:ind w:firstLine="720"/>
      <w:contextualSpacing/>
      <w:jc w:val="both"/>
    </w:pPr>
    <w:rPr>
      <w:rFonts w:ascii="Cambria" w:eastAsia="MS Gothic" w:hAnsi="Cambria"/>
      <w:color w:val="17365D"/>
      <w:spacing w:val="5"/>
      <w:kern w:val="28"/>
      <w:sz w:val="52"/>
      <w:szCs w:val="52"/>
    </w:rPr>
  </w:style>
  <w:style w:type="character" w:customStyle="1" w:styleId="afff2">
    <w:name w:val="Заголовок Знак"/>
    <w:basedOn w:val="a4"/>
    <w:link w:val="afff1"/>
    <w:rsid w:val="004A422B"/>
    <w:rPr>
      <w:rFonts w:ascii="Cambria" w:eastAsia="MS Gothic" w:hAnsi="Cambria" w:cs="Times New Roman"/>
      <w:color w:val="17365D"/>
      <w:spacing w:val="5"/>
      <w:kern w:val="28"/>
      <w:sz w:val="52"/>
      <w:szCs w:val="52"/>
      <w:lang w:eastAsia="ru-RU"/>
    </w:rPr>
  </w:style>
  <w:style w:type="paragraph" w:customStyle="1" w:styleId="afff3">
    <w:name w:val="ГС_абз_Основной"/>
    <w:link w:val="afff4"/>
    <w:uiPriority w:val="99"/>
    <w:rsid w:val="004A422B"/>
    <w:pPr>
      <w:tabs>
        <w:tab w:val="left" w:pos="851"/>
      </w:tabs>
      <w:spacing w:before="60" w:after="60" w:line="360" w:lineRule="auto"/>
      <w:ind w:firstLine="851"/>
      <w:jc w:val="both"/>
    </w:pPr>
    <w:rPr>
      <w:rFonts w:ascii="Times New Roman" w:eastAsia="Calibri" w:hAnsi="Times New Roman" w:cs="Times New Roman"/>
      <w:lang w:eastAsia="ru-RU"/>
    </w:rPr>
  </w:style>
  <w:style w:type="character" w:customStyle="1" w:styleId="afff4">
    <w:name w:val="ГС_абз_Основной Знак"/>
    <w:link w:val="afff3"/>
    <w:uiPriority w:val="99"/>
    <w:locked/>
    <w:rsid w:val="004A422B"/>
    <w:rPr>
      <w:rFonts w:ascii="Times New Roman" w:eastAsia="Calibri" w:hAnsi="Times New Roman" w:cs="Times New Roman"/>
      <w:lang w:eastAsia="ru-RU"/>
    </w:rPr>
  </w:style>
  <w:style w:type="paragraph" w:customStyle="1" w:styleId="1">
    <w:name w:val="маркированный 1"/>
    <w:basedOn w:val="a8"/>
    <w:link w:val="1c"/>
    <w:uiPriority w:val="99"/>
    <w:rsid w:val="004A422B"/>
    <w:pPr>
      <w:keepNext/>
      <w:numPr>
        <w:numId w:val="3"/>
      </w:numPr>
      <w:spacing w:after="120" w:line="360" w:lineRule="auto"/>
      <w:jc w:val="both"/>
    </w:pPr>
    <w:rPr>
      <w:rFonts w:eastAsia="Arial Unicode MS"/>
      <w:sz w:val="28"/>
    </w:rPr>
  </w:style>
  <w:style w:type="paragraph" w:customStyle="1" w:styleId="a0">
    <w:name w:val="Буллиты"/>
    <w:basedOn w:val="a3"/>
    <w:link w:val="afff5"/>
    <w:uiPriority w:val="99"/>
    <w:qFormat/>
    <w:rsid w:val="004A422B"/>
    <w:pPr>
      <w:keepNext/>
      <w:numPr>
        <w:numId w:val="7"/>
      </w:numPr>
      <w:tabs>
        <w:tab w:val="left" w:pos="851"/>
      </w:tabs>
      <w:spacing w:line="276" w:lineRule="auto"/>
      <w:jc w:val="both"/>
    </w:pPr>
    <w:rPr>
      <w:rFonts w:eastAsia="Calibri"/>
    </w:rPr>
  </w:style>
  <w:style w:type="character" w:customStyle="1" w:styleId="a9">
    <w:name w:val="Абзац списка Знак"/>
    <w:aliases w:val="Список с булитами Знак,Абзац маркированнный Знак,3 Знак"/>
    <w:link w:val="a8"/>
    <w:uiPriority w:val="34"/>
    <w:locked/>
    <w:rsid w:val="004A422B"/>
    <w:rPr>
      <w:rFonts w:ascii="Times New Roman" w:eastAsia="Times New Roman" w:hAnsi="Times New Roman" w:cs="Times New Roman"/>
      <w:sz w:val="24"/>
      <w:szCs w:val="24"/>
      <w:lang w:eastAsia="ru-RU"/>
    </w:rPr>
  </w:style>
  <w:style w:type="character" w:customStyle="1" w:styleId="1c">
    <w:name w:val="маркированный 1 Знак"/>
    <w:link w:val="1"/>
    <w:uiPriority w:val="99"/>
    <w:locked/>
    <w:rsid w:val="004A422B"/>
    <w:rPr>
      <w:rFonts w:ascii="Times New Roman" w:eastAsia="Arial Unicode MS" w:hAnsi="Times New Roman" w:cs="Times New Roman"/>
      <w:sz w:val="28"/>
      <w:szCs w:val="24"/>
      <w:lang w:eastAsia="ru-RU"/>
    </w:rPr>
  </w:style>
  <w:style w:type="character" w:customStyle="1" w:styleId="afff5">
    <w:name w:val="Буллиты Знак"/>
    <w:link w:val="a0"/>
    <w:uiPriority w:val="99"/>
    <w:locked/>
    <w:rsid w:val="004A422B"/>
    <w:rPr>
      <w:rFonts w:ascii="Times New Roman" w:eastAsia="Calibri" w:hAnsi="Times New Roman" w:cs="Times New Roman"/>
      <w:sz w:val="24"/>
      <w:szCs w:val="24"/>
      <w:lang w:eastAsia="ru-RU"/>
    </w:rPr>
  </w:style>
  <w:style w:type="paragraph" w:styleId="a2">
    <w:name w:val="List Bullet"/>
    <w:basedOn w:val="a3"/>
    <w:rsid w:val="004A422B"/>
    <w:pPr>
      <w:numPr>
        <w:numId w:val="8"/>
      </w:numPr>
      <w:spacing w:before="120" w:line="360" w:lineRule="auto"/>
      <w:jc w:val="both"/>
    </w:pPr>
    <w:rPr>
      <w:rFonts w:eastAsia="Calibri"/>
      <w:sz w:val="28"/>
      <w:szCs w:val="20"/>
      <w:lang w:eastAsia="en-US"/>
    </w:rPr>
  </w:style>
  <w:style w:type="paragraph" w:customStyle="1" w:styleId="CharChar1CharCharCharCharCharCharCharCharCharCharCharCharChar">
    <w:name w:val="Char Char1 Char Char Char Char Char Char Char Char Char Char Char Char Char"/>
    <w:basedOn w:val="a3"/>
    <w:uiPriority w:val="99"/>
    <w:rsid w:val="004A422B"/>
    <w:pPr>
      <w:widowControl w:val="0"/>
      <w:spacing w:before="120" w:after="160" w:line="240" w:lineRule="exact"/>
      <w:ind w:firstLine="709"/>
    </w:pPr>
    <w:rPr>
      <w:rFonts w:ascii="Verdana" w:eastAsia="Calibri" w:hAnsi="Verdana"/>
      <w:sz w:val="20"/>
      <w:szCs w:val="20"/>
      <w:lang w:val="en-US" w:eastAsia="en-US"/>
    </w:rPr>
  </w:style>
  <w:style w:type="paragraph" w:customStyle="1" w:styleId="2e">
    <w:name w:val="маркированный 2"/>
    <w:basedOn w:val="a"/>
    <w:link w:val="2f"/>
    <w:uiPriority w:val="99"/>
    <w:rsid w:val="004A422B"/>
    <w:pPr>
      <w:spacing w:before="0" w:after="120"/>
      <w:ind w:left="1418"/>
    </w:pPr>
  </w:style>
  <w:style w:type="character" w:customStyle="1" w:styleId="afff">
    <w:name w:val="абзац с маркерам Знак"/>
    <w:link w:val="a"/>
    <w:uiPriority w:val="99"/>
    <w:locked/>
    <w:rsid w:val="004A422B"/>
    <w:rPr>
      <w:rFonts w:ascii="Times New Roman" w:eastAsia="Calibri" w:hAnsi="Times New Roman" w:cs="Times New Roman"/>
      <w:sz w:val="28"/>
      <w:szCs w:val="24"/>
      <w:lang w:eastAsia="ru-RU"/>
    </w:rPr>
  </w:style>
  <w:style w:type="character" w:customStyle="1" w:styleId="2f">
    <w:name w:val="маркированный 2 Знак"/>
    <w:link w:val="2e"/>
    <w:uiPriority w:val="99"/>
    <w:locked/>
    <w:rsid w:val="004A422B"/>
    <w:rPr>
      <w:rFonts w:ascii="Times New Roman" w:eastAsia="Calibri" w:hAnsi="Times New Roman" w:cs="Times New Roman"/>
      <w:sz w:val="28"/>
      <w:szCs w:val="24"/>
      <w:lang w:eastAsia="ru-RU"/>
    </w:rPr>
  </w:style>
  <w:style w:type="paragraph" w:styleId="53">
    <w:name w:val="toc 5"/>
    <w:basedOn w:val="a3"/>
    <w:next w:val="a3"/>
    <w:autoRedefine/>
    <w:uiPriority w:val="39"/>
    <w:rsid w:val="004A422B"/>
    <w:pPr>
      <w:keepNext/>
      <w:spacing w:line="360" w:lineRule="auto"/>
      <w:ind w:left="1474" w:hanging="397"/>
    </w:pPr>
    <w:rPr>
      <w:rFonts w:eastAsia="Calibri" w:cs="Calibri"/>
      <w:i/>
      <w:sz w:val="22"/>
      <w:szCs w:val="18"/>
    </w:rPr>
  </w:style>
  <w:style w:type="paragraph" w:styleId="61">
    <w:name w:val="toc 6"/>
    <w:basedOn w:val="a3"/>
    <w:next w:val="a3"/>
    <w:autoRedefine/>
    <w:uiPriority w:val="39"/>
    <w:rsid w:val="004A422B"/>
    <w:pPr>
      <w:keepNext/>
      <w:spacing w:line="360" w:lineRule="auto"/>
      <w:ind w:left="1400" w:firstLine="720"/>
    </w:pPr>
    <w:rPr>
      <w:rFonts w:ascii="Calibri" w:eastAsia="Calibri" w:hAnsi="Calibri" w:cs="Calibri"/>
      <w:sz w:val="18"/>
      <w:szCs w:val="18"/>
    </w:rPr>
  </w:style>
  <w:style w:type="paragraph" w:styleId="71">
    <w:name w:val="toc 7"/>
    <w:basedOn w:val="a3"/>
    <w:next w:val="a3"/>
    <w:autoRedefine/>
    <w:uiPriority w:val="39"/>
    <w:rsid w:val="004A422B"/>
    <w:pPr>
      <w:keepNext/>
      <w:spacing w:line="360" w:lineRule="auto"/>
      <w:ind w:left="1680" w:firstLine="720"/>
    </w:pPr>
    <w:rPr>
      <w:rFonts w:ascii="Calibri" w:eastAsia="Calibri" w:hAnsi="Calibri" w:cs="Calibri"/>
      <w:sz w:val="18"/>
      <w:szCs w:val="18"/>
    </w:rPr>
  </w:style>
  <w:style w:type="paragraph" w:styleId="81">
    <w:name w:val="toc 8"/>
    <w:basedOn w:val="a3"/>
    <w:next w:val="a3"/>
    <w:autoRedefine/>
    <w:uiPriority w:val="39"/>
    <w:rsid w:val="004A422B"/>
    <w:pPr>
      <w:keepNext/>
      <w:spacing w:line="360" w:lineRule="auto"/>
      <w:ind w:left="1960" w:firstLine="720"/>
    </w:pPr>
    <w:rPr>
      <w:rFonts w:ascii="Calibri" w:eastAsia="Calibri" w:hAnsi="Calibri" w:cs="Calibri"/>
      <w:sz w:val="18"/>
      <w:szCs w:val="18"/>
    </w:rPr>
  </w:style>
  <w:style w:type="paragraph" w:styleId="91">
    <w:name w:val="toc 9"/>
    <w:basedOn w:val="a3"/>
    <w:next w:val="a3"/>
    <w:autoRedefine/>
    <w:uiPriority w:val="39"/>
    <w:rsid w:val="004A422B"/>
    <w:pPr>
      <w:keepNext/>
      <w:spacing w:line="360" w:lineRule="auto"/>
      <w:ind w:left="2240" w:firstLine="720"/>
    </w:pPr>
    <w:rPr>
      <w:rFonts w:ascii="Calibri" w:eastAsia="Calibri" w:hAnsi="Calibri" w:cs="Calibri"/>
      <w:sz w:val="18"/>
      <w:szCs w:val="18"/>
    </w:rPr>
  </w:style>
  <w:style w:type="paragraph" w:customStyle="1" w:styleId="1d">
    <w:name w:val="Нумерованный 1"/>
    <w:basedOn w:val="a3"/>
    <w:link w:val="1e"/>
    <w:uiPriority w:val="99"/>
    <w:rsid w:val="004A422B"/>
    <w:pPr>
      <w:keepNext/>
      <w:spacing w:after="120" w:line="360" w:lineRule="auto"/>
      <w:ind w:left="1094" w:hanging="357"/>
      <w:jc w:val="both"/>
    </w:pPr>
    <w:rPr>
      <w:rFonts w:eastAsia="Calibri"/>
      <w:sz w:val="28"/>
    </w:rPr>
  </w:style>
  <w:style w:type="paragraph" w:styleId="afff6">
    <w:name w:val="caption"/>
    <w:aliases w:val="Title,##,Название11,Название1,Рисунок1,Табл. шапка,Название объекта Рисунок,Name_object,Наименование объекта"/>
    <w:basedOn w:val="a3"/>
    <w:next w:val="a3"/>
    <w:link w:val="afff7"/>
    <w:qFormat/>
    <w:rsid w:val="004A422B"/>
    <w:pPr>
      <w:spacing w:before="120" w:after="240"/>
      <w:jc w:val="center"/>
    </w:pPr>
    <w:rPr>
      <w:rFonts w:eastAsia="Calibri"/>
      <w:b/>
      <w:sz w:val="20"/>
      <w:szCs w:val="20"/>
    </w:rPr>
  </w:style>
  <w:style w:type="character" w:customStyle="1" w:styleId="1e">
    <w:name w:val="Нумерованный 1 Знак"/>
    <w:link w:val="1d"/>
    <w:uiPriority w:val="99"/>
    <w:locked/>
    <w:rsid w:val="004A422B"/>
    <w:rPr>
      <w:rFonts w:ascii="Times New Roman" w:eastAsia="Calibri" w:hAnsi="Times New Roman" w:cs="Times New Roman"/>
      <w:sz w:val="28"/>
      <w:szCs w:val="24"/>
      <w:lang w:eastAsia="ru-RU"/>
    </w:rPr>
  </w:style>
  <w:style w:type="character" w:customStyle="1" w:styleId="afff7">
    <w:name w:val="Название объекта Знак"/>
    <w:aliases w:val="Title Знак,## Знак,Название11 Знак,Название1 Знак,Рисунок1 Знак,Табл. шапка Знак,Название объекта Рисунок Знак,Name_object Знак,Наименование объекта Знак"/>
    <w:link w:val="afff6"/>
    <w:uiPriority w:val="35"/>
    <w:locked/>
    <w:rsid w:val="004A422B"/>
    <w:rPr>
      <w:rFonts w:ascii="Times New Roman" w:eastAsia="Calibri" w:hAnsi="Times New Roman" w:cs="Times New Roman"/>
      <w:b/>
      <w:sz w:val="20"/>
      <w:szCs w:val="20"/>
    </w:rPr>
  </w:style>
  <w:style w:type="paragraph" w:styleId="23">
    <w:name w:val="List Bullet 2"/>
    <w:basedOn w:val="a3"/>
    <w:uiPriority w:val="99"/>
    <w:semiHidden/>
    <w:rsid w:val="004A422B"/>
    <w:pPr>
      <w:numPr>
        <w:numId w:val="1"/>
      </w:numPr>
      <w:spacing w:before="120" w:line="360" w:lineRule="auto"/>
      <w:contextualSpacing/>
      <w:jc w:val="both"/>
    </w:pPr>
    <w:rPr>
      <w:rFonts w:eastAsia="Calibri"/>
      <w:sz w:val="28"/>
    </w:rPr>
  </w:style>
  <w:style w:type="paragraph" w:customStyle="1" w:styleId="ConsNormal">
    <w:name w:val="ConsNormal"/>
    <w:uiPriority w:val="99"/>
    <w:rsid w:val="004A422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pple-converted-space">
    <w:name w:val="apple-converted-space"/>
    <w:rsid w:val="004A422B"/>
    <w:rPr>
      <w:rFonts w:cs="Times New Roman"/>
    </w:rPr>
  </w:style>
  <w:style w:type="paragraph" w:customStyle="1" w:styleId="ConsPlusCell">
    <w:name w:val="ConsPlusCell"/>
    <w:uiPriority w:val="99"/>
    <w:rsid w:val="004A422B"/>
    <w:pPr>
      <w:widowControl w:val="0"/>
      <w:autoSpaceDE w:val="0"/>
      <w:autoSpaceDN w:val="0"/>
      <w:adjustRightInd w:val="0"/>
      <w:spacing w:after="0" w:line="240" w:lineRule="auto"/>
    </w:pPr>
    <w:rPr>
      <w:rFonts w:ascii="Arial" w:eastAsia="MS Mincho" w:hAnsi="Arial" w:cs="Arial"/>
      <w:sz w:val="20"/>
      <w:szCs w:val="20"/>
      <w:lang w:eastAsia="ru-RU"/>
    </w:rPr>
  </w:style>
  <w:style w:type="paragraph" w:customStyle="1" w:styleId="2">
    <w:name w:val="Обычный + 2Маркер"/>
    <w:basedOn w:val="a3"/>
    <w:uiPriority w:val="99"/>
    <w:rsid w:val="004A422B"/>
    <w:pPr>
      <w:numPr>
        <w:numId w:val="10"/>
      </w:numPr>
      <w:spacing w:line="360" w:lineRule="auto"/>
      <w:contextualSpacing/>
    </w:pPr>
    <w:rPr>
      <w:rFonts w:eastAsia="Calibri"/>
      <w:sz w:val="28"/>
      <w:szCs w:val="28"/>
    </w:rPr>
  </w:style>
  <w:style w:type="paragraph" w:styleId="afff8">
    <w:name w:val="endnote text"/>
    <w:basedOn w:val="a3"/>
    <w:link w:val="afff9"/>
    <w:rsid w:val="004A422B"/>
    <w:pPr>
      <w:keepNext/>
      <w:ind w:firstLine="720"/>
      <w:jc w:val="both"/>
    </w:pPr>
    <w:rPr>
      <w:rFonts w:eastAsia="Calibri"/>
      <w:sz w:val="20"/>
      <w:szCs w:val="20"/>
    </w:rPr>
  </w:style>
  <w:style w:type="character" w:customStyle="1" w:styleId="afff9">
    <w:name w:val="Текст концевой сноски Знак"/>
    <w:basedOn w:val="a4"/>
    <w:link w:val="afff8"/>
    <w:rsid w:val="004A422B"/>
    <w:rPr>
      <w:rFonts w:ascii="Times New Roman" w:eastAsia="Calibri" w:hAnsi="Times New Roman" w:cs="Times New Roman"/>
      <w:sz w:val="20"/>
      <w:szCs w:val="20"/>
      <w:lang w:eastAsia="ru-RU"/>
    </w:rPr>
  </w:style>
  <w:style w:type="character" w:styleId="afffa">
    <w:name w:val="endnote reference"/>
    <w:rsid w:val="004A422B"/>
    <w:rPr>
      <w:rFonts w:cs="Times New Roman"/>
      <w:vertAlign w:val="superscript"/>
    </w:rPr>
  </w:style>
  <w:style w:type="character" w:styleId="afffb">
    <w:name w:val="Emphasis"/>
    <w:uiPriority w:val="20"/>
    <w:qFormat/>
    <w:rsid w:val="004A422B"/>
    <w:rPr>
      <w:rFonts w:cs="Times New Roman"/>
    </w:rPr>
  </w:style>
  <w:style w:type="paragraph" w:styleId="2f0">
    <w:name w:val="Quote"/>
    <w:basedOn w:val="a3"/>
    <w:next w:val="a3"/>
    <w:link w:val="2f1"/>
    <w:uiPriority w:val="99"/>
    <w:qFormat/>
    <w:rsid w:val="004A422B"/>
    <w:pPr>
      <w:keepNext/>
      <w:spacing w:before="120" w:line="360" w:lineRule="auto"/>
      <w:ind w:firstLine="720"/>
      <w:jc w:val="both"/>
    </w:pPr>
    <w:rPr>
      <w:rFonts w:eastAsia="Calibri"/>
      <w:i/>
      <w:iCs/>
      <w:color w:val="000000"/>
      <w:sz w:val="28"/>
    </w:rPr>
  </w:style>
  <w:style w:type="character" w:customStyle="1" w:styleId="2f1">
    <w:name w:val="Цитата 2 Знак"/>
    <w:basedOn w:val="a4"/>
    <w:link w:val="2f0"/>
    <w:uiPriority w:val="99"/>
    <w:rsid w:val="004A422B"/>
    <w:rPr>
      <w:rFonts w:ascii="Times New Roman" w:eastAsia="Calibri" w:hAnsi="Times New Roman" w:cs="Times New Roman"/>
      <w:i/>
      <w:iCs/>
      <w:color w:val="000000"/>
      <w:sz w:val="28"/>
      <w:szCs w:val="24"/>
      <w:lang w:eastAsia="ru-RU"/>
    </w:rPr>
  </w:style>
  <w:style w:type="table" w:customStyle="1" w:styleId="1f">
    <w:name w:val="Сетка таблицы1"/>
    <w:basedOn w:val="a5"/>
    <w:next w:val="af0"/>
    <w:uiPriority w:val="59"/>
    <w:rsid w:val="004A42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text"/>
    <w:basedOn w:val="a3"/>
    <w:rsid w:val="004A422B"/>
    <w:pPr>
      <w:spacing w:before="100" w:beforeAutospacing="1" w:after="100" w:afterAutospacing="1"/>
    </w:pPr>
  </w:style>
  <w:style w:type="character" w:customStyle="1" w:styleId="afffc">
    <w:name w:val="_Основной с красной строки Знак"/>
    <w:link w:val="afffd"/>
    <w:locked/>
    <w:rsid w:val="004A422B"/>
    <w:rPr>
      <w:sz w:val="24"/>
      <w:szCs w:val="24"/>
    </w:rPr>
  </w:style>
  <w:style w:type="paragraph" w:customStyle="1" w:styleId="afffd">
    <w:name w:val="_Основной с красной строки"/>
    <w:basedOn w:val="a3"/>
    <w:link w:val="afffc"/>
    <w:qFormat/>
    <w:rsid w:val="004A422B"/>
    <w:pPr>
      <w:spacing w:line="360" w:lineRule="exact"/>
      <w:ind w:firstLine="709"/>
      <w:jc w:val="both"/>
    </w:pPr>
    <w:rPr>
      <w:rFonts w:asciiTheme="minorHAnsi" w:eastAsiaTheme="minorHAnsi" w:hAnsiTheme="minorHAnsi" w:cstheme="minorBidi"/>
      <w:lang w:eastAsia="en-US"/>
    </w:rPr>
  </w:style>
  <w:style w:type="paragraph" w:customStyle="1" w:styleId="afffe">
    <w:name w:val="_Основной перед списком"/>
    <w:basedOn w:val="a3"/>
    <w:next w:val="a3"/>
    <w:qFormat/>
    <w:rsid w:val="004A422B"/>
    <w:pPr>
      <w:keepNext/>
      <w:spacing w:before="60" w:line="360" w:lineRule="exact"/>
      <w:ind w:firstLine="709"/>
      <w:jc w:val="both"/>
    </w:pPr>
  </w:style>
  <w:style w:type="paragraph" w:customStyle="1" w:styleId="12">
    <w:name w:val="_Маркированный список уровня 1"/>
    <w:basedOn w:val="a3"/>
    <w:qFormat/>
    <w:rsid w:val="004A422B"/>
    <w:pPr>
      <w:widowControl w:val="0"/>
      <w:numPr>
        <w:numId w:val="11"/>
      </w:numPr>
      <w:tabs>
        <w:tab w:val="left" w:pos="1134"/>
      </w:tabs>
      <w:autoSpaceDN w:val="0"/>
      <w:adjustRightInd w:val="0"/>
      <w:spacing w:after="60" w:line="360" w:lineRule="atLeast"/>
      <w:ind w:left="1066" w:hanging="357"/>
      <w:jc w:val="both"/>
    </w:pPr>
  </w:style>
  <w:style w:type="paragraph" w:customStyle="1" w:styleId="affff">
    <w:name w:val="ТЗ_Таблица"/>
    <w:basedOn w:val="a3"/>
    <w:autoRedefine/>
    <w:uiPriority w:val="99"/>
    <w:rsid w:val="004A422B"/>
    <w:pPr>
      <w:tabs>
        <w:tab w:val="left" w:pos="316"/>
      </w:tabs>
      <w:spacing w:beforeLines="60" w:afterLines="60" w:line="276" w:lineRule="auto"/>
      <w:ind w:left="32"/>
    </w:pPr>
    <w:rPr>
      <w:rFonts w:eastAsia="Arial Unicode MS"/>
      <w:color w:val="000000"/>
      <w:spacing w:val="-5"/>
      <w:lang w:eastAsia="en-US"/>
    </w:rPr>
  </w:style>
  <w:style w:type="paragraph" w:customStyle="1" w:styleId="affff0">
    <w:name w:val="ТЗ_Таблица_Заголовок"/>
    <w:basedOn w:val="a3"/>
    <w:autoRedefine/>
    <w:uiPriority w:val="99"/>
    <w:rsid w:val="004A422B"/>
    <w:pPr>
      <w:spacing w:line="360" w:lineRule="auto"/>
      <w:jc w:val="center"/>
    </w:pPr>
    <w:rPr>
      <w:spacing w:val="-5"/>
      <w:sz w:val="28"/>
      <w:szCs w:val="28"/>
      <w:lang w:eastAsia="en-US"/>
    </w:rPr>
  </w:style>
  <w:style w:type="numbering" w:customStyle="1" w:styleId="2f2">
    <w:name w:val="Нет списка2"/>
    <w:next w:val="a6"/>
    <w:uiPriority w:val="99"/>
    <w:semiHidden/>
    <w:unhideWhenUsed/>
    <w:rsid w:val="004A422B"/>
  </w:style>
  <w:style w:type="table" w:customStyle="1" w:styleId="2f3">
    <w:name w:val="Сетка таблицы2"/>
    <w:basedOn w:val="a5"/>
    <w:next w:val="af0"/>
    <w:uiPriority w:val="59"/>
    <w:locked/>
    <w:rsid w:val="004A42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6"/>
    <w:uiPriority w:val="99"/>
    <w:rsid w:val="004A422B"/>
    <w:pPr>
      <w:numPr>
        <w:numId w:val="12"/>
      </w:numPr>
    </w:pPr>
  </w:style>
  <w:style w:type="numbering" w:customStyle="1" w:styleId="39">
    <w:name w:val="Нет списка3"/>
    <w:next w:val="a6"/>
    <w:uiPriority w:val="99"/>
    <w:semiHidden/>
    <w:unhideWhenUsed/>
    <w:rsid w:val="004A422B"/>
  </w:style>
  <w:style w:type="table" w:customStyle="1" w:styleId="3a">
    <w:name w:val="Сетка таблицы3"/>
    <w:basedOn w:val="a5"/>
    <w:next w:val="af0"/>
    <w:uiPriority w:val="59"/>
    <w:rsid w:val="004A42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6"/>
    <w:uiPriority w:val="99"/>
    <w:semiHidden/>
    <w:unhideWhenUsed/>
    <w:rsid w:val="004A422B"/>
  </w:style>
  <w:style w:type="table" w:customStyle="1" w:styleId="46">
    <w:name w:val="Сетка таблицы4"/>
    <w:basedOn w:val="a5"/>
    <w:next w:val="af0"/>
    <w:uiPriority w:val="59"/>
    <w:rsid w:val="004A42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6"/>
    <w:uiPriority w:val="99"/>
    <w:semiHidden/>
    <w:unhideWhenUsed/>
    <w:rsid w:val="004A422B"/>
  </w:style>
  <w:style w:type="table" w:customStyle="1" w:styleId="55">
    <w:name w:val="Сетка таблицы5"/>
    <w:basedOn w:val="a5"/>
    <w:next w:val="af0"/>
    <w:uiPriority w:val="59"/>
    <w:locked/>
    <w:rsid w:val="004A42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BSnew">
    <w:name w:val="IBS_new Основной текст"/>
    <w:basedOn w:val="a3"/>
    <w:qFormat/>
    <w:rsid w:val="0016298C"/>
    <w:pPr>
      <w:spacing w:before="240" w:after="240"/>
      <w:ind w:firstLine="284"/>
      <w:jc w:val="both"/>
    </w:pPr>
    <w:rPr>
      <w:rFonts w:ascii="Arial" w:eastAsia="Batang" w:hAnsi="Arial"/>
      <w:sz w:val="22"/>
      <w:szCs w:val="22"/>
    </w:rPr>
  </w:style>
  <w:style w:type="paragraph" w:customStyle="1" w:styleId="IBSnew12">
    <w:name w:val="IBS_new Маркированный список 1"/>
    <w:basedOn w:val="a2"/>
    <w:autoRedefine/>
    <w:qFormat/>
    <w:rsid w:val="0016298C"/>
    <w:pPr>
      <w:numPr>
        <w:numId w:val="13"/>
      </w:numPr>
      <w:spacing w:after="120" w:line="240" w:lineRule="auto"/>
      <w:jc w:val="left"/>
    </w:pPr>
    <w:rPr>
      <w:rFonts w:ascii="Arial" w:eastAsia="Times New Roman" w:hAnsi="Arial"/>
      <w:sz w:val="22"/>
      <w:szCs w:val="24"/>
      <w:lang w:eastAsia="ru-RU"/>
    </w:rPr>
  </w:style>
  <w:style w:type="paragraph" w:customStyle="1" w:styleId="IBSnew10">
    <w:name w:val="IBS_new Нумерованный список 1"/>
    <w:basedOn w:val="affff1"/>
    <w:link w:val="IBSnew14"/>
    <w:qFormat/>
    <w:rsid w:val="00075E19"/>
    <w:pPr>
      <w:numPr>
        <w:numId w:val="15"/>
      </w:numPr>
      <w:tabs>
        <w:tab w:val="left" w:pos="284"/>
      </w:tabs>
      <w:spacing w:before="240" w:after="240"/>
      <w:jc w:val="both"/>
    </w:pPr>
    <w:rPr>
      <w:rFonts w:ascii="Arial" w:eastAsia="Batang" w:hAnsi="Arial"/>
      <w:sz w:val="22"/>
      <w:szCs w:val="22"/>
    </w:rPr>
  </w:style>
  <w:style w:type="character" w:customStyle="1" w:styleId="IBSnew14">
    <w:name w:val="IBS_new Нумерованный список 1 Знак"/>
    <w:basedOn w:val="a4"/>
    <w:link w:val="IBSnew10"/>
    <w:rsid w:val="00075E19"/>
    <w:rPr>
      <w:rFonts w:ascii="Arial" w:eastAsia="Batang" w:hAnsi="Arial" w:cs="Times New Roman"/>
      <w:lang w:eastAsia="ru-RU"/>
    </w:rPr>
  </w:style>
  <w:style w:type="paragraph" w:customStyle="1" w:styleId="IBSnew40">
    <w:name w:val="IBS_new Нумерованный список 4"/>
    <w:basedOn w:val="IBSnew"/>
    <w:qFormat/>
    <w:rsid w:val="00075E19"/>
    <w:pPr>
      <w:numPr>
        <w:numId w:val="14"/>
      </w:numPr>
      <w:contextualSpacing/>
    </w:pPr>
  </w:style>
  <w:style w:type="paragraph" w:styleId="affff1">
    <w:name w:val="List Number"/>
    <w:basedOn w:val="a3"/>
    <w:unhideWhenUsed/>
    <w:rsid w:val="00075E19"/>
    <w:pPr>
      <w:ind w:left="822" w:hanging="255"/>
      <w:contextualSpacing/>
    </w:pPr>
  </w:style>
  <w:style w:type="paragraph" w:customStyle="1" w:styleId="001Numering">
    <w:name w:val="_001_Numering"/>
    <w:basedOn w:val="a3"/>
    <w:rsid w:val="00075E19"/>
    <w:pPr>
      <w:numPr>
        <w:numId w:val="16"/>
      </w:numPr>
      <w:spacing w:before="120" w:after="120" w:line="276" w:lineRule="auto"/>
    </w:pPr>
    <w:rPr>
      <w:sz w:val="22"/>
      <w:szCs w:val="22"/>
      <w:lang w:eastAsia="en-US"/>
    </w:rPr>
  </w:style>
  <w:style w:type="paragraph" w:styleId="3b">
    <w:name w:val="List Continue 3"/>
    <w:basedOn w:val="a3"/>
    <w:uiPriority w:val="99"/>
    <w:unhideWhenUsed/>
    <w:rsid w:val="008D3AE6"/>
    <w:pPr>
      <w:spacing w:after="120"/>
      <w:ind w:left="849"/>
      <w:contextualSpacing/>
    </w:pPr>
  </w:style>
  <w:style w:type="paragraph" w:styleId="2f4">
    <w:name w:val="List Continue 2"/>
    <w:basedOn w:val="a3"/>
    <w:uiPriority w:val="99"/>
    <w:unhideWhenUsed/>
    <w:rsid w:val="00C33439"/>
    <w:pPr>
      <w:spacing w:after="120"/>
      <w:ind w:left="566"/>
      <w:contextualSpacing/>
    </w:pPr>
  </w:style>
  <w:style w:type="paragraph" w:customStyle="1" w:styleId="IBSnew0">
    <w:name w:val="IBS_new Таблица текст основной слева"/>
    <w:basedOn w:val="a3"/>
    <w:qFormat/>
    <w:rsid w:val="00E82EAC"/>
    <w:pPr>
      <w:spacing w:before="120" w:after="120"/>
    </w:pPr>
    <w:rPr>
      <w:rFonts w:ascii="Arial" w:eastAsia="Batang" w:hAnsi="Arial"/>
      <w:sz w:val="20"/>
      <w:szCs w:val="20"/>
    </w:rPr>
  </w:style>
  <w:style w:type="paragraph" w:customStyle="1" w:styleId="IBSnew6">
    <w:name w:val="IBS_new Таблица название"/>
    <w:basedOn w:val="afff6"/>
    <w:qFormat/>
    <w:rsid w:val="00E82EAC"/>
    <w:pPr>
      <w:spacing w:before="480"/>
      <w:jc w:val="right"/>
    </w:pPr>
    <w:rPr>
      <w:rFonts w:ascii="Arial" w:eastAsia="Batang" w:hAnsi="Arial"/>
      <w:bCs/>
    </w:rPr>
  </w:style>
  <w:style w:type="paragraph" w:customStyle="1" w:styleId="IBSnew7">
    <w:name w:val="IBS_new Таблица шапка по центру"/>
    <w:basedOn w:val="a3"/>
    <w:qFormat/>
    <w:rsid w:val="00E82EAC"/>
    <w:pPr>
      <w:keepNext/>
      <w:spacing w:before="120" w:after="120"/>
      <w:contextualSpacing/>
      <w:jc w:val="center"/>
    </w:pPr>
    <w:rPr>
      <w:rFonts w:ascii="Arial" w:eastAsia="Batang" w:hAnsi="Arial"/>
      <w:b/>
      <w:bCs/>
      <w:szCs w:val="20"/>
    </w:rPr>
  </w:style>
  <w:style w:type="paragraph" w:customStyle="1" w:styleId="IBSnew8">
    <w:name w:val="IBS_new Таблица текст основной центр"/>
    <w:basedOn w:val="IBSnew0"/>
    <w:qFormat/>
    <w:rsid w:val="00E82EAC"/>
    <w:pPr>
      <w:jc w:val="center"/>
    </w:pPr>
  </w:style>
  <w:style w:type="paragraph" w:customStyle="1" w:styleId="IBSnew30">
    <w:name w:val="IBS_new Таблица Нумерованный список 3"/>
    <w:basedOn w:val="affff1"/>
    <w:qFormat/>
    <w:rsid w:val="00E82EAC"/>
    <w:pPr>
      <w:numPr>
        <w:numId w:val="18"/>
      </w:numPr>
      <w:jc w:val="both"/>
    </w:pPr>
    <w:rPr>
      <w:rFonts w:ascii="Arial" w:eastAsia="Batang" w:hAnsi="Arial"/>
      <w:sz w:val="20"/>
      <w:szCs w:val="20"/>
    </w:rPr>
  </w:style>
  <w:style w:type="paragraph" w:customStyle="1" w:styleId="affff2">
    <w:name w:val="Заголовок таблицы"/>
    <w:basedOn w:val="a3"/>
    <w:uiPriority w:val="99"/>
    <w:qFormat/>
    <w:rsid w:val="008B6A56"/>
    <w:pPr>
      <w:spacing w:before="60"/>
      <w:jc w:val="center"/>
    </w:pPr>
    <w:rPr>
      <w:rFonts w:asciiTheme="minorHAnsi" w:eastAsiaTheme="minorHAnsi" w:hAnsiTheme="minorHAnsi" w:cstheme="minorBidi"/>
      <w:b/>
      <w:szCs w:val="22"/>
      <w:lang w:eastAsia="en-US"/>
    </w:rPr>
  </w:style>
  <w:style w:type="paragraph" w:customStyle="1" w:styleId="affff3">
    <w:name w:val="Без отступа"/>
    <w:basedOn w:val="a3"/>
    <w:uiPriority w:val="99"/>
    <w:rsid w:val="008B6A56"/>
    <w:pPr>
      <w:spacing w:before="60"/>
    </w:pPr>
    <w:rPr>
      <w:rFonts w:asciiTheme="minorHAnsi" w:eastAsiaTheme="minorEastAsia" w:hAnsiTheme="minorHAnsi" w:cstheme="minorBidi"/>
      <w:szCs w:val="22"/>
      <w:lang w:val="en-US" w:eastAsia="en-US" w:bidi="en-US"/>
    </w:rPr>
  </w:style>
  <w:style w:type="paragraph" w:styleId="HTML">
    <w:name w:val="HTML Preformatted"/>
    <w:basedOn w:val="a3"/>
    <w:link w:val="HTML0"/>
    <w:uiPriority w:val="99"/>
    <w:semiHidden/>
    <w:unhideWhenUsed/>
    <w:rsid w:val="008B6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pPr>
    <w:rPr>
      <w:rFonts w:ascii="Courier New" w:hAnsi="Courier New" w:cs="Courier New"/>
      <w:sz w:val="20"/>
      <w:szCs w:val="20"/>
    </w:rPr>
  </w:style>
  <w:style w:type="character" w:customStyle="1" w:styleId="HTML0">
    <w:name w:val="Стандартный HTML Знак"/>
    <w:basedOn w:val="a4"/>
    <w:link w:val="HTML"/>
    <w:uiPriority w:val="99"/>
    <w:semiHidden/>
    <w:rsid w:val="008B6A56"/>
    <w:rPr>
      <w:rFonts w:ascii="Courier New" w:eastAsia="Times New Roman" w:hAnsi="Courier New" w:cs="Courier New"/>
      <w:sz w:val="20"/>
      <w:szCs w:val="20"/>
      <w:lang w:eastAsia="ru-RU"/>
    </w:rPr>
  </w:style>
  <w:style w:type="character" w:customStyle="1" w:styleId="affff4">
    <w:name w:val="Тех. задание Знак"/>
    <w:basedOn w:val="a4"/>
    <w:link w:val="affff5"/>
    <w:locked/>
    <w:rsid w:val="008B6A56"/>
    <w:rPr>
      <w:sz w:val="26"/>
      <w:lang w:val="en-US"/>
    </w:rPr>
  </w:style>
  <w:style w:type="paragraph" w:customStyle="1" w:styleId="affff5">
    <w:name w:val="Тех. задание"/>
    <w:link w:val="affff4"/>
    <w:qFormat/>
    <w:rsid w:val="008B6A56"/>
    <w:pPr>
      <w:spacing w:after="0" w:line="360" w:lineRule="auto"/>
      <w:ind w:firstLine="426"/>
    </w:pPr>
    <w:rPr>
      <w:sz w:val="26"/>
      <w:lang w:val="en-US"/>
    </w:rPr>
  </w:style>
  <w:style w:type="paragraph" w:styleId="affff6">
    <w:name w:val="Subtitle"/>
    <w:next w:val="a3"/>
    <w:link w:val="affff7"/>
    <w:uiPriority w:val="11"/>
    <w:qFormat/>
    <w:rsid w:val="008B6A56"/>
    <w:pPr>
      <w:numPr>
        <w:ilvl w:val="1"/>
      </w:numPr>
      <w:ind w:left="709"/>
    </w:pPr>
    <w:rPr>
      <w:rFonts w:asciiTheme="majorHAnsi" w:eastAsiaTheme="majorEastAsia" w:hAnsiTheme="majorHAnsi" w:cstheme="majorBidi"/>
      <w:i/>
      <w:iCs/>
      <w:spacing w:val="15"/>
      <w:sz w:val="28"/>
      <w:szCs w:val="24"/>
    </w:rPr>
  </w:style>
  <w:style w:type="character" w:customStyle="1" w:styleId="affff7">
    <w:name w:val="Подзаголовок Знак"/>
    <w:basedOn w:val="a4"/>
    <w:link w:val="affff6"/>
    <w:uiPriority w:val="11"/>
    <w:rsid w:val="008B6A56"/>
    <w:rPr>
      <w:rFonts w:asciiTheme="majorHAnsi" w:eastAsiaTheme="majorEastAsia" w:hAnsiTheme="majorHAnsi" w:cstheme="majorBidi"/>
      <w:i/>
      <w:iCs/>
      <w:spacing w:val="15"/>
      <w:sz w:val="28"/>
      <w:szCs w:val="24"/>
    </w:rPr>
  </w:style>
  <w:style w:type="paragraph" w:customStyle="1" w:styleId="affff8">
    <w:name w:val="Термины и сокращения"/>
    <w:basedOn w:val="a3"/>
    <w:next w:val="a3"/>
    <w:uiPriority w:val="99"/>
    <w:qFormat/>
    <w:rsid w:val="008B6A56"/>
    <w:pPr>
      <w:pageBreakBefore/>
      <w:spacing w:before="60" w:after="60"/>
    </w:pPr>
    <w:rPr>
      <w:rFonts w:asciiTheme="majorHAnsi" w:eastAsiaTheme="minorHAnsi" w:hAnsiTheme="majorHAnsi" w:cstheme="minorBidi"/>
      <w:b/>
      <w:color w:val="365F91" w:themeColor="accent1" w:themeShade="BF"/>
      <w:sz w:val="36"/>
      <w:szCs w:val="28"/>
      <w:lang w:eastAsia="en-US"/>
    </w:rPr>
  </w:style>
  <w:style w:type="paragraph" w:customStyle="1" w:styleId="affff9">
    <w:name w:val="Без булита"/>
    <w:basedOn w:val="a8"/>
    <w:rsid w:val="008B6A56"/>
    <w:pPr>
      <w:spacing w:before="60" w:after="60"/>
      <w:ind w:left="357"/>
    </w:pPr>
    <w:rPr>
      <w:rFonts w:asciiTheme="minorHAnsi" w:eastAsiaTheme="minorHAnsi" w:hAnsiTheme="minorHAnsi" w:cstheme="minorBidi"/>
      <w:szCs w:val="22"/>
    </w:rPr>
  </w:style>
  <w:style w:type="character" w:customStyle="1" w:styleId="b">
    <w:name w:val="b"/>
    <w:basedOn w:val="a4"/>
    <w:rsid w:val="008B6A56"/>
  </w:style>
  <w:style w:type="character" w:customStyle="1" w:styleId="kvov">
    <w:name w:val="kvov"/>
    <w:basedOn w:val="a4"/>
    <w:rsid w:val="008B6A56"/>
  </w:style>
  <w:style w:type="character" w:customStyle="1" w:styleId="k">
    <w:name w:val="k"/>
    <w:basedOn w:val="a4"/>
    <w:rsid w:val="008B6A56"/>
  </w:style>
  <w:style w:type="character" w:customStyle="1" w:styleId="s">
    <w:name w:val="s"/>
    <w:basedOn w:val="a4"/>
    <w:rsid w:val="008B6A56"/>
  </w:style>
  <w:style w:type="character" w:customStyle="1" w:styleId="n">
    <w:name w:val="n"/>
    <w:basedOn w:val="a4"/>
    <w:rsid w:val="008B6A56"/>
  </w:style>
  <w:style w:type="paragraph" w:styleId="3c">
    <w:name w:val="List 3"/>
    <w:basedOn w:val="a3"/>
    <w:uiPriority w:val="99"/>
    <w:unhideWhenUsed/>
    <w:rsid w:val="008B6A56"/>
    <w:pPr>
      <w:spacing w:before="60" w:after="60"/>
      <w:ind w:left="849" w:hanging="283"/>
      <w:contextualSpacing/>
    </w:pPr>
    <w:rPr>
      <w:rFonts w:asciiTheme="minorHAnsi" w:eastAsiaTheme="minorHAnsi" w:hAnsiTheme="minorHAnsi" w:cstheme="minorBidi"/>
      <w:szCs w:val="22"/>
      <w:lang w:eastAsia="en-US"/>
    </w:rPr>
  </w:style>
  <w:style w:type="paragraph" w:styleId="47">
    <w:name w:val="List 4"/>
    <w:basedOn w:val="a3"/>
    <w:uiPriority w:val="99"/>
    <w:unhideWhenUsed/>
    <w:rsid w:val="008B6A56"/>
    <w:pPr>
      <w:spacing w:before="60" w:after="60"/>
      <w:ind w:left="1132" w:hanging="283"/>
      <w:contextualSpacing/>
    </w:pPr>
    <w:rPr>
      <w:rFonts w:asciiTheme="minorHAnsi" w:eastAsiaTheme="minorHAnsi" w:hAnsiTheme="minorHAnsi" w:cstheme="minorBidi"/>
      <w:szCs w:val="22"/>
      <w:lang w:eastAsia="en-US"/>
    </w:rPr>
  </w:style>
  <w:style w:type="paragraph" w:styleId="affffa">
    <w:name w:val="Closing"/>
    <w:basedOn w:val="a3"/>
    <w:link w:val="affffb"/>
    <w:uiPriority w:val="99"/>
    <w:unhideWhenUsed/>
    <w:rsid w:val="008B6A56"/>
    <w:pPr>
      <w:ind w:left="4252"/>
    </w:pPr>
    <w:rPr>
      <w:rFonts w:asciiTheme="minorHAnsi" w:eastAsiaTheme="minorHAnsi" w:hAnsiTheme="minorHAnsi" w:cstheme="minorBidi"/>
      <w:szCs w:val="22"/>
      <w:lang w:eastAsia="en-US"/>
    </w:rPr>
  </w:style>
  <w:style w:type="character" w:customStyle="1" w:styleId="affffb">
    <w:name w:val="Прощание Знак"/>
    <w:basedOn w:val="a4"/>
    <w:link w:val="affffa"/>
    <w:uiPriority w:val="99"/>
    <w:rsid w:val="008B6A56"/>
    <w:rPr>
      <w:sz w:val="24"/>
    </w:rPr>
  </w:style>
  <w:style w:type="paragraph" w:styleId="affffc">
    <w:name w:val="List Continue"/>
    <w:basedOn w:val="a3"/>
    <w:uiPriority w:val="99"/>
    <w:unhideWhenUsed/>
    <w:rsid w:val="008B6A56"/>
    <w:pPr>
      <w:spacing w:before="120"/>
      <w:ind w:left="284"/>
    </w:pPr>
    <w:rPr>
      <w:rFonts w:asciiTheme="minorHAnsi" w:eastAsiaTheme="minorHAnsi" w:hAnsiTheme="minorHAnsi" w:cstheme="minorBidi"/>
      <w:szCs w:val="22"/>
      <w:lang w:eastAsia="en-US"/>
    </w:rPr>
  </w:style>
  <w:style w:type="paragraph" w:styleId="48">
    <w:name w:val="List Continue 4"/>
    <w:basedOn w:val="a3"/>
    <w:uiPriority w:val="99"/>
    <w:unhideWhenUsed/>
    <w:rsid w:val="008B6A56"/>
    <w:pPr>
      <w:spacing w:before="60" w:after="120"/>
      <w:ind w:left="1132"/>
      <w:contextualSpacing/>
    </w:pPr>
    <w:rPr>
      <w:rFonts w:asciiTheme="minorHAnsi" w:eastAsiaTheme="minorHAnsi" w:hAnsiTheme="minorHAnsi" w:cstheme="minorBidi"/>
      <w:szCs w:val="22"/>
      <w:lang w:eastAsia="en-US"/>
    </w:rPr>
  </w:style>
  <w:style w:type="paragraph" w:styleId="56">
    <w:name w:val="List Continue 5"/>
    <w:basedOn w:val="a3"/>
    <w:uiPriority w:val="99"/>
    <w:unhideWhenUsed/>
    <w:rsid w:val="008B6A56"/>
    <w:pPr>
      <w:spacing w:before="60" w:after="120"/>
      <w:ind w:left="1415"/>
      <w:contextualSpacing/>
    </w:pPr>
    <w:rPr>
      <w:rFonts w:asciiTheme="minorHAnsi" w:eastAsiaTheme="minorHAnsi" w:hAnsiTheme="minorHAnsi" w:cstheme="minorBidi"/>
      <w:szCs w:val="22"/>
      <w:lang w:eastAsia="en-US"/>
    </w:rPr>
  </w:style>
  <w:style w:type="paragraph" w:styleId="affffd">
    <w:name w:val="Signature"/>
    <w:basedOn w:val="a3"/>
    <w:link w:val="affffe"/>
    <w:uiPriority w:val="99"/>
    <w:unhideWhenUsed/>
    <w:rsid w:val="008B6A56"/>
    <w:pPr>
      <w:ind w:left="4252"/>
    </w:pPr>
    <w:rPr>
      <w:rFonts w:asciiTheme="minorHAnsi" w:eastAsiaTheme="minorHAnsi" w:hAnsiTheme="minorHAnsi" w:cstheme="minorBidi"/>
      <w:szCs w:val="22"/>
      <w:lang w:eastAsia="en-US"/>
    </w:rPr>
  </w:style>
  <w:style w:type="character" w:customStyle="1" w:styleId="affffe">
    <w:name w:val="Подпись Знак"/>
    <w:basedOn w:val="a4"/>
    <w:link w:val="affffd"/>
    <w:uiPriority w:val="99"/>
    <w:rsid w:val="008B6A56"/>
    <w:rPr>
      <w:sz w:val="24"/>
    </w:rPr>
  </w:style>
  <w:style w:type="paragraph" w:customStyle="1" w:styleId="a1">
    <w:name w:val="НумВалидации"/>
    <w:basedOn w:val="a8"/>
    <w:link w:val="afffff"/>
    <w:qFormat/>
    <w:rsid w:val="008B6A56"/>
    <w:pPr>
      <w:numPr>
        <w:numId w:val="19"/>
      </w:numPr>
      <w:spacing w:before="60" w:after="60"/>
    </w:pPr>
  </w:style>
  <w:style w:type="character" w:customStyle="1" w:styleId="afffff">
    <w:name w:val="НумВалидации Знак"/>
    <w:basedOn w:val="a9"/>
    <w:link w:val="a1"/>
    <w:rsid w:val="008B6A56"/>
    <w:rPr>
      <w:rFonts w:ascii="Times New Roman" w:eastAsia="Times New Roman" w:hAnsi="Times New Roman" w:cs="Times New Roman"/>
      <w:sz w:val="24"/>
      <w:szCs w:val="24"/>
      <w:lang w:eastAsia="ru-RU"/>
    </w:rPr>
  </w:style>
  <w:style w:type="paragraph" w:styleId="afffff0">
    <w:name w:val="Intense Quote"/>
    <w:basedOn w:val="a3"/>
    <w:next w:val="a3"/>
    <w:link w:val="afffff1"/>
    <w:uiPriority w:val="30"/>
    <w:qFormat/>
    <w:rsid w:val="008B6A56"/>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Cs w:val="22"/>
      <w:lang w:eastAsia="en-US"/>
    </w:rPr>
  </w:style>
  <w:style w:type="character" w:customStyle="1" w:styleId="afffff1">
    <w:name w:val="Выделенная цитата Знак"/>
    <w:basedOn w:val="a4"/>
    <w:link w:val="afffff0"/>
    <w:uiPriority w:val="30"/>
    <w:rsid w:val="008B6A56"/>
    <w:rPr>
      <w:b/>
      <w:bCs/>
      <w:i/>
      <w:iCs/>
      <w:color w:val="4F81BD" w:themeColor="accent1"/>
      <w:sz w:val="24"/>
    </w:rPr>
  </w:style>
  <w:style w:type="character" w:customStyle="1" w:styleId="o1card">
    <w:name w:val="o1_card"/>
    <w:basedOn w:val="a4"/>
    <w:rsid w:val="008B6A56"/>
  </w:style>
  <w:style w:type="character" w:styleId="afffff2">
    <w:name w:val="Placeholder Text"/>
    <w:basedOn w:val="a4"/>
    <w:uiPriority w:val="99"/>
    <w:semiHidden/>
    <w:rsid w:val="008B6A56"/>
    <w:rPr>
      <w:color w:val="808080"/>
    </w:rPr>
  </w:style>
  <w:style w:type="numbering" w:customStyle="1" w:styleId="List15">
    <w:name w:val="List 15"/>
    <w:basedOn w:val="a6"/>
    <w:rsid w:val="008B6A56"/>
    <w:pPr>
      <w:numPr>
        <w:numId w:val="20"/>
      </w:numPr>
    </w:pPr>
  </w:style>
  <w:style w:type="paragraph" w:customStyle="1" w:styleId="TableParagraph">
    <w:name w:val="Table Paragraph"/>
    <w:basedOn w:val="a3"/>
    <w:uiPriority w:val="1"/>
    <w:qFormat/>
    <w:rsid w:val="00A93973"/>
    <w:pPr>
      <w:widowControl w:val="0"/>
    </w:pPr>
    <w:rPr>
      <w:rFonts w:asciiTheme="minorHAnsi" w:eastAsiaTheme="minorHAnsi" w:hAnsiTheme="minorHAnsi" w:cstheme="minorBidi"/>
      <w:sz w:val="22"/>
      <w:szCs w:val="22"/>
      <w:lang w:val="en-US" w:eastAsia="en-US"/>
    </w:rPr>
  </w:style>
  <w:style w:type="paragraph" w:customStyle="1" w:styleId="IBSnew3">
    <w:name w:val="IBS_new Нумерованный список 3"/>
    <w:basedOn w:val="a3"/>
    <w:link w:val="IBSnew32"/>
    <w:qFormat/>
    <w:rsid w:val="000D18A1"/>
    <w:pPr>
      <w:numPr>
        <w:numId w:val="21"/>
      </w:numPr>
      <w:tabs>
        <w:tab w:val="left" w:pos="113"/>
      </w:tabs>
      <w:spacing w:before="240" w:after="240"/>
      <w:contextualSpacing/>
      <w:jc w:val="both"/>
    </w:pPr>
    <w:rPr>
      <w:rFonts w:ascii="Arial" w:eastAsia="Batang" w:hAnsi="Arial"/>
      <w:sz w:val="22"/>
      <w:szCs w:val="22"/>
    </w:rPr>
  </w:style>
  <w:style w:type="paragraph" w:customStyle="1" w:styleId="IBSnew11">
    <w:name w:val="IBS_new Таблица Нумерованный список 1"/>
    <w:basedOn w:val="affff1"/>
    <w:qFormat/>
    <w:rsid w:val="000D18A1"/>
    <w:pPr>
      <w:numPr>
        <w:ilvl w:val="1"/>
        <w:numId w:val="22"/>
      </w:numPr>
      <w:jc w:val="both"/>
    </w:pPr>
    <w:rPr>
      <w:rFonts w:ascii="Arial" w:eastAsia="Batang" w:hAnsi="Arial"/>
      <w:sz w:val="20"/>
      <w:szCs w:val="20"/>
    </w:rPr>
  </w:style>
  <w:style w:type="paragraph" w:styleId="afffff3">
    <w:name w:val="Document Map"/>
    <w:basedOn w:val="a3"/>
    <w:link w:val="afffff4"/>
    <w:semiHidden/>
    <w:unhideWhenUsed/>
    <w:rsid w:val="00FC3ECC"/>
    <w:rPr>
      <w:rFonts w:ascii="Tahoma" w:hAnsi="Tahoma" w:cs="Tahoma"/>
      <w:sz w:val="16"/>
      <w:szCs w:val="16"/>
    </w:rPr>
  </w:style>
  <w:style w:type="character" w:customStyle="1" w:styleId="afffff4">
    <w:name w:val="Схема документа Знак"/>
    <w:basedOn w:val="a4"/>
    <w:link w:val="afffff3"/>
    <w:uiPriority w:val="99"/>
    <w:semiHidden/>
    <w:rsid w:val="00FC3ECC"/>
    <w:rPr>
      <w:rFonts w:ascii="Tahoma" w:eastAsia="Times New Roman" w:hAnsi="Tahoma" w:cs="Tahoma"/>
      <w:sz w:val="16"/>
      <w:szCs w:val="16"/>
      <w:lang w:eastAsia="ru-RU"/>
    </w:rPr>
  </w:style>
  <w:style w:type="paragraph" w:customStyle="1" w:styleId="22">
    <w:name w:val="ЗаголовокНомер2"/>
    <w:basedOn w:val="25"/>
    <w:next w:val="a3"/>
    <w:link w:val="2f5"/>
    <w:qFormat/>
    <w:rsid w:val="00124741"/>
    <w:pPr>
      <w:numPr>
        <w:ilvl w:val="1"/>
        <w:numId w:val="23"/>
      </w:numPr>
      <w:tabs>
        <w:tab w:val="left" w:pos="426"/>
      </w:tabs>
      <w:spacing w:after="200"/>
    </w:pPr>
    <w:rPr>
      <w:rFonts w:ascii="Times New Roman" w:eastAsia="Calibri" w:hAnsi="Times New Roman"/>
      <w:color w:val="000000"/>
      <w:sz w:val="28"/>
    </w:rPr>
  </w:style>
  <w:style w:type="paragraph" w:customStyle="1" w:styleId="15">
    <w:name w:val="ЗаголовокНомер1"/>
    <w:basedOn w:val="16"/>
    <w:next w:val="22"/>
    <w:qFormat/>
    <w:rsid w:val="00124741"/>
    <w:pPr>
      <w:numPr>
        <w:numId w:val="23"/>
      </w:numPr>
      <w:spacing w:before="200" w:after="200"/>
    </w:pPr>
    <w:rPr>
      <w:rFonts w:ascii="Times New Roman" w:eastAsia="Calibri" w:hAnsi="Times New Roman"/>
      <w:color w:val="000000"/>
      <w:sz w:val="40"/>
    </w:rPr>
  </w:style>
  <w:style w:type="paragraph" w:customStyle="1" w:styleId="41">
    <w:name w:val="ЗаголовокНомер4"/>
    <w:basedOn w:val="42"/>
    <w:next w:val="a3"/>
    <w:qFormat/>
    <w:rsid w:val="00124741"/>
    <w:pPr>
      <w:numPr>
        <w:ilvl w:val="3"/>
        <w:numId w:val="23"/>
      </w:numPr>
      <w:tabs>
        <w:tab w:val="left" w:pos="709"/>
        <w:tab w:val="left" w:pos="851"/>
        <w:tab w:val="left" w:pos="1418"/>
        <w:tab w:val="left" w:pos="1560"/>
      </w:tabs>
      <w:jc w:val="both"/>
    </w:pPr>
    <w:rPr>
      <w:rFonts w:ascii="Times New Roman" w:eastAsia="Calibri" w:hAnsi="Times New Roman"/>
      <w:i w:val="0"/>
      <w:color w:val="000000"/>
      <w:szCs w:val="20"/>
    </w:rPr>
  </w:style>
  <w:style w:type="paragraph" w:customStyle="1" w:styleId="30">
    <w:name w:val="ЗаголовокНомер3"/>
    <w:basedOn w:val="a3"/>
    <w:next w:val="a3"/>
    <w:qFormat/>
    <w:rsid w:val="00124741"/>
    <w:pPr>
      <w:keepNext/>
      <w:keepLines/>
      <w:numPr>
        <w:ilvl w:val="2"/>
        <w:numId w:val="23"/>
      </w:numPr>
      <w:tabs>
        <w:tab w:val="left" w:pos="567"/>
        <w:tab w:val="left" w:pos="851"/>
      </w:tabs>
      <w:spacing w:before="200"/>
      <w:outlineLvl w:val="2"/>
    </w:pPr>
    <w:rPr>
      <w:rFonts w:eastAsia="Calibri"/>
      <w:b/>
      <w:bCs/>
      <w:color w:val="000000"/>
      <w:sz w:val="28"/>
      <w:szCs w:val="20"/>
    </w:rPr>
  </w:style>
  <w:style w:type="paragraph" w:customStyle="1" w:styleId="50">
    <w:name w:val="ЗаголовокНомер5"/>
    <w:basedOn w:val="51"/>
    <w:next w:val="a3"/>
    <w:qFormat/>
    <w:rsid w:val="00124741"/>
    <w:pPr>
      <w:keepLines/>
      <w:numPr>
        <w:ilvl w:val="4"/>
        <w:numId w:val="23"/>
      </w:numPr>
      <w:tabs>
        <w:tab w:val="left" w:pos="851"/>
      </w:tabs>
      <w:spacing w:before="200" w:line="320" w:lineRule="atLeast"/>
    </w:pPr>
    <w:rPr>
      <w:rFonts w:eastAsia="Calibri" w:cs="Arial"/>
      <w:i w:val="0"/>
      <w:color w:val="000000"/>
      <w:sz w:val="24"/>
      <w:szCs w:val="20"/>
    </w:rPr>
  </w:style>
  <w:style w:type="character" w:customStyle="1" w:styleId="2f5">
    <w:name w:val="ЗаголовокНомер2 Знак"/>
    <w:link w:val="22"/>
    <w:locked/>
    <w:rsid w:val="00124741"/>
    <w:rPr>
      <w:rFonts w:ascii="Times New Roman" w:eastAsia="Calibri" w:hAnsi="Times New Roman" w:cs="Times New Roman"/>
      <w:b/>
      <w:bCs/>
      <w:color w:val="000000"/>
      <w:sz w:val="28"/>
      <w:szCs w:val="26"/>
      <w:lang w:eastAsia="ru-RU"/>
    </w:rPr>
  </w:style>
  <w:style w:type="paragraph" w:customStyle="1" w:styleId="1f0">
    <w:name w:val="Таблица 1 Знак Знак Знак"/>
    <w:basedOn w:val="afff6"/>
    <w:link w:val="1f1"/>
    <w:qFormat/>
    <w:rsid w:val="001E3807"/>
    <w:pPr>
      <w:keepNext/>
      <w:spacing w:after="120"/>
      <w:ind w:right="-23" w:firstLine="720"/>
      <w:jc w:val="right"/>
    </w:pPr>
    <w:rPr>
      <w:rFonts w:eastAsia="Times New Roman"/>
      <w:b w:val="0"/>
      <w:bCs/>
      <w:i/>
    </w:rPr>
  </w:style>
  <w:style w:type="character" w:customStyle="1" w:styleId="1f1">
    <w:name w:val="Таблица 1 Знак Знак Знак Знак"/>
    <w:link w:val="1f0"/>
    <w:locked/>
    <w:rsid w:val="001E3807"/>
    <w:rPr>
      <w:rFonts w:ascii="Times New Roman" w:eastAsia="Times New Roman" w:hAnsi="Times New Roman" w:cs="Times New Roman"/>
      <w:bCs/>
      <w:i/>
      <w:sz w:val="20"/>
      <w:szCs w:val="20"/>
      <w:lang w:eastAsia="ru-RU"/>
    </w:rPr>
  </w:style>
  <w:style w:type="paragraph" w:customStyle="1" w:styleId="afffff5">
    <w:name w:val="ТаблицаВнутри"/>
    <w:basedOn w:val="a3"/>
    <w:link w:val="afffff6"/>
    <w:qFormat/>
    <w:rsid w:val="005E618A"/>
    <w:rPr>
      <w:sz w:val="18"/>
      <w:szCs w:val="18"/>
      <w:lang w:bidi="en-US"/>
    </w:rPr>
  </w:style>
  <w:style w:type="character" w:customStyle="1" w:styleId="afffff6">
    <w:name w:val="ТаблицаВнутри Знак"/>
    <w:link w:val="afffff5"/>
    <w:rsid w:val="005E618A"/>
    <w:rPr>
      <w:rFonts w:ascii="Times New Roman" w:eastAsia="Times New Roman" w:hAnsi="Times New Roman" w:cs="Times New Roman"/>
      <w:sz w:val="18"/>
      <w:szCs w:val="18"/>
      <w:lang w:eastAsia="ru-RU" w:bidi="en-US"/>
    </w:rPr>
  </w:style>
  <w:style w:type="paragraph" w:customStyle="1" w:styleId="western">
    <w:name w:val="western"/>
    <w:basedOn w:val="a3"/>
    <w:rsid w:val="005E618A"/>
    <w:pPr>
      <w:spacing w:before="100" w:beforeAutospacing="1" w:after="100" w:afterAutospacing="1"/>
    </w:pPr>
  </w:style>
  <w:style w:type="paragraph" w:customStyle="1" w:styleId="IBSnew22">
    <w:name w:val="IBS_new Заголовок 2"/>
    <w:basedOn w:val="25"/>
    <w:next w:val="IBSnew"/>
    <w:qFormat/>
    <w:rsid w:val="00576087"/>
    <w:pPr>
      <w:keepLines w:val="0"/>
      <w:numPr>
        <w:ilvl w:val="1"/>
      </w:numPr>
      <w:tabs>
        <w:tab w:val="num" w:pos="5104"/>
      </w:tabs>
      <w:spacing w:before="240" w:after="240"/>
      <w:ind w:left="567" w:hanging="567"/>
    </w:pPr>
    <w:rPr>
      <w:rFonts w:ascii="Arial" w:eastAsia="Batang" w:hAnsi="Arial"/>
      <w:bCs w:val="0"/>
      <w:color w:val="auto"/>
      <w:sz w:val="24"/>
      <w:szCs w:val="20"/>
    </w:rPr>
  </w:style>
  <w:style w:type="paragraph" w:customStyle="1" w:styleId="-">
    <w:name w:val="Нумерованный-БДО"/>
    <w:basedOn w:val="a3"/>
    <w:rsid w:val="00C428B7"/>
    <w:pPr>
      <w:numPr>
        <w:numId w:val="24"/>
      </w:numPr>
      <w:jc w:val="both"/>
    </w:pPr>
    <w:rPr>
      <w:rFonts w:ascii="Arial" w:eastAsia="Batang" w:hAnsi="Arial"/>
      <w:sz w:val="22"/>
      <w:szCs w:val="22"/>
    </w:rPr>
  </w:style>
  <w:style w:type="paragraph" w:customStyle="1" w:styleId="IBS4">
    <w:name w:val="IBS Основной текст"/>
    <w:link w:val="IBS11"/>
    <w:rsid w:val="006457D2"/>
    <w:pPr>
      <w:spacing w:before="120" w:after="0" w:line="240" w:lineRule="auto"/>
      <w:ind w:firstLine="567"/>
      <w:jc w:val="both"/>
    </w:pPr>
    <w:rPr>
      <w:rFonts w:ascii="Arial" w:eastAsia="Batang" w:hAnsi="Arial" w:cs="Times New Roman"/>
      <w:lang w:eastAsia="ru-RU"/>
    </w:rPr>
  </w:style>
  <w:style w:type="paragraph" w:customStyle="1" w:styleId="IBS5">
    <w:name w:val="IBS Источник данных"/>
    <w:next w:val="a3"/>
    <w:rsid w:val="006457D2"/>
    <w:pPr>
      <w:spacing w:before="60" w:after="120" w:line="240" w:lineRule="auto"/>
    </w:pPr>
    <w:rPr>
      <w:rFonts w:ascii="Arial" w:eastAsia="Batang" w:hAnsi="Arial" w:cs="Times New Roman"/>
      <w:i/>
      <w:sz w:val="20"/>
      <w:szCs w:val="20"/>
      <w:lang w:eastAsia="ru-RU"/>
    </w:rPr>
  </w:style>
  <w:style w:type="paragraph" w:customStyle="1" w:styleId="IBS6">
    <w:name w:val="IBS Итоговая строка таблицы"/>
    <w:rsid w:val="006457D2"/>
    <w:pPr>
      <w:spacing w:before="60" w:after="60" w:line="240" w:lineRule="auto"/>
    </w:pPr>
    <w:rPr>
      <w:rFonts w:ascii="Arial" w:eastAsia="Batang" w:hAnsi="Arial" w:cs="Times New Roman"/>
      <w:b/>
      <w:iCs/>
      <w:sz w:val="20"/>
      <w:szCs w:val="20"/>
      <w:lang w:eastAsia="ru-RU"/>
    </w:rPr>
  </w:style>
  <w:style w:type="paragraph" w:customStyle="1" w:styleId="IBS10">
    <w:name w:val="IBS Маркированный 1"/>
    <w:basedOn w:val="a3"/>
    <w:rsid w:val="006457D2"/>
    <w:pPr>
      <w:numPr>
        <w:numId w:val="25"/>
      </w:numPr>
      <w:spacing w:before="60" w:after="60"/>
    </w:pPr>
    <w:rPr>
      <w:rFonts w:ascii="Arial" w:eastAsia="Batang" w:hAnsi="Arial"/>
      <w:sz w:val="22"/>
      <w:szCs w:val="22"/>
    </w:rPr>
  </w:style>
  <w:style w:type="paragraph" w:customStyle="1" w:styleId="IBS2">
    <w:name w:val="IBS Маркированный 2"/>
    <w:basedOn w:val="IBS4"/>
    <w:rsid w:val="006457D2"/>
    <w:pPr>
      <w:numPr>
        <w:numId w:val="26"/>
      </w:numPr>
      <w:tabs>
        <w:tab w:val="clear" w:pos="1494"/>
      </w:tabs>
      <w:spacing w:before="60"/>
      <w:ind w:left="660" w:hanging="660"/>
      <w:jc w:val="left"/>
    </w:pPr>
    <w:rPr>
      <w:lang w:val="en-US"/>
    </w:rPr>
  </w:style>
  <w:style w:type="paragraph" w:customStyle="1" w:styleId="IBS7">
    <w:name w:val="IBS Название таблицы"/>
    <w:basedOn w:val="IBS4"/>
    <w:next w:val="IBS4"/>
    <w:rsid w:val="006457D2"/>
    <w:pPr>
      <w:keepNext/>
      <w:spacing w:after="120"/>
      <w:ind w:left="1208" w:hanging="1208"/>
      <w:jc w:val="left"/>
    </w:pPr>
    <w:rPr>
      <w:b/>
      <w:i/>
    </w:rPr>
  </w:style>
  <w:style w:type="paragraph" w:customStyle="1" w:styleId="IBS8">
    <w:name w:val="IBS Нижний колонтитул"/>
    <w:next w:val="IBS4"/>
    <w:rsid w:val="006457D2"/>
    <w:pPr>
      <w:tabs>
        <w:tab w:val="right" w:pos="9540"/>
      </w:tabs>
      <w:spacing w:after="0" w:line="240" w:lineRule="auto"/>
    </w:pPr>
    <w:rPr>
      <w:rFonts w:ascii="Arial" w:eastAsia="Batang" w:hAnsi="Arial" w:cs="Times New Roman"/>
      <w:sz w:val="16"/>
      <w:szCs w:val="20"/>
      <w:lang w:eastAsia="ru-RU"/>
    </w:rPr>
  </w:style>
  <w:style w:type="paragraph" w:customStyle="1" w:styleId="IBS1">
    <w:name w:val="IBS Нумерованный список 1"/>
    <w:rsid w:val="006457D2"/>
    <w:pPr>
      <w:numPr>
        <w:numId w:val="29"/>
      </w:numPr>
      <w:spacing w:before="120" w:after="0" w:line="240" w:lineRule="auto"/>
      <w:jc w:val="both"/>
    </w:pPr>
    <w:rPr>
      <w:rFonts w:ascii="Arial" w:eastAsia="Batang" w:hAnsi="Arial" w:cs="Times New Roman"/>
      <w:lang w:eastAsia="ru-RU"/>
    </w:rPr>
  </w:style>
  <w:style w:type="paragraph" w:customStyle="1" w:styleId="IBS9">
    <w:name w:val="IBS Подпись"/>
    <w:rsid w:val="006457D2"/>
    <w:pPr>
      <w:spacing w:before="1080" w:after="0" w:line="240" w:lineRule="auto"/>
    </w:pPr>
    <w:rPr>
      <w:rFonts w:ascii="Arial" w:eastAsia="Batang" w:hAnsi="Arial" w:cs="Times New Roman"/>
      <w:szCs w:val="20"/>
      <w:lang w:eastAsia="ru-RU"/>
    </w:rPr>
  </w:style>
  <w:style w:type="paragraph" w:customStyle="1" w:styleId="IBSa">
    <w:name w:val="IBS Подпись к рисунку"/>
    <w:basedOn w:val="a3"/>
    <w:next w:val="IBS4"/>
    <w:rsid w:val="006457D2"/>
    <w:pPr>
      <w:spacing w:before="120" w:after="120"/>
      <w:ind w:left="1208" w:hanging="1208"/>
    </w:pPr>
    <w:rPr>
      <w:rFonts w:ascii="Arial" w:eastAsia="Batang" w:hAnsi="Arial"/>
      <w:b/>
      <w:i/>
      <w:sz w:val="22"/>
      <w:szCs w:val="22"/>
    </w:rPr>
  </w:style>
  <w:style w:type="paragraph" w:customStyle="1" w:styleId="IBSb">
    <w:name w:val="IBS Содержание"/>
    <w:basedOn w:val="IBS4"/>
    <w:next w:val="IBS4"/>
    <w:rsid w:val="006457D2"/>
    <w:pPr>
      <w:keepNext/>
      <w:pageBreakBefore/>
      <w:jc w:val="center"/>
    </w:pPr>
    <w:rPr>
      <w:b/>
      <w:caps/>
    </w:rPr>
  </w:style>
  <w:style w:type="paragraph" w:customStyle="1" w:styleId="IBS3">
    <w:name w:val="IBS Список в таблице"/>
    <w:basedOn w:val="a3"/>
    <w:rsid w:val="006457D2"/>
    <w:pPr>
      <w:numPr>
        <w:numId w:val="27"/>
      </w:numPr>
    </w:pPr>
    <w:rPr>
      <w:rFonts w:ascii="Arial" w:eastAsia="Batang" w:hAnsi="Arial"/>
      <w:sz w:val="20"/>
      <w:szCs w:val="22"/>
      <w:lang w:val="en-US"/>
    </w:rPr>
  </w:style>
  <w:style w:type="paragraph" w:customStyle="1" w:styleId="IBS0">
    <w:name w:val="IBS Список нумерованный в тексте"/>
    <w:basedOn w:val="IBS4"/>
    <w:link w:val="IBSc"/>
    <w:rsid w:val="006457D2"/>
    <w:pPr>
      <w:numPr>
        <w:numId w:val="28"/>
      </w:numPr>
      <w:jc w:val="left"/>
    </w:pPr>
    <w:rPr>
      <w:lang w:val="en-US"/>
    </w:rPr>
  </w:style>
  <w:style w:type="paragraph" w:customStyle="1" w:styleId="IBS">
    <w:name w:val="IBS Список двухуровневый в тексте"/>
    <w:basedOn w:val="IBS0"/>
    <w:rsid w:val="006457D2"/>
    <w:pPr>
      <w:numPr>
        <w:numId w:val="35"/>
      </w:numPr>
      <w:tabs>
        <w:tab w:val="clear" w:pos="964"/>
      </w:tabs>
      <w:ind w:left="948" w:hanging="238"/>
    </w:pPr>
  </w:style>
  <w:style w:type="paragraph" w:customStyle="1" w:styleId="IBSd">
    <w:name w:val="IBS Текст таблицы"/>
    <w:rsid w:val="006457D2"/>
    <w:pPr>
      <w:spacing w:before="40" w:after="40" w:line="240" w:lineRule="auto"/>
    </w:pPr>
    <w:rPr>
      <w:rFonts w:ascii="Arial" w:eastAsia="Batang" w:hAnsi="Arial" w:cs="Times New Roman"/>
      <w:sz w:val="20"/>
      <w:szCs w:val="20"/>
      <w:lang w:eastAsia="ru-RU"/>
    </w:rPr>
  </w:style>
  <w:style w:type="paragraph" w:customStyle="1" w:styleId="IBSe">
    <w:name w:val="IBS Числа в таблице"/>
    <w:basedOn w:val="a3"/>
    <w:rsid w:val="006457D2"/>
    <w:pPr>
      <w:spacing w:before="40" w:after="40"/>
      <w:jc w:val="right"/>
    </w:pPr>
    <w:rPr>
      <w:rFonts w:ascii="Arial" w:eastAsia="Batang" w:hAnsi="Arial"/>
      <w:sz w:val="20"/>
      <w:szCs w:val="22"/>
    </w:rPr>
  </w:style>
  <w:style w:type="paragraph" w:customStyle="1" w:styleId="IBSf">
    <w:name w:val="IBS Шапка документа"/>
    <w:next w:val="IBS4"/>
    <w:rsid w:val="006457D2"/>
    <w:pPr>
      <w:spacing w:before="480" w:after="120" w:line="240" w:lineRule="auto"/>
      <w:jc w:val="center"/>
    </w:pPr>
    <w:rPr>
      <w:rFonts w:ascii="Arial" w:eastAsia="Batang" w:hAnsi="Arial" w:cs="Times New Roman"/>
      <w:b/>
      <w:sz w:val="32"/>
      <w:szCs w:val="32"/>
      <w:lang w:eastAsia="ru-RU"/>
    </w:rPr>
  </w:style>
  <w:style w:type="paragraph" w:customStyle="1" w:styleId="IBSf0">
    <w:name w:val="IBS Шапка таблицы"/>
    <w:link w:val="IBSf1"/>
    <w:rsid w:val="006457D2"/>
    <w:pPr>
      <w:keepNext/>
      <w:spacing w:before="120" w:after="60" w:line="240" w:lineRule="auto"/>
      <w:jc w:val="center"/>
    </w:pPr>
    <w:rPr>
      <w:rFonts w:ascii="Arial" w:eastAsia="Batang" w:hAnsi="Arial" w:cs="Times New Roman"/>
      <w:b/>
      <w:bCs/>
      <w:szCs w:val="20"/>
      <w:lang w:eastAsia="ru-RU"/>
    </w:rPr>
  </w:style>
  <w:style w:type="paragraph" w:customStyle="1" w:styleId="IBSf2">
    <w:name w:val="Основной текст IBS"/>
    <w:rsid w:val="006457D2"/>
    <w:pPr>
      <w:spacing w:before="120" w:after="0" w:line="240" w:lineRule="auto"/>
      <w:jc w:val="both"/>
    </w:pPr>
    <w:rPr>
      <w:rFonts w:ascii="Arial" w:eastAsia="Batang" w:hAnsi="Arial" w:cs="Times New Roman"/>
      <w:lang w:eastAsia="ru-RU"/>
    </w:rPr>
  </w:style>
  <w:style w:type="paragraph" w:customStyle="1" w:styleId="ibsf3">
    <w:name w:val="ibs"/>
    <w:basedOn w:val="a3"/>
    <w:rsid w:val="006457D2"/>
    <w:pPr>
      <w:spacing w:before="40" w:after="40"/>
    </w:pPr>
    <w:rPr>
      <w:rFonts w:ascii="Arial" w:hAnsi="Arial" w:cs="Arial"/>
      <w:sz w:val="20"/>
      <w:szCs w:val="20"/>
    </w:rPr>
  </w:style>
  <w:style w:type="character" w:styleId="HTML1">
    <w:name w:val="HTML Typewriter"/>
    <w:rsid w:val="006457D2"/>
    <w:rPr>
      <w:rFonts w:ascii="Courier New" w:eastAsia="Times New Roman" w:hAnsi="Courier New" w:cs="Courier New"/>
      <w:sz w:val="20"/>
      <w:szCs w:val="20"/>
    </w:rPr>
  </w:style>
  <w:style w:type="paragraph" w:customStyle="1" w:styleId="xmsoplaintext">
    <w:name w:val="x_msoplaintext"/>
    <w:basedOn w:val="a3"/>
    <w:rsid w:val="006457D2"/>
    <w:pPr>
      <w:spacing w:before="100" w:beforeAutospacing="1" w:after="100" w:afterAutospacing="1"/>
    </w:pPr>
  </w:style>
  <w:style w:type="paragraph" w:customStyle="1" w:styleId="afffff7">
    <w:name w:val="Колонтитул"/>
    <w:rsid w:val="006457D2"/>
    <w:pPr>
      <w:spacing w:after="0" w:line="240" w:lineRule="auto"/>
      <w:jc w:val="center"/>
    </w:pPr>
    <w:rPr>
      <w:rFonts w:ascii="Times New Roman" w:eastAsia="Times New Roman" w:hAnsi="Times New Roman" w:cs="Times New Roman"/>
      <w:szCs w:val="20"/>
      <w:lang w:eastAsia="ru-RU"/>
    </w:rPr>
  </w:style>
  <w:style w:type="character" w:customStyle="1" w:styleId="IBSf1">
    <w:name w:val="IBS Шапка таблицы Знак"/>
    <w:basedOn w:val="a4"/>
    <w:link w:val="IBSf0"/>
    <w:rsid w:val="006457D2"/>
    <w:rPr>
      <w:rFonts w:ascii="Arial" w:eastAsia="Batang" w:hAnsi="Arial" w:cs="Times New Roman"/>
      <w:b/>
      <w:bCs/>
      <w:szCs w:val="20"/>
      <w:lang w:eastAsia="ru-RU"/>
    </w:rPr>
  </w:style>
  <w:style w:type="paragraph" w:customStyle="1" w:styleId="afffff8">
    <w:name w:val="_Основной_текст"/>
    <w:link w:val="Char"/>
    <w:rsid w:val="006457D2"/>
    <w:pPr>
      <w:spacing w:before="120" w:after="120" w:line="240" w:lineRule="auto"/>
      <w:jc w:val="both"/>
    </w:pPr>
    <w:rPr>
      <w:rFonts w:ascii="Arial" w:eastAsia="Arial Unicode MS" w:hAnsi="Arial" w:cs="Times New Roman"/>
      <w:sz w:val="24"/>
      <w:szCs w:val="20"/>
      <w:lang w:eastAsia="zh-TW"/>
    </w:rPr>
  </w:style>
  <w:style w:type="character" w:customStyle="1" w:styleId="Char">
    <w:name w:val="_Основной_текст Char"/>
    <w:link w:val="afffff8"/>
    <w:locked/>
    <w:rsid w:val="006457D2"/>
    <w:rPr>
      <w:rFonts w:ascii="Arial" w:eastAsia="Arial Unicode MS" w:hAnsi="Arial" w:cs="Times New Roman"/>
      <w:sz w:val="24"/>
      <w:szCs w:val="20"/>
      <w:lang w:eastAsia="zh-TW"/>
    </w:rPr>
  </w:style>
  <w:style w:type="character" w:customStyle="1" w:styleId="IBS11">
    <w:name w:val="IBS Основной текст Знак1"/>
    <w:link w:val="IBS4"/>
    <w:locked/>
    <w:rsid w:val="006457D2"/>
    <w:rPr>
      <w:rFonts w:ascii="Arial" w:eastAsia="Batang" w:hAnsi="Arial" w:cs="Times New Roman"/>
      <w:lang w:eastAsia="ru-RU"/>
    </w:rPr>
  </w:style>
  <w:style w:type="paragraph" w:customStyle="1" w:styleId="msolistparagraph0">
    <w:name w:val="msolistparagraph"/>
    <w:basedOn w:val="a3"/>
    <w:rsid w:val="006457D2"/>
    <w:pPr>
      <w:ind w:left="720"/>
      <w:contextualSpacing/>
    </w:pPr>
  </w:style>
  <w:style w:type="paragraph" w:customStyle="1" w:styleId="IBSnew9">
    <w:name w:val="IBS_new Шапка тип документа"/>
    <w:basedOn w:val="IBSf"/>
    <w:qFormat/>
    <w:rsid w:val="006457D2"/>
    <w:pPr>
      <w:spacing w:before="4200"/>
    </w:pPr>
    <w:rPr>
      <w:color w:val="0F243E" w:themeColor="text2" w:themeShade="80"/>
      <w:sz w:val="36"/>
    </w:rPr>
  </w:style>
  <w:style w:type="paragraph" w:customStyle="1" w:styleId="IBSnewa">
    <w:name w:val="IBS_new Шапка название документа"/>
    <w:basedOn w:val="IBSnew9"/>
    <w:qFormat/>
    <w:rsid w:val="006457D2"/>
    <w:pPr>
      <w:spacing w:before="240" w:after="0"/>
    </w:pPr>
  </w:style>
  <w:style w:type="paragraph" w:customStyle="1" w:styleId="IBSnewb">
    <w:name w:val="IBS_new Рисунок"/>
    <w:basedOn w:val="a3"/>
    <w:qFormat/>
    <w:rsid w:val="006457D2"/>
    <w:pPr>
      <w:spacing w:before="1080" w:after="360"/>
      <w:jc w:val="center"/>
    </w:pPr>
    <w:rPr>
      <w:rFonts w:asciiTheme="majorHAnsi" w:eastAsia="Batang" w:hAnsiTheme="majorHAnsi"/>
      <w:noProof/>
      <w:sz w:val="22"/>
      <w:szCs w:val="22"/>
    </w:rPr>
  </w:style>
  <w:style w:type="paragraph" w:customStyle="1" w:styleId="IBSnewc">
    <w:name w:val="IBS_new Нижний колонтитул"/>
    <w:basedOn w:val="IBS8"/>
    <w:qFormat/>
    <w:rsid w:val="006457D2"/>
    <w:pPr>
      <w:spacing w:after="360"/>
    </w:pPr>
    <w:rPr>
      <w:color w:val="0F243E" w:themeColor="text2" w:themeShade="80"/>
      <w:sz w:val="20"/>
      <w:lang w:val="en-US"/>
    </w:rPr>
  </w:style>
  <w:style w:type="paragraph" w:customStyle="1" w:styleId="IBSnewd">
    <w:name w:val="IBS_new Таблица шапка слева"/>
    <w:basedOn w:val="IBSf0"/>
    <w:qFormat/>
    <w:rsid w:val="006457D2"/>
    <w:pPr>
      <w:spacing w:after="120"/>
      <w:jc w:val="left"/>
    </w:pPr>
    <w:rPr>
      <w:sz w:val="24"/>
    </w:rPr>
  </w:style>
  <w:style w:type="paragraph" w:customStyle="1" w:styleId="IBSnewe">
    <w:name w:val="IBS_new Таблица текст полужирный центр"/>
    <w:basedOn w:val="IBSd"/>
    <w:qFormat/>
    <w:rsid w:val="006457D2"/>
    <w:pPr>
      <w:spacing w:before="120" w:after="120"/>
      <w:jc w:val="center"/>
    </w:pPr>
    <w:rPr>
      <w:b/>
    </w:rPr>
  </w:style>
  <w:style w:type="paragraph" w:customStyle="1" w:styleId="IBSnewf">
    <w:name w:val="IBS_new Заголовок Содержание"/>
    <w:basedOn w:val="IBSb"/>
    <w:qFormat/>
    <w:rsid w:val="006457D2"/>
    <w:pPr>
      <w:spacing w:after="240"/>
    </w:pPr>
    <w:rPr>
      <w:sz w:val="24"/>
    </w:rPr>
  </w:style>
  <w:style w:type="paragraph" w:customStyle="1" w:styleId="IBSnew13">
    <w:name w:val="IBS_new Заголовок 1"/>
    <w:basedOn w:val="16"/>
    <w:next w:val="IBSnew"/>
    <w:qFormat/>
    <w:rsid w:val="006457D2"/>
    <w:pPr>
      <w:keepLines w:val="0"/>
      <w:pageBreakBefore/>
      <w:numPr>
        <w:numId w:val="4"/>
      </w:numPr>
      <w:spacing w:before="240" w:after="480"/>
    </w:pPr>
    <w:rPr>
      <w:rFonts w:ascii="Arial" w:eastAsia="Batang" w:hAnsi="Arial" w:cs="Arial"/>
      <w:caps/>
      <w:color w:val="auto"/>
      <w:kern w:val="32"/>
      <w:sz w:val="24"/>
      <w:szCs w:val="32"/>
    </w:rPr>
  </w:style>
  <w:style w:type="paragraph" w:customStyle="1" w:styleId="IBSnew31">
    <w:name w:val="IBS_new Заголовок 3"/>
    <w:basedOn w:val="31"/>
    <w:next w:val="IBSnew"/>
    <w:qFormat/>
    <w:rsid w:val="006457D2"/>
    <w:pPr>
      <w:keepLines w:val="0"/>
      <w:numPr>
        <w:ilvl w:val="2"/>
        <w:numId w:val="4"/>
      </w:numPr>
      <w:spacing w:before="240" w:after="240"/>
    </w:pPr>
    <w:rPr>
      <w:rFonts w:ascii="Arial" w:eastAsia="Batang" w:hAnsi="Arial" w:cs="Arial"/>
      <w:color w:val="auto"/>
      <w:sz w:val="22"/>
      <w:szCs w:val="26"/>
    </w:rPr>
  </w:style>
  <w:style w:type="paragraph" w:customStyle="1" w:styleId="IBSnew41">
    <w:name w:val="IBS_new Заголовок 4"/>
    <w:basedOn w:val="42"/>
    <w:next w:val="IBSnew"/>
    <w:qFormat/>
    <w:rsid w:val="006457D2"/>
    <w:pPr>
      <w:keepLines w:val="0"/>
      <w:numPr>
        <w:ilvl w:val="3"/>
        <w:numId w:val="4"/>
      </w:numPr>
      <w:tabs>
        <w:tab w:val="left" w:pos="907"/>
      </w:tabs>
      <w:spacing w:before="240" w:after="240"/>
      <w:ind w:left="0" w:firstLine="0"/>
    </w:pPr>
    <w:rPr>
      <w:rFonts w:ascii="Arial" w:eastAsia="Batang" w:hAnsi="Arial"/>
      <w:b w:val="0"/>
      <w:i w:val="0"/>
      <w:iCs w:val="0"/>
      <w:color w:val="auto"/>
      <w:sz w:val="22"/>
      <w:szCs w:val="28"/>
    </w:rPr>
  </w:style>
  <w:style w:type="paragraph" w:customStyle="1" w:styleId="IBSnew5">
    <w:name w:val="IBS_new Заголовок 5"/>
    <w:basedOn w:val="51"/>
    <w:next w:val="IBSnew"/>
    <w:qFormat/>
    <w:rsid w:val="006457D2"/>
    <w:pPr>
      <w:numPr>
        <w:ilvl w:val="4"/>
        <w:numId w:val="4"/>
      </w:numPr>
      <w:tabs>
        <w:tab w:val="left" w:pos="1021"/>
      </w:tabs>
      <w:spacing w:before="240" w:after="240"/>
      <w:ind w:left="0" w:firstLine="0"/>
    </w:pPr>
    <w:rPr>
      <w:rFonts w:ascii="Arial" w:eastAsia="Batang" w:hAnsi="Arial"/>
      <w:b w:val="0"/>
      <w:bCs/>
      <w:iCs/>
      <w:sz w:val="22"/>
      <w:u w:val="single"/>
    </w:rPr>
  </w:style>
  <w:style w:type="paragraph" w:customStyle="1" w:styleId="IBSnew21">
    <w:name w:val="IBS_new Нумерованный список 2"/>
    <w:basedOn w:val="IBSnew10"/>
    <w:link w:val="IBSnew23"/>
    <w:rsid w:val="006457D2"/>
    <w:pPr>
      <w:numPr>
        <w:ilvl w:val="1"/>
        <w:numId w:val="30"/>
      </w:numPr>
      <w:tabs>
        <w:tab w:val="clear" w:pos="284"/>
        <w:tab w:val="left" w:pos="113"/>
      </w:tabs>
    </w:pPr>
  </w:style>
  <w:style w:type="character" w:customStyle="1" w:styleId="IBSc">
    <w:name w:val="IBS Список нумерованный в тексте Знак"/>
    <w:basedOn w:val="IBS11"/>
    <w:link w:val="IBS0"/>
    <w:rsid w:val="006457D2"/>
    <w:rPr>
      <w:rFonts w:ascii="Arial" w:eastAsia="Batang" w:hAnsi="Arial" w:cs="Times New Roman"/>
      <w:lang w:val="en-US" w:eastAsia="ru-RU"/>
    </w:rPr>
  </w:style>
  <w:style w:type="character" w:customStyle="1" w:styleId="IBSnew23">
    <w:name w:val="IBS_new Нумерованный список 2 Знак"/>
    <w:basedOn w:val="IBSnew14"/>
    <w:link w:val="IBSnew21"/>
    <w:rsid w:val="006457D2"/>
    <w:rPr>
      <w:rFonts w:ascii="Arial" w:eastAsia="Batang" w:hAnsi="Arial" w:cs="Times New Roman"/>
      <w:lang w:eastAsia="ru-RU"/>
    </w:rPr>
  </w:style>
  <w:style w:type="character" w:customStyle="1" w:styleId="IBSnew32">
    <w:name w:val="IBS_new Нумерованный список 3 Знак"/>
    <w:basedOn w:val="IBSnew23"/>
    <w:link w:val="IBSnew3"/>
    <w:rsid w:val="006457D2"/>
    <w:rPr>
      <w:rFonts w:ascii="Arial" w:eastAsia="Batang" w:hAnsi="Arial" w:cs="Times New Roman"/>
      <w:lang w:eastAsia="ru-RU"/>
    </w:rPr>
  </w:style>
  <w:style w:type="paragraph" w:customStyle="1" w:styleId="IBSnew2">
    <w:name w:val="IBS_new Маркированный список 2"/>
    <w:basedOn w:val="IBSnew"/>
    <w:qFormat/>
    <w:rsid w:val="006457D2"/>
    <w:pPr>
      <w:numPr>
        <w:numId w:val="31"/>
      </w:numPr>
      <w:contextualSpacing/>
    </w:pPr>
  </w:style>
  <w:style w:type="paragraph" w:customStyle="1" w:styleId="IBSnewf0">
    <w:name w:val="IBS_new Таблица текст полужирный слева"/>
    <w:basedOn w:val="IBSnewe"/>
    <w:qFormat/>
    <w:rsid w:val="006457D2"/>
    <w:pPr>
      <w:jc w:val="left"/>
    </w:pPr>
    <w:rPr>
      <w:lang w:eastAsia="en-US"/>
    </w:rPr>
  </w:style>
  <w:style w:type="paragraph" w:customStyle="1" w:styleId="IBSnewf1">
    <w:name w:val="IBS_new Таблица текст полужирный справа"/>
    <w:basedOn w:val="IBSnewe"/>
    <w:qFormat/>
    <w:rsid w:val="006457D2"/>
    <w:pPr>
      <w:jc w:val="right"/>
    </w:pPr>
    <w:rPr>
      <w:lang w:eastAsia="en-US"/>
    </w:rPr>
  </w:style>
  <w:style w:type="paragraph" w:customStyle="1" w:styleId="IBSnewf2">
    <w:name w:val="IBS_new Таблица текст основной справа"/>
    <w:basedOn w:val="IBSnew0"/>
    <w:qFormat/>
    <w:rsid w:val="006457D2"/>
    <w:pPr>
      <w:jc w:val="right"/>
    </w:pPr>
  </w:style>
  <w:style w:type="paragraph" w:customStyle="1" w:styleId="IBSnewf3">
    <w:name w:val="IBS_new Таблица шапка справа"/>
    <w:basedOn w:val="IBSnewd"/>
    <w:qFormat/>
    <w:rsid w:val="006457D2"/>
    <w:pPr>
      <w:jc w:val="right"/>
    </w:pPr>
  </w:style>
  <w:style w:type="paragraph" w:customStyle="1" w:styleId="IBSnewf4">
    <w:name w:val="IBS_new Основной текст полужирный"/>
    <w:basedOn w:val="IBSnew"/>
    <w:qFormat/>
    <w:rsid w:val="006457D2"/>
    <w:rPr>
      <w:b/>
    </w:rPr>
  </w:style>
  <w:style w:type="paragraph" w:customStyle="1" w:styleId="IBSnewf5">
    <w:name w:val="IBS_new Основной текст курсив"/>
    <w:basedOn w:val="IBSnew"/>
    <w:qFormat/>
    <w:rsid w:val="006457D2"/>
    <w:rPr>
      <w:i/>
    </w:rPr>
  </w:style>
  <w:style w:type="paragraph" w:customStyle="1" w:styleId="IBSnewf6">
    <w:name w:val="IBS_new Основной текст подчеркнутый"/>
    <w:basedOn w:val="IBSnew"/>
    <w:qFormat/>
    <w:rsid w:val="006457D2"/>
    <w:rPr>
      <w:u w:val="single"/>
    </w:rPr>
  </w:style>
  <w:style w:type="paragraph" w:customStyle="1" w:styleId="IBSnewf7">
    <w:name w:val="IBS_new Основной текст подчеркнутый курсив"/>
    <w:basedOn w:val="IBSnew"/>
    <w:qFormat/>
    <w:rsid w:val="006457D2"/>
    <w:rPr>
      <w:i/>
      <w:u w:val="single"/>
    </w:rPr>
  </w:style>
  <w:style w:type="paragraph" w:customStyle="1" w:styleId="IBSnewf8">
    <w:name w:val="IBS_new Основной текст полужирный курсив"/>
    <w:basedOn w:val="IBSnew"/>
    <w:qFormat/>
    <w:rsid w:val="006457D2"/>
    <w:rPr>
      <w:b/>
      <w:i/>
    </w:rPr>
  </w:style>
  <w:style w:type="paragraph" w:customStyle="1" w:styleId="IBSnewf9">
    <w:name w:val="IBS_new Основной текст полужирный подчеркнутый"/>
    <w:basedOn w:val="IBSnew"/>
    <w:qFormat/>
    <w:rsid w:val="006457D2"/>
    <w:rPr>
      <w:b/>
      <w:u w:val="single"/>
    </w:rPr>
  </w:style>
  <w:style w:type="paragraph" w:customStyle="1" w:styleId="IBSnewfa">
    <w:name w:val="IBS_new Основной текст полужирный курсив подчеркнутый"/>
    <w:basedOn w:val="IBSnew"/>
    <w:qFormat/>
    <w:rsid w:val="006457D2"/>
    <w:rPr>
      <w:b/>
      <w:i/>
      <w:u w:val="single"/>
    </w:rPr>
  </w:style>
  <w:style w:type="paragraph" w:customStyle="1" w:styleId="IBSnewfb">
    <w:name w:val="IBS_new Таблица текст основной курсив слева"/>
    <w:basedOn w:val="IBSnew0"/>
    <w:qFormat/>
    <w:rsid w:val="006457D2"/>
    <w:rPr>
      <w:i/>
    </w:rPr>
  </w:style>
  <w:style w:type="paragraph" w:customStyle="1" w:styleId="IBSnewfc">
    <w:name w:val="IBS_new Таблица текст основной курсив центр"/>
    <w:basedOn w:val="IBSnew8"/>
    <w:qFormat/>
    <w:rsid w:val="006457D2"/>
    <w:rPr>
      <w:i/>
    </w:rPr>
  </w:style>
  <w:style w:type="paragraph" w:customStyle="1" w:styleId="IBSnewfd">
    <w:name w:val="IBS_new Таблица текст основной курсив справа"/>
    <w:basedOn w:val="IBSnewf2"/>
    <w:qFormat/>
    <w:rsid w:val="006457D2"/>
    <w:rPr>
      <w:i/>
    </w:rPr>
  </w:style>
  <w:style w:type="paragraph" w:customStyle="1" w:styleId="IBSnewfe">
    <w:name w:val="IBS_new Таблица текст основной подчеркнутый слева"/>
    <w:basedOn w:val="IBSnew0"/>
    <w:qFormat/>
    <w:rsid w:val="006457D2"/>
    <w:rPr>
      <w:u w:val="single"/>
    </w:rPr>
  </w:style>
  <w:style w:type="paragraph" w:customStyle="1" w:styleId="IBSnewff">
    <w:name w:val="IBS_new Таблица текст основной подчеркнутый центр"/>
    <w:basedOn w:val="IBSnew8"/>
    <w:qFormat/>
    <w:rsid w:val="006457D2"/>
    <w:rPr>
      <w:u w:val="single"/>
    </w:rPr>
  </w:style>
  <w:style w:type="paragraph" w:customStyle="1" w:styleId="IBSnewff0">
    <w:name w:val="IBS_new Таблица текст основной подчеркнутый справа"/>
    <w:basedOn w:val="IBSnewf2"/>
    <w:qFormat/>
    <w:rsid w:val="006457D2"/>
    <w:rPr>
      <w:u w:val="single"/>
    </w:rPr>
  </w:style>
  <w:style w:type="paragraph" w:customStyle="1" w:styleId="IBSnewff1">
    <w:name w:val="IBS_new Таблица текст основной полужирный курсив слева"/>
    <w:basedOn w:val="IBSnew0"/>
    <w:qFormat/>
    <w:rsid w:val="006457D2"/>
    <w:rPr>
      <w:b/>
      <w:i/>
    </w:rPr>
  </w:style>
  <w:style w:type="paragraph" w:customStyle="1" w:styleId="IBSnewff2">
    <w:name w:val="IBS_new Таблица текст основной полужирный курсив центр"/>
    <w:basedOn w:val="IBSnew8"/>
    <w:qFormat/>
    <w:rsid w:val="006457D2"/>
    <w:rPr>
      <w:b/>
      <w:i/>
    </w:rPr>
  </w:style>
  <w:style w:type="paragraph" w:customStyle="1" w:styleId="IBSnewff3">
    <w:name w:val="IBS_new Таблица текст основной полужирный курсив справа"/>
    <w:basedOn w:val="IBSnewf2"/>
    <w:qFormat/>
    <w:rsid w:val="006457D2"/>
    <w:rPr>
      <w:b/>
      <w:i/>
    </w:rPr>
  </w:style>
  <w:style w:type="paragraph" w:customStyle="1" w:styleId="IBSnewff4">
    <w:name w:val="IBS_new Таблица текст основной полужирный подчеркнутый слева"/>
    <w:basedOn w:val="IBSnew0"/>
    <w:qFormat/>
    <w:rsid w:val="006457D2"/>
    <w:rPr>
      <w:b/>
      <w:u w:val="single"/>
    </w:rPr>
  </w:style>
  <w:style w:type="paragraph" w:customStyle="1" w:styleId="IBSnewff5">
    <w:name w:val="IBS_new Таблица текст основной полужирный подчеркнутый центр"/>
    <w:basedOn w:val="IBSnew8"/>
    <w:qFormat/>
    <w:rsid w:val="006457D2"/>
    <w:rPr>
      <w:b/>
      <w:u w:val="single"/>
    </w:rPr>
  </w:style>
  <w:style w:type="paragraph" w:customStyle="1" w:styleId="IBSnewff6">
    <w:name w:val="IBS_new Таблица текст основной полужирный подчеркнутый справа"/>
    <w:basedOn w:val="IBSnewf2"/>
    <w:qFormat/>
    <w:rsid w:val="006457D2"/>
    <w:rPr>
      <w:b/>
      <w:u w:val="single"/>
    </w:rPr>
  </w:style>
  <w:style w:type="paragraph" w:customStyle="1" w:styleId="IBSnewff7">
    <w:name w:val="IBS_new Таблица текст основной курсив подчеркнутый центр"/>
    <w:basedOn w:val="IBSnew8"/>
    <w:qFormat/>
    <w:rsid w:val="006457D2"/>
    <w:rPr>
      <w:i/>
      <w:u w:val="single"/>
    </w:rPr>
  </w:style>
  <w:style w:type="paragraph" w:customStyle="1" w:styleId="IBSnewff8">
    <w:name w:val="IBS_new Таблица текст основной курсив подчеркнутый справа"/>
    <w:basedOn w:val="IBSnewf2"/>
    <w:qFormat/>
    <w:rsid w:val="006457D2"/>
    <w:rPr>
      <w:i/>
      <w:u w:val="single"/>
    </w:rPr>
  </w:style>
  <w:style w:type="paragraph" w:customStyle="1" w:styleId="IBSnewff9">
    <w:name w:val="IBS_new Таблица текст основной курсив подчеркнутый слева"/>
    <w:basedOn w:val="IBSnew0"/>
    <w:qFormat/>
    <w:rsid w:val="006457D2"/>
    <w:rPr>
      <w:i/>
      <w:u w:val="single"/>
    </w:rPr>
  </w:style>
  <w:style w:type="paragraph" w:customStyle="1" w:styleId="IBSnewffa">
    <w:name w:val="IBS_new Таблица текст основной полужирный курсив подчеркнутый слева"/>
    <w:basedOn w:val="IBSnew0"/>
    <w:qFormat/>
    <w:rsid w:val="006457D2"/>
    <w:rPr>
      <w:b/>
      <w:i/>
      <w:u w:val="single"/>
    </w:rPr>
  </w:style>
  <w:style w:type="paragraph" w:customStyle="1" w:styleId="IBSnewffb">
    <w:name w:val="IBS_new Таблица текст основной полужирный курсив подчеркнутый центр"/>
    <w:basedOn w:val="IBSnew8"/>
    <w:qFormat/>
    <w:rsid w:val="006457D2"/>
    <w:rPr>
      <w:b/>
      <w:i/>
      <w:u w:val="single"/>
    </w:rPr>
  </w:style>
  <w:style w:type="paragraph" w:customStyle="1" w:styleId="IBSnewffc">
    <w:name w:val="IBS_new Таблица текст основной полужирный курсив подчеркнутый справа"/>
    <w:basedOn w:val="IBSnewf2"/>
    <w:qFormat/>
    <w:rsid w:val="006457D2"/>
    <w:rPr>
      <w:b/>
      <w:i/>
      <w:u w:val="single"/>
    </w:rPr>
  </w:style>
  <w:style w:type="paragraph" w:customStyle="1" w:styleId="IBSnew4">
    <w:name w:val="IBS_new Таблица Нумерованный список 4"/>
    <w:basedOn w:val="affff1"/>
    <w:qFormat/>
    <w:rsid w:val="006457D2"/>
    <w:pPr>
      <w:numPr>
        <w:numId w:val="32"/>
      </w:numPr>
      <w:jc w:val="both"/>
    </w:pPr>
    <w:rPr>
      <w:rFonts w:ascii="Arial" w:eastAsia="Batang" w:hAnsi="Arial"/>
      <w:sz w:val="20"/>
      <w:szCs w:val="22"/>
    </w:rPr>
  </w:style>
  <w:style w:type="paragraph" w:customStyle="1" w:styleId="IBSnew1">
    <w:name w:val="IBS_new Таблица Маркированный список 1"/>
    <w:basedOn w:val="affff1"/>
    <w:qFormat/>
    <w:rsid w:val="006457D2"/>
    <w:pPr>
      <w:numPr>
        <w:numId w:val="34"/>
      </w:numPr>
      <w:jc w:val="both"/>
    </w:pPr>
    <w:rPr>
      <w:rFonts w:ascii="Arial" w:eastAsia="Batang" w:hAnsi="Arial"/>
      <w:sz w:val="20"/>
      <w:szCs w:val="20"/>
    </w:rPr>
  </w:style>
  <w:style w:type="paragraph" w:customStyle="1" w:styleId="IBSnew20">
    <w:name w:val="IBS_new Таблица Маркированный список 2"/>
    <w:basedOn w:val="IBSnew1"/>
    <w:qFormat/>
    <w:rsid w:val="006457D2"/>
    <w:pPr>
      <w:numPr>
        <w:numId w:val="33"/>
      </w:numPr>
    </w:pPr>
  </w:style>
  <w:style w:type="paragraph" w:customStyle="1" w:styleId="IBSnewffd">
    <w:name w:val="IBS_new Рисунок название"/>
    <w:basedOn w:val="afff6"/>
    <w:qFormat/>
    <w:rsid w:val="006457D2"/>
    <w:pPr>
      <w:spacing w:before="240" w:after="480"/>
    </w:pPr>
    <w:rPr>
      <w:rFonts w:ascii="Arial" w:eastAsia="Batang" w:hAnsi="Arial"/>
      <w:bCs/>
      <w:sz w:val="22"/>
    </w:rPr>
  </w:style>
  <w:style w:type="paragraph" w:customStyle="1" w:styleId="afffff9">
    <w:name w:val="_Таблица_Левый"/>
    <w:link w:val="Char0"/>
    <w:qFormat/>
    <w:rsid w:val="006457D2"/>
    <w:pPr>
      <w:spacing w:before="120" w:after="120" w:line="240" w:lineRule="auto"/>
    </w:pPr>
    <w:rPr>
      <w:rFonts w:ascii="Arial" w:eastAsia="Arial Unicode MS" w:hAnsi="Arial" w:cs="Times New Roman"/>
      <w:sz w:val="20"/>
      <w:szCs w:val="24"/>
      <w:lang w:val="en-US" w:eastAsia="zh-TW"/>
    </w:rPr>
  </w:style>
  <w:style w:type="character" w:customStyle="1" w:styleId="Char0">
    <w:name w:val="_Таблица_Левый Char"/>
    <w:basedOn w:val="a4"/>
    <w:link w:val="afffff9"/>
    <w:rsid w:val="006457D2"/>
    <w:rPr>
      <w:rFonts w:ascii="Arial" w:eastAsia="Arial Unicode MS" w:hAnsi="Arial" w:cs="Times New Roman"/>
      <w:sz w:val="20"/>
      <w:szCs w:val="24"/>
      <w:lang w:val="en-US" w:eastAsia="zh-TW"/>
    </w:rPr>
  </w:style>
  <w:style w:type="character" w:styleId="afffffa">
    <w:name w:val="Strong"/>
    <w:basedOn w:val="a4"/>
    <w:uiPriority w:val="22"/>
    <w:qFormat/>
    <w:rsid w:val="006457D2"/>
    <w:rPr>
      <w:b/>
      <w:bCs/>
    </w:rPr>
  </w:style>
  <w:style w:type="paragraph" w:customStyle="1" w:styleId="TZSect1">
    <w:name w:val="TZSect1"/>
    <w:basedOn w:val="a3"/>
    <w:next w:val="a3"/>
    <w:rsid w:val="006457D2"/>
    <w:pPr>
      <w:keepNext/>
      <w:numPr>
        <w:numId w:val="36"/>
      </w:numPr>
      <w:spacing w:before="320" w:after="120"/>
      <w:outlineLvl w:val="0"/>
    </w:pPr>
    <w:rPr>
      <w:rFonts w:ascii="Arial" w:hAnsi="Arial"/>
      <w:b/>
      <w:sz w:val="38"/>
      <w:szCs w:val="20"/>
    </w:rPr>
  </w:style>
  <w:style w:type="paragraph" w:customStyle="1" w:styleId="TZSect2">
    <w:name w:val="TZSect2"/>
    <w:basedOn w:val="TZSect1"/>
    <w:next w:val="TZStyle3"/>
    <w:rsid w:val="006457D2"/>
    <w:pPr>
      <w:numPr>
        <w:ilvl w:val="1"/>
      </w:numPr>
      <w:outlineLvl w:val="1"/>
    </w:pPr>
    <w:rPr>
      <w:rFonts w:cs="Arial"/>
      <w:sz w:val="30"/>
    </w:rPr>
  </w:style>
  <w:style w:type="paragraph" w:customStyle="1" w:styleId="TZSect3">
    <w:name w:val="TZSect3"/>
    <w:basedOn w:val="TZSect2"/>
    <w:next w:val="TZStyle4"/>
    <w:rsid w:val="006457D2"/>
    <w:pPr>
      <w:numPr>
        <w:ilvl w:val="2"/>
      </w:numPr>
      <w:spacing w:before="240"/>
      <w:outlineLvl w:val="2"/>
    </w:pPr>
    <w:rPr>
      <w:sz w:val="26"/>
    </w:rPr>
  </w:style>
  <w:style w:type="paragraph" w:customStyle="1" w:styleId="TZSect4">
    <w:name w:val="TZSect4"/>
    <w:basedOn w:val="TZSect3"/>
    <w:next w:val="a3"/>
    <w:rsid w:val="006457D2"/>
    <w:pPr>
      <w:numPr>
        <w:ilvl w:val="3"/>
      </w:numPr>
      <w:outlineLvl w:val="3"/>
    </w:pPr>
    <w:rPr>
      <w:sz w:val="24"/>
    </w:rPr>
  </w:style>
  <w:style w:type="paragraph" w:customStyle="1" w:styleId="TZSect5">
    <w:name w:val="TZSect5"/>
    <w:basedOn w:val="TZSect4"/>
    <w:next w:val="a3"/>
    <w:rsid w:val="006457D2"/>
    <w:pPr>
      <w:numPr>
        <w:ilvl w:val="4"/>
      </w:numPr>
      <w:outlineLvl w:val="4"/>
    </w:pPr>
  </w:style>
  <w:style w:type="paragraph" w:customStyle="1" w:styleId="TZSect6">
    <w:name w:val="TZSect6"/>
    <w:basedOn w:val="TZSect5"/>
    <w:next w:val="a3"/>
    <w:rsid w:val="006457D2"/>
    <w:pPr>
      <w:numPr>
        <w:ilvl w:val="5"/>
      </w:numPr>
      <w:outlineLvl w:val="5"/>
    </w:pPr>
  </w:style>
  <w:style w:type="paragraph" w:customStyle="1" w:styleId="TZStyle3">
    <w:name w:val="TZStyle3"/>
    <w:basedOn w:val="TZSect3"/>
    <w:rsid w:val="006457D2"/>
    <w:pPr>
      <w:keepNext w:val="0"/>
      <w:spacing w:before="120"/>
    </w:pPr>
    <w:rPr>
      <w:b w:val="0"/>
      <w:sz w:val="24"/>
    </w:rPr>
  </w:style>
  <w:style w:type="paragraph" w:customStyle="1" w:styleId="TZStyle4">
    <w:name w:val="TZStyle4"/>
    <w:basedOn w:val="TZSect4"/>
    <w:rsid w:val="006457D2"/>
    <w:pPr>
      <w:keepNext w:val="0"/>
      <w:spacing w:before="60"/>
    </w:pPr>
    <w:rPr>
      <w:b w:val="0"/>
    </w:rPr>
  </w:style>
  <w:style w:type="character" w:customStyle="1" w:styleId="b-translationtext">
    <w:name w:val="b-translation__text"/>
    <w:basedOn w:val="a4"/>
    <w:rsid w:val="002739E7"/>
  </w:style>
  <w:style w:type="paragraph" w:customStyle="1" w:styleId="13">
    <w:name w:val="Уровень 1"/>
    <w:basedOn w:val="a3"/>
    <w:link w:val="1f2"/>
    <w:qFormat/>
    <w:rsid w:val="005C12FC"/>
    <w:pPr>
      <w:widowControl w:val="0"/>
      <w:numPr>
        <w:numId w:val="6"/>
      </w:numPr>
      <w:tabs>
        <w:tab w:val="left" w:pos="709"/>
        <w:tab w:val="left" w:pos="1134"/>
      </w:tabs>
      <w:spacing w:before="240" w:after="60" w:line="360" w:lineRule="auto"/>
      <w:jc w:val="both"/>
      <w:outlineLvl w:val="0"/>
    </w:pPr>
    <w:rPr>
      <w:rFonts w:eastAsia="MS Gothic"/>
      <w:b/>
      <w:bCs/>
      <w:sz w:val="32"/>
      <w:szCs w:val="32"/>
    </w:rPr>
  </w:style>
  <w:style w:type="paragraph" w:customStyle="1" w:styleId="21">
    <w:name w:val="Уровень2"/>
    <w:basedOn w:val="a3"/>
    <w:link w:val="2f6"/>
    <w:qFormat/>
    <w:rsid w:val="005C12FC"/>
    <w:pPr>
      <w:widowControl w:val="0"/>
      <w:numPr>
        <w:ilvl w:val="1"/>
        <w:numId w:val="6"/>
      </w:numPr>
      <w:spacing w:before="240" w:after="60" w:line="360" w:lineRule="auto"/>
      <w:jc w:val="both"/>
      <w:outlineLvl w:val="1"/>
    </w:pPr>
    <w:rPr>
      <w:rFonts w:eastAsia="MS Gothic"/>
      <w:b/>
      <w:bCs/>
      <w:sz w:val="28"/>
      <w:szCs w:val="26"/>
    </w:rPr>
  </w:style>
  <w:style w:type="character" w:customStyle="1" w:styleId="1f2">
    <w:name w:val="Уровень 1 Знак"/>
    <w:basedOn w:val="a4"/>
    <w:link w:val="13"/>
    <w:rsid w:val="005C12FC"/>
    <w:rPr>
      <w:rFonts w:ascii="Times New Roman" w:eastAsia="MS Gothic" w:hAnsi="Times New Roman" w:cs="Times New Roman"/>
      <w:b/>
      <w:bCs/>
      <w:sz w:val="32"/>
      <w:szCs w:val="32"/>
      <w:lang w:eastAsia="ru-RU"/>
    </w:rPr>
  </w:style>
  <w:style w:type="paragraph" w:customStyle="1" w:styleId="afffffb">
    <w:name w:val="ЧТЗ_Обычный текст"/>
    <w:basedOn w:val="a3"/>
    <w:link w:val="afffffc"/>
    <w:qFormat/>
    <w:rsid w:val="005C12FC"/>
    <w:pPr>
      <w:widowControl w:val="0"/>
      <w:spacing w:line="360" w:lineRule="auto"/>
      <w:ind w:firstLine="709"/>
      <w:jc w:val="both"/>
    </w:pPr>
    <w:rPr>
      <w:rFonts w:eastAsia="Calibri"/>
    </w:rPr>
  </w:style>
  <w:style w:type="character" w:customStyle="1" w:styleId="2f6">
    <w:name w:val="Уровень2 Знак"/>
    <w:basedOn w:val="a4"/>
    <w:link w:val="21"/>
    <w:rsid w:val="005C12FC"/>
    <w:rPr>
      <w:rFonts w:ascii="Times New Roman" w:eastAsia="MS Gothic" w:hAnsi="Times New Roman" w:cs="Times New Roman"/>
      <w:b/>
      <w:bCs/>
      <w:sz w:val="28"/>
      <w:szCs w:val="26"/>
      <w:lang w:eastAsia="ru-RU"/>
    </w:rPr>
  </w:style>
  <w:style w:type="paragraph" w:customStyle="1" w:styleId="10">
    <w:name w:val="ЧТЗ_Список 1"/>
    <w:basedOn w:val="21"/>
    <w:link w:val="1f3"/>
    <w:qFormat/>
    <w:rsid w:val="00A677EE"/>
    <w:pPr>
      <w:numPr>
        <w:numId w:val="37"/>
      </w:numPr>
      <w:spacing w:before="0" w:after="0"/>
      <w:outlineLvl w:val="9"/>
    </w:pPr>
    <w:rPr>
      <w:b w:val="0"/>
      <w:sz w:val="24"/>
      <w:szCs w:val="24"/>
    </w:rPr>
  </w:style>
  <w:style w:type="character" w:customStyle="1" w:styleId="afffffc">
    <w:name w:val="ЧТЗ_Обычный текст Знак"/>
    <w:basedOn w:val="a4"/>
    <w:link w:val="afffffb"/>
    <w:rsid w:val="005C12FC"/>
    <w:rPr>
      <w:rFonts w:ascii="Times New Roman" w:eastAsia="Calibri" w:hAnsi="Times New Roman" w:cs="Times New Roman"/>
      <w:sz w:val="24"/>
      <w:szCs w:val="24"/>
      <w:lang w:eastAsia="ru-RU"/>
    </w:rPr>
  </w:style>
  <w:style w:type="paragraph" w:customStyle="1" w:styleId="24">
    <w:name w:val="ЧТЗ_Список 2"/>
    <w:basedOn w:val="a3"/>
    <w:link w:val="2f7"/>
    <w:qFormat/>
    <w:rsid w:val="004E6E3E"/>
    <w:pPr>
      <w:keepNext/>
      <w:numPr>
        <w:ilvl w:val="1"/>
        <w:numId w:val="9"/>
      </w:numPr>
      <w:spacing w:line="360" w:lineRule="auto"/>
      <w:ind w:left="851" w:hanging="142"/>
      <w:contextualSpacing/>
      <w:jc w:val="both"/>
    </w:pPr>
    <w:rPr>
      <w:rFonts w:eastAsia="Calibri"/>
    </w:rPr>
  </w:style>
  <w:style w:type="character" w:customStyle="1" w:styleId="1f3">
    <w:name w:val="ЧТЗ_Список 1 Знак"/>
    <w:basedOn w:val="2f6"/>
    <w:link w:val="10"/>
    <w:rsid w:val="00A677EE"/>
    <w:rPr>
      <w:rFonts w:ascii="Times New Roman" w:eastAsia="MS Gothic" w:hAnsi="Times New Roman" w:cs="Times New Roman"/>
      <w:b w:val="0"/>
      <w:bCs/>
      <w:sz w:val="24"/>
      <w:szCs w:val="24"/>
      <w:lang w:eastAsia="ru-RU"/>
    </w:rPr>
  </w:style>
  <w:style w:type="paragraph" w:customStyle="1" w:styleId="3">
    <w:name w:val="Уровень 3"/>
    <w:basedOn w:val="a3"/>
    <w:link w:val="3d"/>
    <w:qFormat/>
    <w:rsid w:val="005C12FC"/>
    <w:pPr>
      <w:widowControl w:val="0"/>
      <w:numPr>
        <w:ilvl w:val="2"/>
        <w:numId w:val="6"/>
      </w:numPr>
      <w:spacing w:before="120" w:after="60" w:line="360" w:lineRule="auto"/>
      <w:jc w:val="both"/>
      <w:outlineLvl w:val="2"/>
    </w:pPr>
    <w:rPr>
      <w:rFonts w:eastAsia="MS Gothic"/>
      <w:b/>
      <w:bCs/>
    </w:rPr>
  </w:style>
  <w:style w:type="character" w:customStyle="1" w:styleId="2f7">
    <w:name w:val="ЧТЗ_Список 2 Знак"/>
    <w:basedOn w:val="a4"/>
    <w:link w:val="24"/>
    <w:rsid w:val="004E6E3E"/>
    <w:rPr>
      <w:rFonts w:ascii="Times New Roman" w:eastAsia="Calibri" w:hAnsi="Times New Roman" w:cs="Times New Roman"/>
      <w:sz w:val="24"/>
      <w:szCs w:val="24"/>
      <w:lang w:eastAsia="ru-RU"/>
    </w:rPr>
  </w:style>
  <w:style w:type="paragraph" w:customStyle="1" w:styleId="4">
    <w:name w:val="Уровень 4"/>
    <w:basedOn w:val="a3"/>
    <w:link w:val="49"/>
    <w:qFormat/>
    <w:rsid w:val="005C12FC"/>
    <w:pPr>
      <w:widowControl w:val="0"/>
      <w:numPr>
        <w:ilvl w:val="3"/>
        <w:numId w:val="6"/>
      </w:numPr>
      <w:spacing w:before="240" w:after="60" w:line="360" w:lineRule="auto"/>
      <w:jc w:val="both"/>
      <w:outlineLvl w:val="3"/>
    </w:pPr>
    <w:rPr>
      <w:rFonts w:eastAsia="MS Gothic"/>
      <w:b/>
      <w:bCs/>
      <w:i/>
      <w:iCs/>
      <w:szCs w:val="22"/>
    </w:rPr>
  </w:style>
  <w:style w:type="character" w:customStyle="1" w:styleId="3d">
    <w:name w:val="Уровень 3 Знак"/>
    <w:basedOn w:val="a4"/>
    <w:link w:val="3"/>
    <w:rsid w:val="005C12FC"/>
    <w:rPr>
      <w:rFonts w:ascii="Times New Roman" w:eastAsia="MS Gothic" w:hAnsi="Times New Roman" w:cs="Times New Roman"/>
      <w:b/>
      <w:bCs/>
      <w:sz w:val="24"/>
      <w:szCs w:val="24"/>
      <w:lang w:eastAsia="ru-RU"/>
    </w:rPr>
  </w:style>
  <w:style w:type="paragraph" w:customStyle="1" w:styleId="5">
    <w:name w:val="Уровень 5"/>
    <w:basedOn w:val="a3"/>
    <w:link w:val="57"/>
    <w:qFormat/>
    <w:rsid w:val="005C12FC"/>
    <w:pPr>
      <w:widowControl w:val="0"/>
      <w:numPr>
        <w:ilvl w:val="4"/>
        <w:numId w:val="6"/>
      </w:numPr>
      <w:tabs>
        <w:tab w:val="left" w:pos="1134"/>
        <w:tab w:val="left" w:pos="1418"/>
        <w:tab w:val="left" w:pos="1701"/>
      </w:tabs>
      <w:spacing w:before="240" w:after="60" w:line="360" w:lineRule="auto"/>
      <w:ind w:left="0" w:firstLine="0"/>
      <w:jc w:val="both"/>
      <w:outlineLvl w:val="4"/>
    </w:pPr>
    <w:rPr>
      <w:rFonts w:eastAsia="MS Gothic"/>
      <w:b/>
      <w:bCs/>
      <w:i/>
      <w:iCs/>
      <w:sz w:val="22"/>
      <w:szCs w:val="22"/>
    </w:rPr>
  </w:style>
  <w:style w:type="character" w:customStyle="1" w:styleId="49">
    <w:name w:val="Уровень 4 Знак"/>
    <w:basedOn w:val="a4"/>
    <w:link w:val="4"/>
    <w:rsid w:val="005C12FC"/>
    <w:rPr>
      <w:rFonts w:ascii="Times New Roman" w:eastAsia="MS Gothic" w:hAnsi="Times New Roman" w:cs="Times New Roman"/>
      <w:b/>
      <w:bCs/>
      <w:i/>
      <w:iCs/>
      <w:sz w:val="24"/>
      <w:lang w:eastAsia="ru-RU"/>
    </w:rPr>
  </w:style>
  <w:style w:type="character" w:customStyle="1" w:styleId="57">
    <w:name w:val="Уровень 5 Знак"/>
    <w:basedOn w:val="a4"/>
    <w:link w:val="5"/>
    <w:rsid w:val="005C12FC"/>
    <w:rPr>
      <w:rFonts w:ascii="Times New Roman" w:eastAsia="MS Gothic" w:hAnsi="Times New Roman" w:cs="Times New Roman"/>
      <w:b/>
      <w:bCs/>
      <w:i/>
      <w:iCs/>
      <w:lang w:eastAsia="ru-RU"/>
    </w:rPr>
  </w:style>
  <w:style w:type="character" w:customStyle="1" w:styleId="rvts7">
    <w:name w:val="rvts7"/>
    <w:rsid w:val="009B1540"/>
    <w:rPr>
      <w:rFonts w:ascii="Calibri" w:hAnsi="Calibri" w:cs="Calibri" w:hint="default"/>
      <w:sz w:val="22"/>
      <w:szCs w:val="22"/>
    </w:rPr>
  </w:style>
  <w:style w:type="paragraph" w:customStyle="1" w:styleId="11">
    <w:name w:val="ЧТЗ_Список 1 уровень"/>
    <w:basedOn w:val="IBSnew"/>
    <w:link w:val="1f4"/>
    <w:qFormat/>
    <w:rsid w:val="00D746C8"/>
    <w:pPr>
      <w:widowControl w:val="0"/>
      <w:numPr>
        <w:numId w:val="38"/>
      </w:numPr>
      <w:spacing w:before="0" w:after="0" w:line="360" w:lineRule="auto"/>
      <w:ind w:left="369" w:hanging="85"/>
    </w:pPr>
    <w:rPr>
      <w:rFonts w:ascii="Times New Roman" w:hAnsi="Times New Roman"/>
      <w:sz w:val="24"/>
      <w:szCs w:val="24"/>
    </w:rPr>
  </w:style>
  <w:style w:type="paragraph" w:customStyle="1" w:styleId="20">
    <w:name w:val="ЧТЗ_Список 2 уровень"/>
    <w:basedOn w:val="IBSnew"/>
    <w:link w:val="2f8"/>
    <w:qFormat/>
    <w:rsid w:val="00D746C8"/>
    <w:pPr>
      <w:widowControl w:val="0"/>
      <w:numPr>
        <w:ilvl w:val="1"/>
        <w:numId w:val="38"/>
      </w:numPr>
      <w:spacing w:before="0" w:after="0" w:line="360" w:lineRule="auto"/>
      <w:ind w:left="709" w:firstLine="0"/>
    </w:pPr>
    <w:rPr>
      <w:rFonts w:ascii="Times New Roman" w:hAnsi="Times New Roman"/>
      <w:sz w:val="24"/>
      <w:szCs w:val="24"/>
    </w:rPr>
  </w:style>
  <w:style w:type="character" w:customStyle="1" w:styleId="1f4">
    <w:name w:val="ЧТЗ_Список 1 уровень Знак"/>
    <w:basedOn w:val="a4"/>
    <w:link w:val="11"/>
    <w:rsid w:val="00D746C8"/>
    <w:rPr>
      <w:rFonts w:ascii="Times New Roman" w:eastAsia="Batang" w:hAnsi="Times New Roman" w:cs="Times New Roman"/>
      <w:sz w:val="24"/>
      <w:szCs w:val="24"/>
      <w:lang w:eastAsia="ru-RU"/>
    </w:rPr>
  </w:style>
  <w:style w:type="character" w:customStyle="1" w:styleId="2f8">
    <w:name w:val="ЧТЗ_Список 2 уровень Знак"/>
    <w:basedOn w:val="a4"/>
    <w:link w:val="20"/>
    <w:rsid w:val="00D746C8"/>
    <w:rPr>
      <w:rFonts w:ascii="Times New Roman" w:eastAsia="Batang" w:hAnsi="Times New Roman" w:cs="Times New Roman"/>
      <w:sz w:val="24"/>
      <w:szCs w:val="24"/>
      <w:lang w:eastAsia="ru-RU"/>
    </w:rPr>
  </w:style>
  <w:style w:type="character" w:customStyle="1" w:styleId="mw-headline">
    <w:name w:val="mw-headline"/>
    <w:basedOn w:val="a4"/>
    <w:rsid w:val="00424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9913">
      <w:bodyDiv w:val="1"/>
      <w:marLeft w:val="0"/>
      <w:marRight w:val="0"/>
      <w:marTop w:val="0"/>
      <w:marBottom w:val="0"/>
      <w:divBdr>
        <w:top w:val="none" w:sz="0" w:space="0" w:color="auto"/>
        <w:left w:val="none" w:sz="0" w:space="0" w:color="auto"/>
        <w:bottom w:val="none" w:sz="0" w:space="0" w:color="auto"/>
        <w:right w:val="none" w:sz="0" w:space="0" w:color="auto"/>
      </w:divBdr>
    </w:div>
    <w:div w:id="613098198">
      <w:bodyDiv w:val="1"/>
      <w:marLeft w:val="0"/>
      <w:marRight w:val="0"/>
      <w:marTop w:val="0"/>
      <w:marBottom w:val="0"/>
      <w:divBdr>
        <w:top w:val="none" w:sz="0" w:space="0" w:color="auto"/>
        <w:left w:val="none" w:sz="0" w:space="0" w:color="auto"/>
        <w:bottom w:val="none" w:sz="0" w:space="0" w:color="auto"/>
        <w:right w:val="none" w:sz="0" w:space="0" w:color="auto"/>
      </w:divBdr>
    </w:div>
    <w:div w:id="797182839">
      <w:bodyDiv w:val="1"/>
      <w:marLeft w:val="0"/>
      <w:marRight w:val="0"/>
      <w:marTop w:val="0"/>
      <w:marBottom w:val="0"/>
      <w:divBdr>
        <w:top w:val="none" w:sz="0" w:space="0" w:color="auto"/>
        <w:left w:val="none" w:sz="0" w:space="0" w:color="auto"/>
        <w:bottom w:val="none" w:sz="0" w:space="0" w:color="auto"/>
        <w:right w:val="none" w:sz="0" w:space="0" w:color="auto"/>
      </w:divBdr>
    </w:div>
    <w:div w:id="801265650">
      <w:bodyDiv w:val="1"/>
      <w:marLeft w:val="0"/>
      <w:marRight w:val="0"/>
      <w:marTop w:val="0"/>
      <w:marBottom w:val="0"/>
      <w:divBdr>
        <w:top w:val="none" w:sz="0" w:space="0" w:color="auto"/>
        <w:left w:val="none" w:sz="0" w:space="0" w:color="auto"/>
        <w:bottom w:val="none" w:sz="0" w:space="0" w:color="auto"/>
        <w:right w:val="none" w:sz="0" w:space="0" w:color="auto"/>
      </w:divBdr>
    </w:div>
    <w:div w:id="992415356">
      <w:bodyDiv w:val="1"/>
      <w:marLeft w:val="0"/>
      <w:marRight w:val="0"/>
      <w:marTop w:val="0"/>
      <w:marBottom w:val="0"/>
      <w:divBdr>
        <w:top w:val="none" w:sz="0" w:space="0" w:color="auto"/>
        <w:left w:val="none" w:sz="0" w:space="0" w:color="auto"/>
        <w:bottom w:val="none" w:sz="0" w:space="0" w:color="auto"/>
        <w:right w:val="none" w:sz="0" w:space="0" w:color="auto"/>
      </w:divBdr>
    </w:div>
    <w:div w:id="1048144257">
      <w:bodyDiv w:val="1"/>
      <w:marLeft w:val="0"/>
      <w:marRight w:val="0"/>
      <w:marTop w:val="0"/>
      <w:marBottom w:val="0"/>
      <w:divBdr>
        <w:top w:val="none" w:sz="0" w:space="0" w:color="auto"/>
        <w:left w:val="none" w:sz="0" w:space="0" w:color="auto"/>
        <w:bottom w:val="none" w:sz="0" w:space="0" w:color="auto"/>
        <w:right w:val="none" w:sz="0" w:space="0" w:color="auto"/>
      </w:divBdr>
    </w:div>
    <w:div w:id="1167552806">
      <w:bodyDiv w:val="1"/>
      <w:marLeft w:val="0"/>
      <w:marRight w:val="0"/>
      <w:marTop w:val="0"/>
      <w:marBottom w:val="0"/>
      <w:divBdr>
        <w:top w:val="none" w:sz="0" w:space="0" w:color="auto"/>
        <w:left w:val="none" w:sz="0" w:space="0" w:color="auto"/>
        <w:bottom w:val="none" w:sz="0" w:space="0" w:color="auto"/>
        <w:right w:val="none" w:sz="0" w:space="0" w:color="auto"/>
      </w:divBdr>
    </w:div>
    <w:div w:id="1256597401">
      <w:bodyDiv w:val="1"/>
      <w:marLeft w:val="0"/>
      <w:marRight w:val="0"/>
      <w:marTop w:val="0"/>
      <w:marBottom w:val="0"/>
      <w:divBdr>
        <w:top w:val="none" w:sz="0" w:space="0" w:color="auto"/>
        <w:left w:val="none" w:sz="0" w:space="0" w:color="auto"/>
        <w:bottom w:val="none" w:sz="0" w:space="0" w:color="auto"/>
        <w:right w:val="none" w:sz="0" w:space="0" w:color="auto"/>
      </w:divBdr>
    </w:div>
    <w:div w:id="1614707095">
      <w:bodyDiv w:val="1"/>
      <w:marLeft w:val="0"/>
      <w:marRight w:val="0"/>
      <w:marTop w:val="0"/>
      <w:marBottom w:val="0"/>
      <w:divBdr>
        <w:top w:val="none" w:sz="0" w:space="0" w:color="auto"/>
        <w:left w:val="none" w:sz="0" w:space="0" w:color="auto"/>
        <w:bottom w:val="none" w:sz="0" w:space="0" w:color="auto"/>
        <w:right w:val="none" w:sz="0" w:space="0" w:color="auto"/>
      </w:divBdr>
    </w:div>
    <w:div w:id="1850634003">
      <w:bodyDiv w:val="1"/>
      <w:marLeft w:val="0"/>
      <w:marRight w:val="0"/>
      <w:marTop w:val="0"/>
      <w:marBottom w:val="0"/>
      <w:divBdr>
        <w:top w:val="none" w:sz="0" w:space="0" w:color="auto"/>
        <w:left w:val="none" w:sz="0" w:space="0" w:color="auto"/>
        <w:bottom w:val="none" w:sz="0" w:space="0" w:color="auto"/>
        <w:right w:val="none" w:sz="0" w:space="0" w:color="auto"/>
      </w:divBdr>
    </w:div>
    <w:div w:id="1915430689">
      <w:bodyDiv w:val="1"/>
      <w:marLeft w:val="0"/>
      <w:marRight w:val="0"/>
      <w:marTop w:val="0"/>
      <w:marBottom w:val="0"/>
      <w:divBdr>
        <w:top w:val="none" w:sz="0" w:space="0" w:color="auto"/>
        <w:left w:val="none" w:sz="0" w:space="0" w:color="auto"/>
        <w:bottom w:val="none" w:sz="0" w:space="0" w:color="auto"/>
        <w:right w:val="none" w:sz="0" w:space="0" w:color="auto"/>
      </w:divBdr>
    </w:div>
    <w:div w:id="193504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89FD8-F005-4570-B1EC-A100863B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6</Pages>
  <Words>856</Words>
  <Characters>4881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Николаев</dc:creator>
  <cp:lastModifiedBy>Беклемешева Юлия Борисовна</cp:lastModifiedBy>
  <cp:revision>10</cp:revision>
  <cp:lastPrinted>2015-03-19T09:57:00Z</cp:lastPrinted>
  <dcterms:created xsi:type="dcterms:W3CDTF">2019-04-04T08:10:00Z</dcterms:created>
  <dcterms:modified xsi:type="dcterms:W3CDTF">2019-04-08T07:52:00Z</dcterms:modified>
</cp:coreProperties>
</file>