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8B039C" w:rsidRPr="00E14905" w:rsidRDefault="00C215AC" w:rsidP="000E4117">
      <w:pPr>
        <w:pStyle w:val="afffd"/>
        <w:jc w:val="center"/>
        <w:rPr>
          <w:rFonts w:ascii="Times New Roman" w:hAnsi="Times New Roman" w:cs="Times New Roman"/>
          <w:sz w:val="28"/>
          <w:szCs w:val="28"/>
        </w:rPr>
      </w:pPr>
      <w:r>
        <w:rPr>
          <w:rFonts w:ascii="Times New Roman" w:hAnsi="Times New Roman" w:cs="Times New Roman"/>
          <w:sz w:val="28"/>
          <w:szCs w:val="28"/>
        </w:rPr>
        <w:t>Инструкция по установке</w:t>
      </w:r>
      <w:r w:rsidR="000E4117">
        <w:rPr>
          <w:rFonts w:ascii="Times New Roman" w:hAnsi="Times New Roman" w:cs="Times New Roman"/>
          <w:sz w:val="28"/>
          <w:szCs w:val="28"/>
        </w:rPr>
        <w:t xml:space="preserve"> и</w:t>
      </w:r>
      <w:r w:rsidR="00E46B5C" w:rsidRPr="00E14905">
        <w:rPr>
          <w:rFonts w:ascii="Times New Roman" w:hAnsi="Times New Roman" w:cs="Times New Roman"/>
          <w:sz w:val="28"/>
          <w:szCs w:val="28"/>
        </w:rPr>
        <w:t xml:space="preserve">нформационной системы </w:t>
      </w:r>
    </w:p>
    <w:p w:rsidR="00E46B5C" w:rsidRPr="00E14905" w:rsidRDefault="00E46B5C" w:rsidP="00E14905">
      <w:pPr>
        <w:pStyle w:val="afffd"/>
        <w:jc w:val="center"/>
        <w:rPr>
          <w:rFonts w:ascii="Times New Roman" w:hAnsi="Times New Roman" w:cs="Times New Roman"/>
          <w:sz w:val="28"/>
          <w:szCs w:val="28"/>
        </w:rPr>
      </w:pPr>
      <w:r w:rsidRPr="00E14905">
        <w:rPr>
          <w:rFonts w:ascii="Times New Roman" w:hAnsi="Times New Roman" w:cs="Times New Roman"/>
          <w:sz w:val="28"/>
          <w:szCs w:val="28"/>
        </w:rPr>
        <w:t>«</w:t>
      </w:r>
      <w:r w:rsidR="008B039C" w:rsidRPr="00E14905">
        <w:rPr>
          <w:rFonts w:ascii="Times New Roman" w:hAnsi="Times New Roman" w:cs="Times New Roman"/>
          <w:sz w:val="28"/>
          <w:szCs w:val="28"/>
        </w:rPr>
        <w:t>Отраслевое решение «Паспортизация объектов недвижимости</w:t>
      </w:r>
      <w:r w:rsidRPr="00E14905">
        <w:rPr>
          <w:rFonts w:ascii="Times New Roman" w:hAnsi="Times New Roman" w:cs="Times New Roman"/>
          <w:sz w:val="28"/>
          <w:szCs w:val="28"/>
        </w:rPr>
        <w:t>»</w:t>
      </w:r>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201</w:t>
      </w:r>
      <w:r w:rsidR="000E4117">
        <w:rPr>
          <w:rFonts w:ascii="Times New Roman" w:hAnsi="Times New Roman" w:cs="Times New Roman"/>
          <w:sz w:val="28"/>
          <w:szCs w:val="28"/>
        </w:rPr>
        <w:t>9</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250D9F" w:rsidRPr="00250D9F" w:rsidRDefault="00806A45">
      <w:pPr>
        <w:pStyle w:val="18"/>
        <w:rPr>
          <w:rFonts w:asciiTheme="minorHAnsi" w:eastAsiaTheme="minorEastAsia" w:hAnsiTheme="minorHAnsi" w:cstheme="minorBidi"/>
          <w:b w:val="0"/>
          <w:bCs w:val="0"/>
          <w:sz w:val="22"/>
          <w:szCs w:val="22"/>
        </w:rPr>
      </w:pPr>
      <w:r w:rsidRPr="00BA3923">
        <w:rPr>
          <w:rFonts w:eastAsia="Arial Unicode MS"/>
          <w:b w:val="0"/>
          <w:caps/>
        </w:rPr>
        <w:fldChar w:fldCharType="begin"/>
      </w:r>
      <w:r w:rsidR="008578E8" w:rsidRPr="00BA3923">
        <w:rPr>
          <w:rFonts w:eastAsia="Arial Unicode MS"/>
          <w:b w:val="0"/>
          <w:caps/>
        </w:rPr>
        <w:instrText xml:space="preserve"> TOC \o "1-5" \h \z \u </w:instrText>
      </w:r>
      <w:r w:rsidRPr="00BA3923">
        <w:rPr>
          <w:rFonts w:eastAsia="Arial Unicode MS"/>
          <w:b w:val="0"/>
          <w:caps/>
        </w:rPr>
        <w:fldChar w:fldCharType="separate"/>
      </w:r>
      <w:hyperlink w:anchor="_Toc5703507" w:history="1">
        <w:r w:rsidR="00250D9F" w:rsidRPr="00250D9F">
          <w:rPr>
            <w:rStyle w:val="a7"/>
            <w:b w:val="0"/>
          </w:rPr>
          <w:t>Список используемых терминов и сокращений</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_Toc5703507 \h </w:instrText>
        </w:r>
        <w:r w:rsidR="00250D9F" w:rsidRPr="00250D9F">
          <w:rPr>
            <w:b w:val="0"/>
            <w:webHidden/>
          </w:rPr>
        </w:r>
        <w:r w:rsidR="00250D9F" w:rsidRPr="00250D9F">
          <w:rPr>
            <w:b w:val="0"/>
            <w:webHidden/>
          </w:rPr>
          <w:fldChar w:fldCharType="separate"/>
        </w:r>
        <w:r w:rsidR="00250D9F" w:rsidRPr="00250D9F">
          <w:rPr>
            <w:b w:val="0"/>
            <w:webHidden/>
          </w:rPr>
          <w:t>3</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08" w:history="1">
        <w:r w:rsidR="00250D9F" w:rsidRPr="00250D9F">
          <w:rPr>
            <w:rStyle w:val="a7"/>
            <w:b w:val="0"/>
          </w:rPr>
          <w:t>1</w:t>
        </w:r>
        <w:r w:rsidR="00250D9F" w:rsidRPr="00250D9F">
          <w:rPr>
            <w:rFonts w:asciiTheme="minorHAnsi" w:eastAsiaTheme="minorEastAsia" w:hAnsiTheme="minorHAnsi" w:cstheme="minorBidi"/>
            <w:b w:val="0"/>
            <w:bCs w:val="0"/>
            <w:sz w:val="22"/>
            <w:szCs w:val="22"/>
          </w:rPr>
          <w:tab/>
        </w:r>
        <w:r w:rsidR="00250D9F" w:rsidRPr="00250D9F">
          <w:rPr>
            <w:rStyle w:val="a7"/>
            <w:b w:val="0"/>
          </w:rPr>
          <w:t>Общие сведения</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_Toc5703508 \h </w:instrText>
        </w:r>
        <w:r w:rsidR="00250D9F" w:rsidRPr="00250D9F">
          <w:rPr>
            <w:b w:val="0"/>
            <w:webHidden/>
          </w:rPr>
        </w:r>
        <w:r w:rsidR="00250D9F" w:rsidRPr="00250D9F">
          <w:rPr>
            <w:b w:val="0"/>
            <w:webHidden/>
          </w:rPr>
          <w:fldChar w:fldCharType="separate"/>
        </w:r>
        <w:r w:rsidR="00250D9F" w:rsidRPr="00250D9F">
          <w:rPr>
            <w:b w:val="0"/>
            <w:webHidden/>
          </w:rPr>
          <w:t>4</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09" w:history="1">
        <w:r w:rsidR="00250D9F" w:rsidRPr="00250D9F">
          <w:rPr>
            <w:rStyle w:val="a7"/>
            <w:b w:val="0"/>
          </w:rPr>
          <w:t>2</w:t>
        </w:r>
        <w:r w:rsidR="00250D9F" w:rsidRPr="00250D9F">
          <w:rPr>
            <w:rFonts w:asciiTheme="minorHAnsi" w:eastAsiaTheme="minorEastAsia" w:hAnsiTheme="minorHAnsi" w:cstheme="minorBidi"/>
            <w:b w:val="0"/>
            <w:bCs w:val="0"/>
            <w:sz w:val="22"/>
            <w:szCs w:val="22"/>
          </w:rPr>
          <w:tab/>
        </w:r>
        <w:r w:rsidR="00250D9F" w:rsidRPr="00250D9F">
          <w:rPr>
            <w:rStyle w:val="a7"/>
            <w:b w:val="0"/>
          </w:rPr>
          <w:t>Общие сведения</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_Toc5703509 \h </w:instrText>
        </w:r>
        <w:r w:rsidR="00250D9F" w:rsidRPr="00250D9F">
          <w:rPr>
            <w:b w:val="0"/>
            <w:webHidden/>
          </w:rPr>
        </w:r>
        <w:r w:rsidR="00250D9F" w:rsidRPr="00250D9F">
          <w:rPr>
            <w:b w:val="0"/>
            <w:webHidden/>
          </w:rPr>
          <w:fldChar w:fldCharType="separate"/>
        </w:r>
        <w:r w:rsidR="00250D9F" w:rsidRPr="00250D9F">
          <w:rPr>
            <w:b w:val="0"/>
            <w:webHidden/>
          </w:rPr>
          <w:t>4</w:t>
        </w:r>
        <w:r w:rsidR="00250D9F" w:rsidRPr="00250D9F">
          <w:rPr>
            <w:b w:val="0"/>
            <w:webHidden/>
          </w:rPr>
          <w:fldChar w:fldCharType="end"/>
        </w:r>
      </w:hyperlink>
    </w:p>
    <w:p w:rsidR="00250D9F" w:rsidRPr="00250D9F" w:rsidRDefault="00897446">
      <w:pPr>
        <w:pStyle w:val="27"/>
        <w:tabs>
          <w:tab w:val="left" w:pos="1474"/>
        </w:tabs>
        <w:rPr>
          <w:rFonts w:asciiTheme="minorHAnsi" w:eastAsiaTheme="minorEastAsia" w:hAnsiTheme="minorHAnsi" w:cstheme="minorBidi"/>
          <w:b w:val="0"/>
          <w:i w:val="0"/>
          <w:iCs w:val="0"/>
          <w:sz w:val="22"/>
          <w:szCs w:val="22"/>
        </w:rPr>
      </w:pPr>
      <w:hyperlink w:anchor="_Toc5703510" w:history="1">
        <w:r w:rsidR="00250D9F" w:rsidRPr="00250D9F">
          <w:rPr>
            <w:rStyle w:val="a7"/>
            <w:b w:val="0"/>
            <w:i w:val="0"/>
          </w:rPr>
          <w:t>2.1</w:t>
        </w:r>
        <w:r w:rsidR="00250D9F" w:rsidRPr="00250D9F">
          <w:rPr>
            <w:rFonts w:asciiTheme="minorHAnsi" w:eastAsiaTheme="minorEastAsia" w:hAnsiTheme="minorHAnsi" w:cstheme="minorBidi"/>
            <w:b w:val="0"/>
            <w:i w:val="0"/>
            <w:iCs w:val="0"/>
            <w:sz w:val="22"/>
            <w:szCs w:val="22"/>
          </w:rPr>
          <w:tab/>
        </w:r>
        <w:r w:rsidR="00250D9F" w:rsidRPr="00250D9F">
          <w:rPr>
            <w:rStyle w:val="a7"/>
            <w:b w:val="0"/>
            <w:i w:val="0"/>
          </w:rPr>
          <w:t>Аппаратное обеспечение для работы Системы</w:t>
        </w:r>
        <w:r w:rsidR="00250D9F" w:rsidRPr="00250D9F">
          <w:rPr>
            <w:b w:val="0"/>
            <w:i w:val="0"/>
            <w:webHidden/>
          </w:rPr>
          <w:tab/>
        </w:r>
        <w:r w:rsidR="00250D9F" w:rsidRPr="00250D9F">
          <w:rPr>
            <w:b w:val="0"/>
            <w:i w:val="0"/>
            <w:webHidden/>
          </w:rPr>
          <w:fldChar w:fldCharType="begin"/>
        </w:r>
        <w:r w:rsidR="00250D9F" w:rsidRPr="00250D9F">
          <w:rPr>
            <w:b w:val="0"/>
            <w:i w:val="0"/>
            <w:webHidden/>
          </w:rPr>
          <w:instrText xml:space="preserve"> PAGEREF _Toc5703510 \h </w:instrText>
        </w:r>
        <w:r w:rsidR="00250D9F" w:rsidRPr="00250D9F">
          <w:rPr>
            <w:b w:val="0"/>
            <w:i w:val="0"/>
            <w:webHidden/>
          </w:rPr>
        </w:r>
        <w:r w:rsidR="00250D9F" w:rsidRPr="00250D9F">
          <w:rPr>
            <w:b w:val="0"/>
            <w:i w:val="0"/>
            <w:webHidden/>
          </w:rPr>
          <w:fldChar w:fldCharType="separate"/>
        </w:r>
        <w:r w:rsidR="00250D9F" w:rsidRPr="00250D9F">
          <w:rPr>
            <w:b w:val="0"/>
            <w:i w:val="0"/>
            <w:webHidden/>
          </w:rPr>
          <w:t>4</w:t>
        </w:r>
        <w:r w:rsidR="00250D9F" w:rsidRPr="00250D9F">
          <w:rPr>
            <w:b w:val="0"/>
            <w:i w:val="0"/>
            <w:webHidden/>
          </w:rPr>
          <w:fldChar w:fldCharType="end"/>
        </w:r>
      </w:hyperlink>
    </w:p>
    <w:p w:rsidR="00250D9F" w:rsidRPr="00250D9F" w:rsidRDefault="00897446">
      <w:pPr>
        <w:pStyle w:val="27"/>
        <w:tabs>
          <w:tab w:val="left" w:pos="1474"/>
        </w:tabs>
        <w:rPr>
          <w:rFonts w:asciiTheme="minorHAnsi" w:eastAsiaTheme="minorEastAsia" w:hAnsiTheme="minorHAnsi" w:cstheme="minorBidi"/>
          <w:b w:val="0"/>
          <w:i w:val="0"/>
          <w:iCs w:val="0"/>
          <w:sz w:val="22"/>
          <w:szCs w:val="22"/>
        </w:rPr>
      </w:pPr>
      <w:hyperlink w:anchor="_Toc5703511" w:history="1">
        <w:r w:rsidR="00250D9F" w:rsidRPr="00250D9F">
          <w:rPr>
            <w:rStyle w:val="a7"/>
            <w:b w:val="0"/>
            <w:i w:val="0"/>
          </w:rPr>
          <w:t>2.2</w:t>
        </w:r>
        <w:r w:rsidR="00250D9F" w:rsidRPr="00250D9F">
          <w:rPr>
            <w:rFonts w:asciiTheme="minorHAnsi" w:eastAsiaTheme="minorEastAsia" w:hAnsiTheme="minorHAnsi" w:cstheme="minorBidi"/>
            <w:b w:val="0"/>
            <w:i w:val="0"/>
            <w:iCs w:val="0"/>
            <w:sz w:val="22"/>
            <w:szCs w:val="22"/>
          </w:rPr>
          <w:tab/>
        </w:r>
        <w:r w:rsidR="00250D9F" w:rsidRPr="00250D9F">
          <w:rPr>
            <w:rStyle w:val="a7"/>
            <w:b w:val="0"/>
            <w:i w:val="0"/>
          </w:rPr>
          <w:t>Состав системного ПО ОРПОН</w:t>
        </w:r>
        <w:r w:rsidR="00250D9F" w:rsidRPr="00250D9F">
          <w:rPr>
            <w:b w:val="0"/>
            <w:i w:val="0"/>
            <w:webHidden/>
          </w:rPr>
          <w:tab/>
        </w:r>
        <w:r w:rsidR="00250D9F" w:rsidRPr="00250D9F">
          <w:rPr>
            <w:b w:val="0"/>
            <w:i w:val="0"/>
            <w:webHidden/>
          </w:rPr>
          <w:fldChar w:fldCharType="begin"/>
        </w:r>
        <w:r w:rsidR="00250D9F" w:rsidRPr="00250D9F">
          <w:rPr>
            <w:b w:val="0"/>
            <w:i w:val="0"/>
            <w:webHidden/>
          </w:rPr>
          <w:instrText xml:space="preserve"> PAGEREF _Toc5703511 \h </w:instrText>
        </w:r>
        <w:r w:rsidR="00250D9F" w:rsidRPr="00250D9F">
          <w:rPr>
            <w:b w:val="0"/>
            <w:i w:val="0"/>
            <w:webHidden/>
          </w:rPr>
        </w:r>
        <w:r w:rsidR="00250D9F" w:rsidRPr="00250D9F">
          <w:rPr>
            <w:b w:val="0"/>
            <w:i w:val="0"/>
            <w:webHidden/>
          </w:rPr>
          <w:fldChar w:fldCharType="separate"/>
        </w:r>
        <w:r w:rsidR="00250D9F" w:rsidRPr="00250D9F">
          <w:rPr>
            <w:b w:val="0"/>
            <w:i w:val="0"/>
            <w:webHidden/>
          </w:rPr>
          <w:t>5</w:t>
        </w:r>
        <w:r w:rsidR="00250D9F" w:rsidRPr="00250D9F">
          <w:rPr>
            <w:b w:val="0"/>
            <w:i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2" w:history="1">
        <w:r w:rsidR="00250D9F" w:rsidRPr="00250D9F">
          <w:rPr>
            <w:rStyle w:val="a7"/>
            <w:b w:val="0"/>
          </w:rPr>
          <w:t>3</w:t>
        </w:r>
        <w:r w:rsidR="00250D9F" w:rsidRPr="00250D9F">
          <w:rPr>
            <w:rFonts w:asciiTheme="minorHAnsi" w:eastAsiaTheme="minorEastAsia" w:hAnsiTheme="minorHAnsi" w:cstheme="minorBidi"/>
            <w:b w:val="0"/>
            <w:bCs w:val="0"/>
            <w:sz w:val="22"/>
            <w:szCs w:val="22"/>
          </w:rPr>
          <w:tab/>
        </w:r>
        <w:r w:rsidR="00250D9F" w:rsidRPr="00250D9F">
          <w:rPr>
            <w:rStyle w:val="a7"/>
            <w:b w:val="0"/>
          </w:rPr>
          <w:t>Установка программных компонентов</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_Toc5703512 \h </w:instrText>
        </w:r>
        <w:r w:rsidR="00250D9F" w:rsidRPr="00250D9F">
          <w:rPr>
            <w:b w:val="0"/>
            <w:webHidden/>
          </w:rPr>
        </w:r>
        <w:r w:rsidR="00250D9F" w:rsidRPr="00250D9F">
          <w:rPr>
            <w:b w:val="0"/>
            <w:webHidden/>
          </w:rPr>
          <w:fldChar w:fldCharType="separate"/>
        </w:r>
        <w:r w:rsidR="00250D9F" w:rsidRPr="00250D9F">
          <w:rPr>
            <w:b w:val="0"/>
            <w:webHidden/>
          </w:rPr>
          <w:t>6</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3" w:history="1">
        <w:r w:rsidR="00250D9F" w:rsidRPr="00250D9F">
          <w:rPr>
            <w:rStyle w:val="a7"/>
            <w:b w:val="0"/>
          </w:rPr>
          <w:t>4</w:t>
        </w:r>
        <w:r w:rsidR="00250D9F" w:rsidRPr="00250D9F">
          <w:rPr>
            <w:rFonts w:asciiTheme="minorHAnsi" w:eastAsiaTheme="minorEastAsia" w:hAnsiTheme="minorHAnsi" w:cstheme="minorBidi"/>
            <w:b w:val="0"/>
            <w:bCs w:val="0"/>
            <w:sz w:val="22"/>
            <w:szCs w:val="22"/>
          </w:rPr>
          <w:tab/>
        </w:r>
        <w:r w:rsidR="00250D9F" w:rsidRPr="00250D9F">
          <w:rPr>
            <w:rStyle w:val="a7"/>
            <w:b w:val="0"/>
          </w:rPr>
          <w:t>Установка Java</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_Toc5703513 \h </w:instrText>
        </w:r>
        <w:r w:rsidR="00250D9F" w:rsidRPr="00250D9F">
          <w:rPr>
            <w:b w:val="0"/>
            <w:webHidden/>
          </w:rPr>
        </w:r>
        <w:r w:rsidR="00250D9F" w:rsidRPr="00250D9F">
          <w:rPr>
            <w:b w:val="0"/>
            <w:webHidden/>
          </w:rPr>
          <w:fldChar w:fldCharType="separate"/>
        </w:r>
        <w:r w:rsidR="00250D9F" w:rsidRPr="00250D9F">
          <w:rPr>
            <w:b w:val="0"/>
            <w:webHidden/>
          </w:rPr>
          <w:t>6</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4" w:history="1">
        <w:r w:rsidR="00250D9F" w:rsidRPr="00250D9F">
          <w:rPr>
            <w:rStyle w:val="a7"/>
            <w:b w:val="0"/>
          </w:rPr>
          <w:t>5</w:t>
        </w:r>
        <w:r w:rsidR="00250D9F" w:rsidRPr="00250D9F">
          <w:rPr>
            <w:rFonts w:asciiTheme="minorHAnsi" w:eastAsiaTheme="minorEastAsia" w:hAnsiTheme="minorHAnsi" w:cstheme="minorBidi"/>
            <w:b w:val="0"/>
            <w:bCs w:val="0"/>
            <w:sz w:val="22"/>
            <w:szCs w:val="22"/>
          </w:rPr>
          <w:tab/>
        </w:r>
        <w:r w:rsidR="00250D9F" w:rsidRPr="00250D9F">
          <w:rPr>
            <w:rStyle w:val="a7"/>
            <w:b w:val="0"/>
          </w:rPr>
          <w:t>Настройка сервера баз данных</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_Toc5703514 \h </w:instrText>
        </w:r>
        <w:r w:rsidR="00250D9F" w:rsidRPr="00250D9F">
          <w:rPr>
            <w:b w:val="0"/>
            <w:webHidden/>
          </w:rPr>
        </w:r>
        <w:r w:rsidR="00250D9F" w:rsidRPr="00250D9F">
          <w:rPr>
            <w:b w:val="0"/>
            <w:webHidden/>
          </w:rPr>
          <w:fldChar w:fldCharType="separate"/>
        </w:r>
        <w:r w:rsidR="00250D9F" w:rsidRPr="00250D9F">
          <w:rPr>
            <w:b w:val="0"/>
            <w:webHidden/>
          </w:rPr>
          <w:t>6</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5" w:history="1">
        <w:r w:rsidR="00250D9F" w:rsidRPr="00250D9F">
          <w:rPr>
            <w:rStyle w:val="a7"/>
            <w:b w:val="0"/>
          </w:rPr>
          <w:t>6</w:t>
        </w:r>
        <w:r w:rsidR="00250D9F" w:rsidRPr="00250D9F">
          <w:rPr>
            <w:rFonts w:asciiTheme="minorHAnsi" w:eastAsiaTheme="minorEastAsia" w:hAnsiTheme="minorHAnsi" w:cstheme="minorBidi"/>
            <w:b w:val="0"/>
            <w:bCs w:val="0"/>
            <w:sz w:val="22"/>
            <w:szCs w:val="22"/>
          </w:rPr>
          <w:tab/>
        </w:r>
        <w:r w:rsidR="00250D9F" w:rsidRPr="00250D9F">
          <w:rPr>
            <w:rStyle w:val="a7"/>
            <w:b w:val="0"/>
          </w:rPr>
          <w:t>Настройка сервера приложений Wildfly</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_Toc5703515 \h </w:instrText>
        </w:r>
        <w:r w:rsidR="00250D9F" w:rsidRPr="00250D9F">
          <w:rPr>
            <w:b w:val="0"/>
            <w:webHidden/>
          </w:rPr>
        </w:r>
        <w:r w:rsidR="00250D9F" w:rsidRPr="00250D9F">
          <w:rPr>
            <w:b w:val="0"/>
            <w:webHidden/>
          </w:rPr>
          <w:fldChar w:fldCharType="separate"/>
        </w:r>
        <w:r w:rsidR="00250D9F" w:rsidRPr="00250D9F">
          <w:rPr>
            <w:b w:val="0"/>
            <w:webHidden/>
          </w:rPr>
          <w:t>6</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6" w:history="1">
        <w:r w:rsidR="00250D9F" w:rsidRPr="00250D9F">
          <w:rPr>
            <w:rStyle w:val="a7"/>
            <w:b w:val="0"/>
          </w:rPr>
          <w:t>7</w:t>
        </w:r>
        <w:r w:rsidR="00250D9F" w:rsidRPr="00250D9F">
          <w:rPr>
            <w:rFonts w:asciiTheme="minorHAnsi" w:eastAsiaTheme="minorEastAsia" w:hAnsiTheme="minorHAnsi" w:cstheme="minorBidi"/>
            <w:b w:val="0"/>
            <w:bCs w:val="0"/>
            <w:sz w:val="22"/>
            <w:szCs w:val="22"/>
          </w:rPr>
          <w:tab/>
        </w:r>
        <w:r w:rsidR="00250D9F" w:rsidRPr="00250D9F">
          <w:rPr>
            <w:rStyle w:val="a7"/>
            <w:b w:val="0"/>
          </w:rPr>
          <w:t>Настройка структуры каталогов</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_Toc5703516 \h </w:instrText>
        </w:r>
        <w:r w:rsidR="00250D9F" w:rsidRPr="00250D9F">
          <w:rPr>
            <w:b w:val="0"/>
            <w:webHidden/>
          </w:rPr>
        </w:r>
        <w:r w:rsidR="00250D9F" w:rsidRPr="00250D9F">
          <w:rPr>
            <w:b w:val="0"/>
            <w:webHidden/>
          </w:rPr>
          <w:fldChar w:fldCharType="separate"/>
        </w:r>
        <w:r w:rsidR="00250D9F" w:rsidRPr="00250D9F">
          <w:rPr>
            <w:b w:val="0"/>
            <w:webHidden/>
          </w:rPr>
          <w:t>7</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7" w:history="1">
        <w:r w:rsidR="00250D9F" w:rsidRPr="00250D9F">
          <w:rPr>
            <w:rStyle w:val="a7"/>
            <w:b w:val="0"/>
          </w:rPr>
          <w:t>8</w:t>
        </w:r>
        <w:r w:rsidR="00250D9F" w:rsidRPr="00250D9F">
          <w:rPr>
            <w:rFonts w:asciiTheme="minorHAnsi" w:eastAsiaTheme="minorEastAsia" w:hAnsiTheme="minorHAnsi" w:cstheme="minorBidi"/>
            <w:b w:val="0"/>
            <w:bCs w:val="0"/>
            <w:sz w:val="22"/>
            <w:szCs w:val="22"/>
          </w:rPr>
          <w:tab/>
        </w:r>
        <w:r w:rsidR="00250D9F" w:rsidRPr="00250D9F">
          <w:rPr>
            <w:rStyle w:val="a7"/>
            <w:b w:val="0"/>
          </w:rPr>
          <w:t>Настройка FTP-сервера FileZilla</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_Toc5703517 \h </w:instrText>
        </w:r>
        <w:r w:rsidR="00250D9F" w:rsidRPr="00250D9F">
          <w:rPr>
            <w:b w:val="0"/>
            <w:webHidden/>
          </w:rPr>
        </w:r>
        <w:r w:rsidR="00250D9F" w:rsidRPr="00250D9F">
          <w:rPr>
            <w:b w:val="0"/>
            <w:webHidden/>
          </w:rPr>
          <w:fldChar w:fldCharType="separate"/>
        </w:r>
        <w:r w:rsidR="00250D9F" w:rsidRPr="00250D9F">
          <w:rPr>
            <w:b w:val="0"/>
            <w:webHidden/>
          </w:rPr>
          <w:t>7</w:t>
        </w:r>
        <w:r w:rsidR="00250D9F" w:rsidRPr="00250D9F">
          <w:rPr>
            <w:b w:val="0"/>
            <w:webHidden/>
          </w:rPr>
          <w:fldChar w:fldCharType="end"/>
        </w:r>
      </w:hyperlink>
    </w:p>
    <w:p w:rsidR="00250D9F" w:rsidRPr="00250D9F" w:rsidRDefault="00897446">
      <w:pPr>
        <w:pStyle w:val="18"/>
        <w:rPr>
          <w:rFonts w:asciiTheme="minorHAnsi" w:eastAsiaTheme="minorEastAsia" w:hAnsiTheme="minorHAnsi" w:cstheme="minorBidi"/>
          <w:b w:val="0"/>
          <w:bCs w:val="0"/>
          <w:sz w:val="22"/>
          <w:szCs w:val="22"/>
        </w:rPr>
      </w:pPr>
      <w:hyperlink w:anchor="_Toc5703518" w:history="1">
        <w:r w:rsidR="00250D9F" w:rsidRPr="00250D9F">
          <w:rPr>
            <w:rStyle w:val="a7"/>
            <w:b w:val="0"/>
          </w:rPr>
          <w:t>9</w:t>
        </w:r>
        <w:r w:rsidR="00250D9F" w:rsidRPr="00250D9F">
          <w:rPr>
            <w:rFonts w:asciiTheme="minorHAnsi" w:eastAsiaTheme="minorEastAsia" w:hAnsiTheme="minorHAnsi" w:cstheme="minorBidi"/>
            <w:b w:val="0"/>
            <w:bCs w:val="0"/>
            <w:sz w:val="22"/>
            <w:szCs w:val="22"/>
          </w:rPr>
          <w:tab/>
        </w:r>
        <w:r w:rsidR="00250D9F" w:rsidRPr="00250D9F">
          <w:rPr>
            <w:rStyle w:val="a7"/>
            <w:b w:val="0"/>
          </w:rPr>
          <w:t>Установка системы ОРПОН</w:t>
        </w:r>
        <w:r w:rsidR="00250D9F" w:rsidRPr="00250D9F">
          <w:rPr>
            <w:b w:val="0"/>
            <w:webHidden/>
          </w:rPr>
          <w:tab/>
        </w:r>
        <w:r w:rsidR="00250D9F" w:rsidRPr="00250D9F">
          <w:rPr>
            <w:b w:val="0"/>
            <w:webHidden/>
          </w:rPr>
          <w:fldChar w:fldCharType="begin"/>
        </w:r>
        <w:r w:rsidR="00250D9F" w:rsidRPr="00250D9F">
          <w:rPr>
            <w:b w:val="0"/>
            <w:webHidden/>
          </w:rPr>
          <w:instrText xml:space="preserve"> PAGEREF _Toc5703518 \h </w:instrText>
        </w:r>
        <w:r w:rsidR="00250D9F" w:rsidRPr="00250D9F">
          <w:rPr>
            <w:b w:val="0"/>
            <w:webHidden/>
          </w:rPr>
        </w:r>
        <w:r w:rsidR="00250D9F" w:rsidRPr="00250D9F">
          <w:rPr>
            <w:b w:val="0"/>
            <w:webHidden/>
          </w:rPr>
          <w:fldChar w:fldCharType="separate"/>
        </w:r>
        <w:r w:rsidR="00250D9F" w:rsidRPr="00250D9F">
          <w:rPr>
            <w:b w:val="0"/>
            <w:webHidden/>
          </w:rPr>
          <w:t>8</w:t>
        </w:r>
        <w:r w:rsidR="00250D9F" w:rsidRPr="00250D9F">
          <w:rPr>
            <w:b w:val="0"/>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BA3923">
        <w:rPr>
          <w:rFonts w:eastAsia="Arial Unicode MS"/>
          <w:bCs/>
        </w:rPr>
        <w:lastRenderedPageBreak/>
        <w:fldChar w:fldCharType="end"/>
      </w:r>
      <w:bookmarkStart w:id="0" w:name="_Toc354417431"/>
      <w:bookmarkStart w:id="1" w:name="_Toc356994215"/>
      <w:bookmarkStart w:id="2" w:name="_Toc357089986"/>
      <w:bookmarkStart w:id="3" w:name="_Toc5703507"/>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bCs/>
              </w:rPr>
            </w:pPr>
            <w:r w:rsidRPr="00EE3C90">
              <w:rPr>
                <w:rFonts w:eastAsia="Calibri"/>
                <w:bCs/>
              </w:rPr>
              <w:t>АС</w:t>
            </w:r>
          </w:p>
        </w:tc>
        <w:tc>
          <w:tcPr>
            <w:tcW w:w="3495" w:type="pct"/>
            <w:vAlign w:val="center"/>
          </w:tcPr>
          <w:p w:rsidR="004A422B" w:rsidRPr="00EE3C90" w:rsidRDefault="004A422B" w:rsidP="00460892">
            <w:pPr>
              <w:widowControl w:val="0"/>
              <w:ind w:left="57" w:right="57"/>
              <w:rPr>
                <w:rFonts w:eastAsia="Calibri"/>
                <w:bCs/>
              </w:rPr>
            </w:pPr>
            <w:r w:rsidRPr="00EE3C90">
              <w:rPr>
                <w:rFonts w:eastAsia="Calibri"/>
                <w:bCs/>
              </w:rPr>
              <w:t>Автоматизированная система</w:t>
            </w:r>
          </w:p>
        </w:tc>
      </w:tr>
      <w:tr w:rsidR="004A422B" w:rsidRPr="00EB61AE" w:rsidTr="00AC6044">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БД</w:t>
            </w:r>
          </w:p>
        </w:tc>
        <w:tc>
          <w:tcPr>
            <w:tcW w:w="3495" w:type="pct"/>
          </w:tcPr>
          <w:p w:rsidR="004A422B" w:rsidRPr="00EE3C90" w:rsidRDefault="004A422B" w:rsidP="00460892">
            <w:pPr>
              <w:widowControl w:val="0"/>
              <w:ind w:left="57" w:right="57"/>
              <w:rPr>
                <w:rFonts w:eastAsia="Calibri"/>
                <w:bCs/>
              </w:rPr>
            </w:pPr>
            <w:r w:rsidRPr="00EE3C90">
              <w:rPr>
                <w:rFonts w:eastAsia="Calibri"/>
                <w:bCs/>
              </w:rPr>
              <w:t>База данных</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ИС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Информационная система</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МРФ</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Макрорегион</w:t>
            </w:r>
            <w:r w:rsidRPr="00EE3C90">
              <w:t>альный филиал</w:t>
            </w:r>
          </w:p>
        </w:tc>
      </w:tr>
      <w:tr w:rsidR="00376031" w:rsidRPr="00EB61AE" w:rsidTr="00E173C3">
        <w:trPr>
          <w:jc w:val="center"/>
        </w:trPr>
        <w:tc>
          <w:tcPr>
            <w:tcW w:w="1505" w:type="pct"/>
          </w:tcPr>
          <w:p w:rsidR="00376031" w:rsidRPr="00EE3C90" w:rsidRDefault="00376031" w:rsidP="00376031">
            <w:pPr>
              <w:widowControl w:val="0"/>
              <w:ind w:left="57" w:right="57"/>
              <w:rPr>
                <w:rFonts w:eastAsia="Calibri"/>
              </w:rPr>
            </w:pPr>
            <w:r w:rsidRPr="00EE3C90">
              <w:rPr>
                <w:rFonts w:eastAsia="Calibri"/>
              </w:rPr>
              <w:t>ОР ПОН</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Система централизованного хранения, ведения и распространения адресных данных по всему ИТ-ландшафту </w:t>
            </w:r>
            <w:r w:rsidR="006902C0">
              <w:rPr>
                <w:rFonts w:eastAsia="Calibri"/>
                <w:bCs/>
              </w:rPr>
              <w:t>ПАО</w:t>
            </w:r>
            <w:r w:rsidRPr="00EE3C90">
              <w:rPr>
                <w:rFonts w:eastAsia="Calibri"/>
                <w:bCs/>
              </w:rPr>
              <w:t xml:space="preserve"> «Ростелеком».</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ПАК</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Программно-аппаратный комплекс</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ПО</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Программное обеспечение</w:t>
            </w:r>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4" w:name="_Toc356994217"/>
      <w:bookmarkStart w:id="5" w:name="_Toc357089987"/>
      <w:bookmarkStart w:id="6" w:name="_Toc5703508"/>
      <w:r w:rsidRPr="00EB61AE">
        <w:lastRenderedPageBreak/>
        <w:t>Общие сведения</w:t>
      </w:r>
      <w:bookmarkEnd w:id="4"/>
      <w:bookmarkEnd w:id="5"/>
      <w:bookmarkEnd w:id="6"/>
    </w:p>
    <w:p w:rsidR="004A422B" w:rsidRPr="00EB61AE" w:rsidRDefault="004A422B" w:rsidP="00EE3C90">
      <w:pPr>
        <w:pStyle w:val="afffffb"/>
      </w:pPr>
      <w:r w:rsidRPr="00EB61AE">
        <w:t xml:space="preserve">Полное наименование программного обеспечения: </w:t>
      </w:r>
      <w:r w:rsidR="00E46B5C" w:rsidRPr="00EB61AE">
        <w:t xml:space="preserve">Отраслевое решение «Паспортизация объектов недвижимости» </w:t>
      </w:r>
      <w:r w:rsidR="006902C0">
        <w:t>ПАО</w:t>
      </w:r>
      <w:r w:rsidR="00E46B5C" w:rsidRPr="00EB61AE">
        <w:t xml:space="preserve"> «Ростелеком»</w:t>
      </w:r>
      <w:r w:rsidRPr="00EB61AE">
        <w:t>.</w:t>
      </w:r>
    </w:p>
    <w:p w:rsidR="004A422B" w:rsidRDefault="00995A96" w:rsidP="00EE3C90">
      <w:pPr>
        <w:pStyle w:val="afffffb"/>
      </w:pPr>
      <w:r>
        <w:t>Сокращенное наименование</w:t>
      </w:r>
      <w:r w:rsidR="004A422B" w:rsidRPr="00EB61AE">
        <w:t xml:space="preserve"> программного обеспечения:</w:t>
      </w:r>
      <w:r w:rsidR="00E46B5C" w:rsidRPr="00EB61AE">
        <w:t xml:space="preserve"> ИС </w:t>
      </w:r>
      <w:r>
        <w:t>ОРПОН.</w:t>
      </w:r>
    </w:p>
    <w:p w:rsidR="00995A96" w:rsidRPr="00EB61AE" w:rsidRDefault="00750C0A" w:rsidP="00995A96">
      <w:pPr>
        <w:pStyle w:val="13"/>
        <w:ind w:left="431" w:hanging="431"/>
        <w:rPr>
          <w:b w:val="0"/>
          <w:bCs w:val="0"/>
        </w:rPr>
      </w:pPr>
      <w:bookmarkStart w:id="7" w:name="_Toc5703509"/>
      <w:r>
        <w:t>Общие сведения</w:t>
      </w:r>
      <w:bookmarkEnd w:id="7"/>
    </w:p>
    <w:p w:rsidR="00DB18E4" w:rsidRPr="00063432" w:rsidRDefault="00DB18E4" w:rsidP="00DB18E4">
      <w:pPr>
        <w:pStyle w:val="21"/>
      </w:pPr>
      <w:bookmarkStart w:id="8" w:name="_Toc491950540"/>
      <w:bookmarkStart w:id="9" w:name="_Toc5703510"/>
      <w:r>
        <w:t>Аппаратное обеспечение для работы Системы</w:t>
      </w:r>
      <w:bookmarkEnd w:id="8"/>
      <w:bookmarkEnd w:id="9"/>
    </w:p>
    <w:p w:rsidR="00DB18E4" w:rsidRDefault="00DB18E4" w:rsidP="00DB18E4">
      <w:pPr>
        <w:pStyle w:val="afffffb"/>
      </w:pPr>
      <w:r w:rsidRPr="00EB61AE">
        <w:t xml:space="preserve">Для функционирования </w:t>
      </w:r>
      <w:r w:rsidR="00833117">
        <w:t>ИС ОРПОН</w:t>
      </w:r>
      <w:r w:rsidRPr="00EB61AE">
        <w:t xml:space="preserve"> должны быть использованы следующие виды </w:t>
      </w:r>
      <w:r>
        <w:t>аппаратного</w:t>
      </w:r>
      <w:r w:rsidRPr="00EB61AE">
        <w:t xml:space="preserve"> обеспечения: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1134"/>
        <w:gridCol w:w="992"/>
        <w:gridCol w:w="963"/>
        <w:gridCol w:w="1418"/>
        <w:gridCol w:w="1418"/>
      </w:tblGrid>
      <w:tr w:rsidR="00DB18E4" w:rsidRPr="00376031" w:rsidTr="00004F79">
        <w:trPr>
          <w:tblHeader/>
        </w:trPr>
        <w:tc>
          <w:tcPr>
            <w:tcW w:w="1838"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Тип системы</w:t>
            </w:r>
          </w:p>
        </w:tc>
        <w:tc>
          <w:tcPr>
            <w:tcW w:w="1985"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Серверная часть</w:t>
            </w:r>
          </w:p>
        </w:tc>
        <w:tc>
          <w:tcPr>
            <w:tcW w:w="1134"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Количество ядер процессора</w:t>
            </w:r>
          </w:p>
        </w:tc>
        <w:tc>
          <w:tcPr>
            <w:tcW w:w="992"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 xml:space="preserve">Объем </w:t>
            </w:r>
            <w:r w:rsidRPr="00E14905">
              <w:rPr>
                <w:rFonts w:ascii="Times New Roman" w:hAnsi="Times New Roman"/>
                <w:b w:val="0"/>
                <w:szCs w:val="24"/>
                <w:lang w:val="en-US"/>
              </w:rPr>
              <w:t>RAM</w:t>
            </w:r>
            <w:r w:rsidRPr="00E14905">
              <w:rPr>
                <w:rFonts w:ascii="Times New Roman" w:hAnsi="Times New Roman"/>
                <w:b w:val="0"/>
                <w:szCs w:val="24"/>
              </w:rPr>
              <w:t>, Гб</w:t>
            </w:r>
          </w:p>
        </w:tc>
        <w:tc>
          <w:tcPr>
            <w:tcW w:w="963"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 xml:space="preserve">Объем </w:t>
            </w:r>
            <w:r w:rsidRPr="00E14905">
              <w:rPr>
                <w:rFonts w:ascii="Times New Roman" w:hAnsi="Times New Roman"/>
                <w:b w:val="0"/>
                <w:szCs w:val="24"/>
                <w:lang w:val="en-US"/>
              </w:rPr>
              <w:t>HDD</w:t>
            </w:r>
            <w:r w:rsidRPr="00E14905">
              <w:rPr>
                <w:rFonts w:ascii="Times New Roman" w:hAnsi="Times New Roman"/>
                <w:b w:val="0"/>
                <w:szCs w:val="24"/>
              </w:rPr>
              <w:t>, Гб</w:t>
            </w:r>
          </w:p>
        </w:tc>
        <w:tc>
          <w:tcPr>
            <w:tcW w:w="1418"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Производительность дисков, Мб/с</w:t>
            </w:r>
          </w:p>
        </w:tc>
        <w:tc>
          <w:tcPr>
            <w:tcW w:w="1418" w:type="dxa"/>
            <w:shd w:val="clear" w:color="auto" w:fill="BFBFBF" w:themeFill="background1" w:themeFillShade="BF"/>
            <w:vAlign w:val="center"/>
          </w:tcPr>
          <w:p w:rsidR="00DB18E4" w:rsidRPr="00E14905" w:rsidRDefault="00DB18E4" w:rsidP="002A5E46">
            <w:pPr>
              <w:pStyle w:val="IBSnew7"/>
              <w:rPr>
                <w:rFonts w:ascii="Times New Roman" w:hAnsi="Times New Roman"/>
                <w:b w:val="0"/>
                <w:szCs w:val="24"/>
              </w:rPr>
            </w:pPr>
            <w:r w:rsidRPr="00E14905">
              <w:rPr>
                <w:rFonts w:ascii="Times New Roman" w:hAnsi="Times New Roman"/>
                <w:b w:val="0"/>
                <w:szCs w:val="24"/>
              </w:rPr>
              <w:t>Количество серверов</w:t>
            </w:r>
          </w:p>
        </w:tc>
      </w:tr>
      <w:tr w:rsidR="00DB18E4" w:rsidRPr="00841641" w:rsidTr="00004F79">
        <w:tc>
          <w:tcPr>
            <w:tcW w:w="1838" w:type="dxa"/>
            <w:vMerge w:val="restart"/>
            <w:shd w:val="clear" w:color="auto" w:fill="auto"/>
          </w:tcPr>
          <w:p w:rsidR="00DB18E4" w:rsidRPr="00841641" w:rsidRDefault="00004F79" w:rsidP="002A5E46">
            <w:pPr>
              <w:pStyle w:val="IBSnew0"/>
              <w:rPr>
                <w:rFonts w:ascii="Times New Roman" w:hAnsi="Times New Roman"/>
                <w:sz w:val="24"/>
                <w:szCs w:val="24"/>
              </w:rPr>
            </w:pPr>
            <w:r w:rsidRPr="00004F79">
              <w:rPr>
                <w:rFonts w:ascii="Times New Roman" w:hAnsi="Times New Roman"/>
                <w:sz w:val="24"/>
                <w:szCs w:val="24"/>
              </w:rPr>
              <w:t>Технологическая зона промышленной эксплуатации</w:t>
            </w:r>
          </w:p>
        </w:tc>
        <w:tc>
          <w:tcPr>
            <w:tcW w:w="1985" w:type="dxa"/>
          </w:tcPr>
          <w:p w:rsidR="00DB18E4" w:rsidRPr="00841641" w:rsidRDefault="00DB18E4" w:rsidP="002A5E46">
            <w:pPr>
              <w:pStyle w:val="IBSnew0"/>
              <w:rPr>
                <w:rFonts w:ascii="Times New Roman" w:hAnsi="Times New Roman"/>
                <w:sz w:val="24"/>
                <w:szCs w:val="24"/>
              </w:rPr>
            </w:pPr>
            <w:r w:rsidRPr="00841641">
              <w:rPr>
                <w:rFonts w:ascii="Times New Roman" w:hAnsi="Times New Roman"/>
                <w:sz w:val="24"/>
                <w:szCs w:val="24"/>
              </w:rPr>
              <w:t>Сервер приложений для разбора адресных элементов и поиска адресов</w:t>
            </w:r>
          </w:p>
        </w:tc>
        <w:tc>
          <w:tcPr>
            <w:tcW w:w="1134" w:type="dxa"/>
            <w:shd w:val="clear" w:color="auto" w:fill="auto"/>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32</w:t>
            </w:r>
          </w:p>
        </w:tc>
        <w:tc>
          <w:tcPr>
            <w:tcW w:w="992"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128</w:t>
            </w:r>
          </w:p>
        </w:tc>
        <w:tc>
          <w:tcPr>
            <w:tcW w:w="963"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4096</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1000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2</w:t>
            </w:r>
          </w:p>
        </w:tc>
      </w:tr>
      <w:tr w:rsidR="00DB18E4" w:rsidRPr="00841641" w:rsidTr="00004F79">
        <w:tc>
          <w:tcPr>
            <w:tcW w:w="1838" w:type="dxa"/>
            <w:vMerge/>
            <w:shd w:val="clear" w:color="auto" w:fill="auto"/>
          </w:tcPr>
          <w:p w:rsidR="00DB18E4" w:rsidRPr="00841641" w:rsidRDefault="00DB18E4" w:rsidP="002A5E46">
            <w:pPr>
              <w:pStyle w:val="IBSnew0"/>
              <w:rPr>
                <w:rFonts w:ascii="Times New Roman" w:hAnsi="Times New Roman"/>
                <w:sz w:val="24"/>
                <w:szCs w:val="24"/>
              </w:rPr>
            </w:pPr>
          </w:p>
        </w:tc>
        <w:tc>
          <w:tcPr>
            <w:tcW w:w="1985" w:type="dxa"/>
          </w:tcPr>
          <w:p w:rsidR="00DB18E4" w:rsidRPr="00841641" w:rsidDel="00376E66" w:rsidRDefault="00DB18E4" w:rsidP="002A5E46">
            <w:pPr>
              <w:pStyle w:val="IBSnew0"/>
              <w:rPr>
                <w:rFonts w:ascii="Times New Roman" w:hAnsi="Times New Roman"/>
                <w:sz w:val="24"/>
                <w:szCs w:val="24"/>
              </w:rPr>
            </w:pPr>
            <w:r w:rsidRPr="00841641">
              <w:rPr>
                <w:rFonts w:ascii="Times New Roman" w:hAnsi="Times New Roman"/>
                <w:sz w:val="24"/>
                <w:szCs w:val="24"/>
              </w:rPr>
              <w:t>Сервер приложений</w:t>
            </w:r>
          </w:p>
        </w:tc>
        <w:tc>
          <w:tcPr>
            <w:tcW w:w="1134" w:type="dxa"/>
            <w:shd w:val="clear" w:color="auto" w:fill="auto"/>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32</w:t>
            </w:r>
          </w:p>
        </w:tc>
        <w:tc>
          <w:tcPr>
            <w:tcW w:w="992" w:type="dxa"/>
          </w:tcPr>
          <w:p w:rsidR="00DB18E4" w:rsidRPr="00841641" w:rsidDel="00376E66" w:rsidRDefault="00DB18E4" w:rsidP="002A5E46">
            <w:pPr>
              <w:pStyle w:val="IBSnew8"/>
              <w:rPr>
                <w:rFonts w:ascii="Times New Roman" w:hAnsi="Times New Roman"/>
                <w:sz w:val="24"/>
                <w:szCs w:val="24"/>
              </w:rPr>
            </w:pPr>
            <w:r w:rsidRPr="00841641">
              <w:rPr>
                <w:rFonts w:ascii="Times New Roman" w:hAnsi="Times New Roman"/>
                <w:sz w:val="24"/>
                <w:szCs w:val="24"/>
              </w:rPr>
              <w:t>64</w:t>
            </w:r>
          </w:p>
        </w:tc>
        <w:tc>
          <w:tcPr>
            <w:tcW w:w="963" w:type="dxa"/>
          </w:tcPr>
          <w:p w:rsidR="00DB18E4" w:rsidRPr="00841641" w:rsidDel="00376E66" w:rsidRDefault="00DB18E4" w:rsidP="002A5E46">
            <w:pPr>
              <w:pStyle w:val="IBSnew8"/>
              <w:rPr>
                <w:rFonts w:ascii="Times New Roman" w:hAnsi="Times New Roman"/>
                <w:sz w:val="24"/>
                <w:szCs w:val="24"/>
              </w:rPr>
            </w:pPr>
            <w:r w:rsidRPr="00841641">
              <w:rPr>
                <w:rFonts w:ascii="Times New Roman" w:hAnsi="Times New Roman"/>
                <w:sz w:val="24"/>
                <w:szCs w:val="24"/>
              </w:rPr>
              <w:t>2048</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1000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2</w:t>
            </w:r>
          </w:p>
        </w:tc>
      </w:tr>
      <w:tr w:rsidR="00DB18E4" w:rsidRPr="00841641" w:rsidTr="00004F79">
        <w:tc>
          <w:tcPr>
            <w:tcW w:w="1838" w:type="dxa"/>
            <w:vMerge/>
            <w:shd w:val="clear" w:color="auto" w:fill="auto"/>
          </w:tcPr>
          <w:p w:rsidR="00DB18E4" w:rsidRPr="00841641" w:rsidRDefault="00DB18E4" w:rsidP="002A5E46">
            <w:pPr>
              <w:pStyle w:val="IBSnew0"/>
              <w:rPr>
                <w:rFonts w:ascii="Times New Roman" w:hAnsi="Times New Roman"/>
                <w:sz w:val="24"/>
                <w:szCs w:val="24"/>
              </w:rPr>
            </w:pPr>
          </w:p>
        </w:tc>
        <w:tc>
          <w:tcPr>
            <w:tcW w:w="1985" w:type="dxa"/>
          </w:tcPr>
          <w:p w:rsidR="00DB18E4" w:rsidRPr="00841641" w:rsidDel="00376E66" w:rsidRDefault="00DB18E4" w:rsidP="002A5E46">
            <w:pPr>
              <w:pStyle w:val="IBSnew0"/>
              <w:rPr>
                <w:rFonts w:ascii="Times New Roman" w:hAnsi="Times New Roman"/>
                <w:sz w:val="24"/>
                <w:szCs w:val="24"/>
                <w:lang w:val="en-US"/>
              </w:rPr>
            </w:pPr>
            <w:r w:rsidRPr="00841641">
              <w:rPr>
                <w:rFonts w:ascii="Times New Roman" w:hAnsi="Times New Roman"/>
                <w:sz w:val="24"/>
                <w:szCs w:val="24"/>
              </w:rPr>
              <w:t>Сервер СУБД</w:t>
            </w:r>
          </w:p>
        </w:tc>
        <w:tc>
          <w:tcPr>
            <w:tcW w:w="1134" w:type="dxa"/>
            <w:shd w:val="clear" w:color="auto" w:fill="auto"/>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32</w:t>
            </w:r>
          </w:p>
        </w:tc>
        <w:tc>
          <w:tcPr>
            <w:tcW w:w="992" w:type="dxa"/>
          </w:tcPr>
          <w:p w:rsidR="00DB18E4" w:rsidRPr="00841641" w:rsidDel="00376E66" w:rsidRDefault="00DB18E4" w:rsidP="002A5E46">
            <w:pPr>
              <w:pStyle w:val="IBSnew8"/>
              <w:rPr>
                <w:rFonts w:ascii="Times New Roman" w:hAnsi="Times New Roman"/>
                <w:sz w:val="24"/>
                <w:szCs w:val="24"/>
              </w:rPr>
            </w:pPr>
            <w:r w:rsidRPr="00841641">
              <w:rPr>
                <w:rFonts w:ascii="Times New Roman" w:hAnsi="Times New Roman"/>
                <w:sz w:val="24"/>
                <w:szCs w:val="24"/>
              </w:rPr>
              <w:t>128</w:t>
            </w:r>
          </w:p>
        </w:tc>
        <w:tc>
          <w:tcPr>
            <w:tcW w:w="963" w:type="dxa"/>
          </w:tcPr>
          <w:p w:rsidR="00DB18E4" w:rsidRPr="00841641" w:rsidDel="00376E66" w:rsidRDefault="00DB18E4" w:rsidP="002A5E46">
            <w:pPr>
              <w:pStyle w:val="IBSnew8"/>
              <w:rPr>
                <w:rFonts w:ascii="Times New Roman" w:hAnsi="Times New Roman"/>
                <w:sz w:val="24"/>
                <w:szCs w:val="24"/>
              </w:rPr>
            </w:pPr>
            <w:r w:rsidRPr="00841641">
              <w:rPr>
                <w:rFonts w:ascii="Times New Roman" w:hAnsi="Times New Roman"/>
                <w:sz w:val="24"/>
                <w:szCs w:val="24"/>
              </w:rPr>
              <w:t>2х</w:t>
            </w:r>
            <w:r w:rsidRPr="00841641">
              <w:rPr>
                <w:rFonts w:ascii="Times New Roman" w:hAnsi="Times New Roman"/>
                <w:sz w:val="24"/>
                <w:szCs w:val="24"/>
                <w:lang w:val="en-US"/>
              </w:rPr>
              <w:t>8000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1000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2</w:t>
            </w:r>
          </w:p>
        </w:tc>
      </w:tr>
      <w:tr w:rsidR="00DB18E4" w:rsidRPr="00841641" w:rsidTr="00004F79">
        <w:tc>
          <w:tcPr>
            <w:tcW w:w="1838" w:type="dxa"/>
            <w:vMerge/>
            <w:shd w:val="clear" w:color="auto" w:fill="auto"/>
          </w:tcPr>
          <w:p w:rsidR="00DB18E4" w:rsidRPr="00841641" w:rsidRDefault="00DB18E4" w:rsidP="002A5E46">
            <w:pPr>
              <w:pStyle w:val="IBSnew0"/>
              <w:rPr>
                <w:rFonts w:ascii="Times New Roman" w:hAnsi="Times New Roman"/>
                <w:sz w:val="24"/>
                <w:szCs w:val="24"/>
              </w:rPr>
            </w:pPr>
          </w:p>
        </w:tc>
        <w:tc>
          <w:tcPr>
            <w:tcW w:w="1985" w:type="dxa"/>
          </w:tcPr>
          <w:p w:rsidR="00DB18E4" w:rsidRPr="00841641" w:rsidDel="00376E66" w:rsidRDefault="00DB18E4" w:rsidP="002A5E46">
            <w:pPr>
              <w:pStyle w:val="IBSnew0"/>
              <w:rPr>
                <w:rFonts w:ascii="Times New Roman" w:hAnsi="Times New Roman"/>
                <w:sz w:val="24"/>
                <w:szCs w:val="24"/>
              </w:rPr>
            </w:pPr>
            <w:r w:rsidRPr="00841641">
              <w:rPr>
                <w:rFonts w:ascii="Times New Roman" w:hAnsi="Times New Roman"/>
                <w:sz w:val="24"/>
                <w:szCs w:val="24"/>
              </w:rPr>
              <w:t>Сервер аутентификации и визуализации</w:t>
            </w:r>
          </w:p>
        </w:tc>
        <w:tc>
          <w:tcPr>
            <w:tcW w:w="1134" w:type="dxa"/>
            <w:shd w:val="clear" w:color="auto" w:fill="auto"/>
          </w:tcPr>
          <w:p w:rsidR="00DB18E4" w:rsidRPr="00841641" w:rsidRDefault="00DB18E4" w:rsidP="002A5E46">
            <w:pPr>
              <w:pStyle w:val="IBSnew8"/>
              <w:rPr>
                <w:rFonts w:ascii="Times New Roman" w:hAnsi="Times New Roman"/>
                <w:sz w:val="24"/>
                <w:szCs w:val="24"/>
                <w:lang w:val="en-US"/>
              </w:rPr>
            </w:pPr>
            <w:r w:rsidRPr="00841641">
              <w:rPr>
                <w:rFonts w:ascii="Times New Roman" w:hAnsi="Times New Roman"/>
                <w:sz w:val="24"/>
                <w:szCs w:val="24"/>
              </w:rPr>
              <w:t>16</w:t>
            </w:r>
          </w:p>
        </w:tc>
        <w:tc>
          <w:tcPr>
            <w:tcW w:w="992" w:type="dxa"/>
          </w:tcPr>
          <w:p w:rsidR="00DB18E4" w:rsidRPr="00841641" w:rsidDel="00376E66" w:rsidRDefault="00DB18E4" w:rsidP="002A5E46">
            <w:pPr>
              <w:pStyle w:val="IBSnew8"/>
              <w:rPr>
                <w:rFonts w:ascii="Times New Roman" w:hAnsi="Times New Roman"/>
                <w:sz w:val="24"/>
                <w:szCs w:val="24"/>
                <w:lang w:val="en-US"/>
              </w:rPr>
            </w:pPr>
            <w:r w:rsidRPr="00841641">
              <w:rPr>
                <w:rFonts w:ascii="Times New Roman" w:hAnsi="Times New Roman"/>
                <w:sz w:val="24"/>
                <w:szCs w:val="24"/>
                <w:lang w:val="en-US"/>
              </w:rPr>
              <w:t>32</w:t>
            </w:r>
          </w:p>
        </w:tc>
        <w:tc>
          <w:tcPr>
            <w:tcW w:w="963" w:type="dxa"/>
          </w:tcPr>
          <w:p w:rsidR="00DB18E4" w:rsidRPr="00841641" w:rsidDel="00376E66" w:rsidRDefault="00DB18E4" w:rsidP="002A5E46">
            <w:pPr>
              <w:pStyle w:val="IBSnew8"/>
              <w:rPr>
                <w:rFonts w:ascii="Times New Roman" w:hAnsi="Times New Roman"/>
                <w:sz w:val="24"/>
                <w:szCs w:val="24"/>
                <w:lang w:val="en-US"/>
              </w:rPr>
            </w:pPr>
            <w:r w:rsidRPr="00841641">
              <w:rPr>
                <w:rFonts w:ascii="Times New Roman" w:hAnsi="Times New Roman"/>
                <w:sz w:val="24"/>
                <w:szCs w:val="24"/>
                <w:lang w:val="en-US"/>
              </w:rPr>
              <w:t>512</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1000</w:t>
            </w:r>
          </w:p>
        </w:tc>
        <w:tc>
          <w:tcPr>
            <w:tcW w:w="1418" w:type="dxa"/>
          </w:tcPr>
          <w:p w:rsidR="00DB18E4" w:rsidRPr="00841641" w:rsidRDefault="00DB18E4" w:rsidP="002A5E46">
            <w:pPr>
              <w:pStyle w:val="IBSnew8"/>
              <w:rPr>
                <w:rFonts w:ascii="Times New Roman" w:hAnsi="Times New Roman"/>
                <w:sz w:val="24"/>
                <w:szCs w:val="24"/>
                <w:lang w:val="en-US"/>
              </w:rPr>
            </w:pPr>
            <w:r w:rsidRPr="00841641">
              <w:rPr>
                <w:rFonts w:ascii="Times New Roman" w:hAnsi="Times New Roman"/>
                <w:sz w:val="24"/>
                <w:szCs w:val="24"/>
                <w:lang w:val="en-US"/>
              </w:rPr>
              <w:t>2</w:t>
            </w:r>
          </w:p>
        </w:tc>
      </w:tr>
      <w:tr w:rsidR="00DB18E4" w:rsidRPr="00841641" w:rsidTr="00004F79">
        <w:tc>
          <w:tcPr>
            <w:tcW w:w="1838" w:type="dxa"/>
            <w:vMerge/>
            <w:shd w:val="clear" w:color="auto" w:fill="auto"/>
          </w:tcPr>
          <w:p w:rsidR="00DB18E4" w:rsidRPr="00841641" w:rsidRDefault="00DB18E4" w:rsidP="002A5E46">
            <w:pPr>
              <w:pStyle w:val="IBSnew0"/>
              <w:rPr>
                <w:rFonts w:ascii="Times New Roman" w:hAnsi="Times New Roman"/>
                <w:sz w:val="24"/>
                <w:szCs w:val="24"/>
              </w:rPr>
            </w:pPr>
          </w:p>
        </w:tc>
        <w:tc>
          <w:tcPr>
            <w:tcW w:w="1985" w:type="dxa"/>
          </w:tcPr>
          <w:p w:rsidR="00DB18E4" w:rsidRPr="00841641" w:rsidRDefault="00DB18E4" w:rsidP="002A5E46">
            <w:pPr>
              <w:pStyle w:val="IBSnew0"/>
              <w:rPr>
                <w:rFonts w:ascii="Times New Roman" w:hAnsi="Times New Roman"/>
                <w:sz w:val="24"/>
                <w:szCs w:val="24"/>
              </w:rPr>
            </w:pPr>
            <w:r w:rsidRPr="00841641">
              <w:rPr>
                <w:rFonts w:ascii="Times New Roman" w:hAnsi="Times New Roman"/>
                <w:sz w:val="24"/>
                <w:szCs w:val="24"/>
              </w:rPr>
              <w:t>Сервер балансировки нагрузки</w:t>
            </w:r>
          </w:p>
        </w:tc>
        <w:tc>
          <w:tcPr>
            <w:tcW w:w="1134" w:type="dxa"/>
            <w:shd w:val="clear" w:color="auto" w:fill="auto"/>
          </w:tcPr>
          <w:p w:rsidR="00DB18E4" w:rsidRPr="00841641" w:rsidRDefault="00DB18E4" w:rsidP="002A5E46">
            <w:pPr>
              <w:pStyle w:val="IBSnew8"/>
              <w:rPr>
                <w:rFonts w:ascii="Times New Roman" w:hAnsi="Times New Roman"/>
                <w:sz w:val="24"/>
                <w:szCs w:val="24"/>
                <w:lang w:val="en-US"/>
              </w:rPr>
            </w:pPr>
            <w:r w:rsidRPr="00841641">
              <w:rPr>
                <w:rFonts w:ascii="Times New Roman" w:hAnsi="Times New Roman"/>
                <w:sz w:val="24"/>
                <w:szCs w:val="24"/>
              </w:rPr>
              <w:t>8</w:t>
            </w:r>
          </w:p>
        </w:tc>
        <w:tc>
          <w:tcPr>
            <w:tcW w:w="992"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24</w:t>
            </w:r>
          </w:p>
        </w:tc>
        <w:tc>
          <w:tcPr>
            <w:tcW w:w="963" w:type="dxa"/>
          </w:tcPr>
          <w:p w:rsidR="00DB18E4" w:rsidRPr="00841641" w:rsidRDefault="00DB18E4" w:rsidP="002A5E46">
            <w:pPr>
              <w:pStyle w:val="IBSnew8"/>
              <w:rPr>
                <w:rFonts w:ascii="Times New Roman" w:hAnsi="Times New Roman"/>
                <w:sz w:val="24"/>
                <w:szCs w:val="24"/>
                <w:lang w:val="en-US"/>
              </w:rPr>
            </w:pPr>
            <w:r w:rsidRPr="00841641">
              <w:rPr>
                <w:rFonts w:ascii="Times New Roman" w:hAnsi="Times New Roman"/>
                <w:sz w:val="24"/>
                <w:szCs w:val="24"/>
              </w:rPr>
              <w:t>128</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w:t>
            </w:r>
          </w:p>
        </w:tc>
      </w:tr>
      <w:tr w:rsidR="00DB18E4" w:rsidRPr="00841641" w:rsidTr="00004F79">
        <w:tc>
          <w:tcPr>
            <w:tcW w:w="1838" w:type="dxa"/>
            <w:vMerge w:val="restart"/>
            <w:shd w:val="clear" w:color="auto" w:fill="auto"/>
          </w:tcPr>
          <w:p w:rsidR="00DB18E4" w:rsidRPr="00841641" w:rsidRDefault="00004F79" w:rsidP="002A5E46">
            <w:pPr>
              <w:pStyle w:val="IBSnew0"/>
              <w:rPr>
                <w:rFonts w:ascii="Times New Roman" w:hAnsi="Times New Roman"/>
                <w:sz w:val="24"/>
                <w:szCs w:val="24"/>
              </w:rPr>
            </w:pPr>
            <w:r w:rsidRPr="00004F79">
              <w:rPr>
                <w:rFonts w:ascii="Times New Roman" w:hAnsi="Times New Roman"/>
                <w:sz w:val="24"/>
                <w:szCs w:val="24"/>
              </w:rPr>
              <w:t xml:space="preserve">Технологическая зона тестирования и </w:t>
            </w:r>
            <w:r w:rsidRPr="00004F79">
              <w:rPr>
                <w:rFonts w:ascii="Times New Roman" w:hAnsi="Times New Roman"/>
                <w:sz w:val="24"/>
                <w:szCs w:val="24"/>
              </w:rPr>
              <w:lastRenderedPageBreak/>
              <w:t>контроля качества</w:t>
            </w:r>
          </w:p>
        </w:tc>
        <w:tc>
          <w:tcPr>
            <w:tcW w:w="1985" w:type="dxa"/>
          </w:tcPr>
          <w:p w:rsidR="00DB18E4" w:rsidRPr="00841641" w:rsidRDefault="00DB18E4" w:rsidP="002A5E46">
            <w:pPr>
              <w:pStyle w:val="IBSnew0"/>
              <w:rPr>
                <w:rFonts w:ascii="Times New Roman" w:hAnsi="Times New Roman"/>
                <w:sz w:val="24"/>
                <w:szCs w:val="24"/>
              </w:rPr>
            </w:pPr>
            <w:r w:rsidRPr="00841641">
              <w:rPr>
                <w:rFonts w:ascii="Times New Roman" w:hAnsi="Times New Roman"/>
                <w:sz w:val="24"/>
                <w:szCs w:val="24"/>
              </w:rPr>
              <w:lastRenderedPageBreak/>
              <w:t>Сервер приложений</w:t>
            </w:r>
          </w:p>
        </w:tc>
        <w:tc>
          <w:tcPr>
            <w:tcW w:w="1134" w:type="dxa"/>
            <w:shd w:val="clear" w:color="auto" w:fill="auto"/>
            <w:vAlign w:val="center"/>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16</w:t>
            </w:r>
          </w:p>
        </w:tc>
        <w:tc>
          <w:tcPr>
            <w:tcW w:w="992" w:type="dxa"/>
            <w:vAlign w:val="center"/>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64</w:t>
            </w:r>
          </w:p>
        </w:tc>
        <w:tc>
          <w:tcPr>
            <w:tcW w:w="963" w:type="dxa"/>
            <w:vAlign w:val="center"/>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2048</w:t>
            </w:r>
          </w:p>
        </w:tc>
        <w:tc>
          <w:tcPr>
            <w:tcW w:w="1418" w:type="dxa"/>
            <w:vAlign w:val="center"/>
          </w:tcPr>
          <w:p w:rsidR="00DB18E4" w:rsidRPr="00841641" w:rsidRDefault="00DB18E4" w:rsidP="002A5E46">
            <w:pPr>
              <w:pStyle w:val="IBSnew8"/>
              <w:rPr>
                <w:rFonts w:ascii="Times New Roman" w:hAnsi="Times New Roman"/>
                <w:sz w:val="24"/>
                <w:szCs w:val="24"/>
                <w:lang w:val="en-US"/>
              </w:rPr>
            </w:pPr>
            <w:r w:rsidRPr="00841641">
              <w:rPr>
                <w:rFonts w:ascii="Times New Roman" w:hAnsi="Times New Roman"/>
                <w:sz w:val="24"/>
                <w:szCs w:val="24"/>
                <w:lang w:val="en-US"/>
              </w:rPr>
              <w:t>100</w:t>
            </w:r>
          </w:p>
        </w:tc>
        <w:tc>
          <w:tcPr>
            <w:tcW w:w="1418"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2</w:t>
            </w:r>
          </w:p>
        </w:tc>
      </w:tr>
      <w:tr w:rsidR="00DB18E4" w:rsidRPr="00841641" w:rsidTr="00004F79">
        <w:tc>
          <w:tcPr>
            <w:tcW w:w="1838" w:type="dxa"/>
            <w:vMerge/>
            <w:shd w:val="clear" w:color="auto" w:fill="auto"/>
          </w:tcPr>
          <w:p w:rsidR="00DB18E4" w:rsidRPr="00841641" w:rsidRDefault="00DB18E4" w:rsidP="002A5E46">
            <w:pPr>
              <w:pStyle w:val="IBSnew0"/>
              <w:jc w:val="both"/>
              <w:rPr>
                <w:rFonts w:ascii="Times New Roman" w:hAnsi="Times New Roman"/>
                <w:sz w:val="24"/>
                <w:szCs w:val="24"/>
                <w:lang w:val="en-US"/>
              </w:rPr>
            </w:pPr>
          </w:p>
        </w:tc>
        <w:tc>
          <w:tcPr>
            <w:tcW w:w="1985" w:type="dxa"/>
          </w:tcPr>
          <w:p w:rsidR="00DB18E4" w:rsidRPr="00841641" w:rsidRDefault="00DB18E4" w:rsidP="002A5E46">
            <w:pPr>
              <w:pStyle w:val="IBSnew0"/>
              <w:rPr>
                <w:rFonts w:ascii="Times New Roman" w:hAnsi="Times New Roman"/>
                <w:sz w:val="24"/>
                <w:szCs w:val="24"/>
              </w:rPr>
            </w:pPr>
            <w:r w:rsidRPr="00841641">
              <w:rPr>
                <w:rFonts w:ascii="Times New Roman" w:hAnsi="Times New Roman"/>
                <w:sz w:val="24"/>
                <w:szCs w:val="24"/>
              </w:rPr>
              <w:t>Сервер СУБД</w:t>
            </w:r>
          </w:p>
        </w:tc>
        <w:tc>
          <w:tcPr>
            <w:tcW w:w="1134" w:type="dxa"/>
            <w:shd w:val="clear" w:color="auto" w:fill="auto"/>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16</w:t>
            </w:r>
          </w:p>
        </w:tc>
        <w:tc>
          <w:tcPr>
            <w:tcW w:w="992"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64</w:t>
            </w:r>
          </w:p>
        </w:tc>
        <w:tc>
          <w:tcPr>
            <w:tcW w:w="963"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2048</w:t>
            </w:r>
          </w:p>
        </w:tc>
        <w:tc>
          <w:tcPr>
            <w:tcW w:w="1418"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100</w:t>
            </w:r>
          </w:p>
        </w:tc>
        <w:tc>
          <w:tcPr>
            <w:tcW w:w="1418"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2</w:t>
            </w:r>
          </w:p>
        </w:tc>
      </w:tr>
      <w:tr w:rsidR="00DB18E4" w:rsidRPr="00841641" w:rsidTr="00004F79">
        <w:tc>
          <w:tcPr>
            <w:tcW w:w="1838" w:type="dxa"/>
            <w:vMerge/>
            <w:shd w:val="clear" w:color="auto" w:fill="auto"/>
          </w:tcPr>
          <w:p w:rsidR="00DB18E4" w:rsidRPr="00841641" w:rsidRDefault="00DB18E4" w:rsidP="002A5E46">
            <w:pPr>
              <w:pStyle w:val="IBSnew0"/>
              <w:jc w:val="both"/>
              <w:rPr>
                <w:rFonts w:ascii="Times New Roman" w:hAnsi="Times New Roman"/>
                <w:sz w:val="24"/>
                <w:szCs w:val="24"/>
                <w:lang w:val="en-US"/>
              </w:rPr>
            </w:pPr>
          </w:p>
        </w:tc>
        <w:tc>
          <w:tcPr>
            <w:tcW w:w="1985" w:type="dxa"/>
          </w:tcPr>
          <w:p w:rsidR="00DB18E4" w:rsidRPr="00841641" w:rsidRDefault="00DB18E4" w:rsidP="002A5E46">
            <w:pPr>
              <w:pStyle w:val="IBSnew0"/>
              <w:rPr>
                <w:rFonts w:ascii="Times New Roman" w:hAnsi="Times New Roman"/>
                <w:sz w:val="24"/>
                <w:szCs w:val="24"/>
              </w:rPr>
            </w:pPr>
            <w:r w:rsidRPr="00841641">
              <w:rPr>
                <w:rFonts w:ascii="Times New Roman" w:hAnsi="Times New Roman"/>
                <w:sz w:val="24"/>
                <w:szCs w:val="24"/>
              </w:rPr>
              <w:t>Сервер аутентификации и визуализации</w:t>
            </w:r>
          </w:p>
        </w:tc>
        <w:tc>
          <w:tcPr>
            <w:tcW w:w="1134" w:type="dxa"/>
            <w:shd w:val="clear" w:color="auto" w:fill="auto"/>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rPr>
              <w:t>8</w:t>
            </w:r>
          </w:p>
        </w:tc>
        <w:tc>
          <w:tcPr>
            <w:tcW w:w="992"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24</w:t>
            </w:r>
          </w:p>
        </w:tc>
        <w:tc>
          <w:tcPr>
            <w:tcW w:w="963"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128</w:t>
            </w:r>
          </w:p>
        </w:tc>
        <w:tc>
          <w:tcPr>
            <w:tcW w:w="1418"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100</w:t>
            </w:r>
          </w:p>
        </w:tc>
        <w:tc>
          <w:tcPr>
            <w:tcW w:w="1418"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1</w:t>
            </w:r>
          </w:p>
        </w:tc>
      </w:tr>
      <w:tr w:rsidR="00DB18E4" w:rsidRPr="00841641" w:rsidTr="00004F79">
        <w:tc>
          <w:tcPr>
            <w:tcW w:w="1838" w:type="dxa"/>
            <w:vMerge w:val="restart"/>
            <w:shd w:val="clear" w:color="auto" w:fill="auto"/>
          </w:tcPr>
          <w:p w:rsidR="00DB18E4" w:rsidRPr="00841641" w:rsidRDefault="00004F79" w:rsidP="002A5E46">
            <w:pPr>
              <w:pStyle w:val="IBSnew0"/>
              <w:rPr>
                <w:rFonts w:ascii="Times New Roman" w:hAnsi="Times New Roman"/>
                <w:sz w:val="24"/>
                <w:szCs w:val="24"/>
              </w:rPr>
            </w:pPr>
            <w:r w:rsidRPr="00004F79">
              <w:rPr>
                <w:rFonts w:ascii="Times New Roman" w:hAnsi="Times New Roman"/>
                <w:sz w:val="24"/>
                <w:szCs w:val="24"/>
              </w:rPr>
              <w:t>Технологическая зона разработки</w:t>
            </w:r>
          </w:p>
        </w:tc>
        <w:tc>
          <w:tcPr>
            <w:tcW w:w="1985" w:type="dxa"/>
          </w:tcPr>
          <w:p w:rsidR="00DB18E4" w:rsidRPr="00841641" w:rsidRDefault="00DB18E4" w:rsidP="002A5E46">
            <w:pPr>
              <w:pStyle w:val="IBSnew0"/>
              <w:rPr>
                <w:rFonts w:ascii="Times New Roman" w:hAnsi="Times New Roman"/>
                <w:sz w:val="24"/>
                <w:szCs w:val="24"/>
                <w:lang w:val="en-US"/>
              </w:rPr>
            </w:pPr>
            <w:r w:rsidRPr="00841641">
              <w:rPr>
                <w:rFonts w:ascii="Times New Roman" w:hAnsi="Times New Roman"/>
                <w:sz w:val="24"/>
                <w:szCs w:val="24"/>
              </w:rPr>
              <w:t>Сервер приложений</w:t>
            </w:r>
          </w:p>
        </w:tc>
        <w:tc>
          <w:tcPr>
            <w:tcW w:w="1134" w:type="dxa"/>
            <w:shd w:val="clear" w:color="auto" w:fill="auto"/>
            <w:vAlign w:val="center"/>
          </w:tcPr>
          <w:p w:rsidR="00DB18E4" w:rsidRPr="00841641" w:rsidRDefault="00DB18E4" w:rsidP="002A5E46">
            <w:pPr>
              <w:pStyle w:val="IBSnew8"/>
              <w:tabs>
                <w:tab w:val="right" w:pos="9540"/>
              </w:tabs>
              <w:rPr>
                <w:rFonts w:ascii="Times New Roman" w:hAnsi="Times New Roman"/>
                <w:sz w:val="24"/>
                <w:szCs w:val="24"/>
              </w:rPr>
            </w:pPr>
            <w:r>
              <w:rPr>
                <w:rFonts w:ascii="Times New Roman" w:hAnsi="Times New Roman"/>
                <w:sz w:val="24"/>
                <w:szCs w:val="24"/>
              </w:rPr>
              <w:t>4</w:t>
            </w:r>
          </w:p>
        </w:tc>
        <w:tc>
          <w:tcPr>
            <w:tcW w:w="992" w:type="dxa"/>
            <w:vAlign w:val="center"/>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rPr>
              <w:t>32</w:t>
            </w:r>
          </w:p>
        </w:tc>
        <w:tc>
          <w:tcPr>
            <w:tcW w:w="963" w:type="dxa"/>
            <w:vAlign w:val="center"/>
          </w:tcPr>
          <w:p w:rsidR="00DB18E4" w:rsidRPr="00841641" w:rsidRDefault="00DB18E4" w:rsidP="002A5E46">
            <w:pPr>
              <w:pStyle w:val="IBSnew8"/>
              <w:rPr>
                <w:rFonts w:ascii="Times New Roman" w:hAnsi="Times New Roman"/>
                <w:sz w:val="24"/>
                <w:szCs w:val="24"/>
                <w:lang w:val="en-US"/>
              </w:rPr>
            </w:pPr>
            <w:r w:rsidRPr="00841641">
              <w:rPr>
                <w:rFonts w:ascii="Times New Roman" w:hAnsi="Times New Roman"/>
                <w:sz w:val="24"/>
                <w:szCs w:val="24"/>
              </w:rPr>
              <w:t>256</w:t>
            </w:r>
          </w:p>
        </w:tc>
        <w:tc>
          <w:tcPr>
            <w:tcW w:w="1418" w:type="dxa"/>
            <w:vAlign w:val="center"/>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lang w:val="en-US"/>
              </w:rPr>
              <w:t>100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w:t>
            </w:r>
          </w:p>
        </w:tc>
      </w:tr>
      <w:tr w:rsidR="00DB18E4" w:rsidRPr="00841641" w:rsidTr="00004F79">
        <w:tc>
          <w:tcPr>
            <w:tcW w:w="1838" w:type="dxa"/>
            <w:vMerge/>
            <w:shd w:val="clear" w:color="auto" w:fill="auto"/>
          </w:tcPr>
          <w:p w:rsidR="00DB18E4" w:rsidRPr="00841641" w:rsidRDefault="00DB18E4" w:rsidP="002A5E46">
            <w:pPr>
              <w:pStyle w:val="IBSnew0"/>
              <w:rPr>
                <w:rFonts w:ascii="Times New Roman" w:hAnsi="Times New Roman"/>
                <w:sz w:val="24"/>
                <w:szCs w:val="24"/>
              </w:rPr>
            </w:pPr>
          </w:p>
        </w:tc>
        <w:tc>
          <w:tcPr>
            <w:tcW w:w="1985" w:type="dxa"/>
          </w:tcPr>
          <w:p w:rsidR="00DB18E4" w:rsidRPr="00841641" w:rsidRDefault="00DB18E4" w:rsidP="002A5E46">
            <w:pPr>
              <w:pStyle w:val="IBSnew0"/>
              <w:rPr>
                <w:rFonts w:ascii="Times New Roman" w:hAnsi="Times New Roman"/>
                <w:sz w:val="24"/>
                <w:szCs w:val="24"/>
                <w:lang w:val="en-US"/>
              </w:rPr>
            </w:pPr>
            <w:r w:rsidRPr="00841641">
              <w:rPr>
                <w:rFonts w:ascii="Times New Roman" w:hAnsi="Times New Roman"/>
                <w:sz w:val="24"/>
                <w:szCs w:val="24"/>
              </w:rPr>
              <w:t>Сервер СУБД</w:t>
            </w:r>
          </w:p>
        </w:tc>
        <w:tc>
          <w:tcPr>
            <w:tcW w:w="1134" w:type="dxa"/>
            <w:shd w:val="clear" w:color="auto" w:fill="auto"/>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4</w:t>
            </w:r>
          </w:p>
        </w:tc>
        <w:tc>
          <w:tcPr>
            <w:tcW w:w="992"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32</w:t>
            </w:r>
          </w:p>
        </w:tc>
        <w:tc>
          <w:tcPr>
            <w:tcW w:w="963"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512</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lang w:val="en-US"/>
              </w:rPr>
              <w:t>100</w:t>
            </w:r>
          </w:p>
        </w:tc>
        <w:tc>
          <w:tcPr>
            <w:tcW w:w="1418" w:type="dxa"/>
          </w:tcPr>
          <w:p w:rsidR="00DB18E4" w:rsidRPr="00841641" w:rsidRDefault="00DB18E4" w:rsidP="002A5E46">
            <w:pPr>
              <w:pStyle w:val="IBSnew8"/>
              <w:rPr>
                <w:rFonts w:ascii="Times New Roman" w:hAnsi="Times New Roman"/>
                <w:sz w:val="24"/>
                <w:szCs w:val="24"/>
              </w:rPr>
            </w:pPr>
            <w:r w:rsidRPr="00841641">
              <w:rPr>
                <w:rFonts w:ascii="Times New Roman" w:hAnsi="Times New Roman"/>
                <w:sz w:val="24"/>
                <w:szCs w:val="24"/>
              </w:rPr>
              <w:t>1</w:t>
            </w:r>
          </w:p>
        </w:tc>
      </w:tr>
      <w:tr w:rsidR="00DB18E4" w:rsidRPr="00841641" w:rsidTr="00004F79">
        <w:tc>
          <w:tcPr>
            <w:tcW w:w="1838" w:type="dxa"/>
            <w:vMerge/>
            <w:shd w:val="clear" w:color="auto" w:fill="auto"/>
          </w:tcPr>
          <w:p w:rsidR="00DB18E4" w:rsidRPr="00841641" w:rsidRDefault="00DB18E4" w:rsidP="002A5E46">
            <w:pPr>
              <w:pStyle w:val="IBSnew0"/>
              <w:rPr>
                <w:rFonts w:ascii="Times New Roman" w:hAnsi="Times New Roman"/>
                <w:sz w:val="24"/>
                <w:szCs w:val="24"/>
              </w:rPr>
            </w:pPr>
          </w:p>
        </w:tc>
        <w:tc>
          <w:tcPr>
            <w:tcW w:w="1985" w:type="dxa"/>
          </w:tcPr>
          <w:p w:rsidR="00DB18E4" w:rsidRPr="00841641" w:rsidRDefault="00DB18E4" w:rsidP="002A5E46">
            <w:pPr>
              <w:pStyle w:val="IBSnew0"/>
              <w:rPr>
                <w:rFonts w:ascii="Times New Roman" w:hAnsi="Times New Roman"/>
                <w:sz w:val="24"/>
                <w:szCs w:val="24"/>
                <w:lang w:val="en-US"/>
              </w:rPr>
            </w:pPr>
            <w:r w:rsidRPr="00841641">
              <w:rPr>
                <w:rFonts w:ascii="Times New Roman" w:hAnsi="Times New Roman"/>
                <w:sz w:val="24"/>
                <w:szCs w:val="24"/>
              </w:rPr>
              <w:t>Сервер аутентификации и визуализации</w:t>
            </w:r>
          </w:p>
        </w:tc>
        <w:tc>
          <w:tcPr>
            <w:tcW w:w="1134" w:type="dxa"/>
            <w:shd w:val="clear" w:color="auto" w:fill="auto"/>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rPr>
              <w:t>4</w:t>
            </w:r>
          </w:p>
        </w:tc>
        <w:tc>
          <w:tcPr>
            <w:tcW w:w="992"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16</w:t>
            </w:r>
          </w:p>
        </w:tc>
        <w:tc>
          <w:tcPr>
            <w:tcW w:w="963"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128</w:t>
            </w:r>
          </w:p>
        </w:tc>
        <w:tc>
          <w:tcPr>
            <w:tcW w:w="1418" w:type="dxa"/>
          </w:tcPr>
          <w:p w:rsidR="00DB18E4" w:rsidRPr="00841641" w:rsidRDefault="00DB18E4" w:rsidP="002A5E46">
            <w:pPr>
              <w:pStyle w:val="IBSnew8"/>
              <w:tabs>
                <w:tab w:val="right" w:pos="9540"/>
              </w:tabs>
              <w:rPr>
                <w:rFonts w:ascii="Times New Roman" w:hAnsi="Times New Roman"/>
                <w:sz w:val="24"/>
                <w:szCs w:val="24"/>
                <w:lang w:val="en-US"/>
              </w:rPr>
            </w:pPr>
            <w:r w:rsidRPr="00841641">
              <w:rPr>
                <w:rFonts w:ascii="Times New Roman" w:hAnsi="Times New Roman"/>
                <w:sz w:val="24"/>
                <w:szCs w:val="24"/>
                <w:lang w:val="en-US"/>
              </w:rPr>
              <w:t>100</w:t>
            </w:r>
          </w:p>
        </w:tc>
        <w:tc>
          <w:tcPr>
            <w:tcW w:w="1418" w:type="dxa"/>
          </w:tcPr>
          <w:p w:rsidR="00DB18E4" w:rsidRPr="00841641" w:rsidRDefault="00DB18E4" w:rsidP="002A5E46">
            <w:pPr>
              <w:pStyle w:val="IBSnew8"/>
              <w:tabs>
                <w:tab w:val="right" w:pos="9540"/>
              </w:tabs>
              <w:rPr>
                <w:rFonts w:ascii="Times New Roman" w:hAnsi="Times New Roman"/>
                <w:sz w:val="24"/>
                <w:szCs w:val="24"/>
              </w:rPr>
            </w:pPr>
            <w:r w:rsidRPr="00841641">
              <w:rPr>
                <w:rFonts w:ascii="Times New Roman" w:hAnsi="Times New Roman"/>
                <w:sz w:val="24"/>
                <w:szCs w:val="24"/>
              </w:rPr>
              <w:t>1</w:t>
            </w:r>
          </w:p>
        </w:tc>
      </w:tr>
    </w:tbl>
    <w:p w:rsidR="00DB18E4" w:rsidRPr="00BA3923" w:rsidRDefault="00DB18E4" w:rsidP="00BF1AB5">
      <w:pPr>
        <w:pStyle w:val="afffffb"/>
        <w:rPr>
          <w:color w:val="FF0000"/>
        </w:rPr>
      </w:pPr>
    </w:p>
    <w:p w:rsidR="005E257E" w:rsidRPr="005E257E" w:rsidRDefault="005E257E" w:rsidP="005E257E">
      <w:pPr>
        <w:pStyle w:val="21"/>
      </w:pPr>
      <w:bookmarkStart w:id="10" w:name="_Toc490579112"/>
      <w:bookmarkStart w:id="11" w:name="_Ref5636671"/>
      <w:bookmarkStart w:id="12" w:name="_Ref5636675"/>
      <w:bookmarkStart w:id="13" w:name="_Toc5703511"/>
      <w:r w:rsidRPr="005E257E">
        <w:t>Состав системного ПО ОРПОН</w:t>
      </w:r>
      <w:bookmarkEnd w:id="10"/>
      <w:bookmarkEnd w:id="11"/>
      <w:bookmarkEnd w:id="12"/>
      <w:bookmarkEnd w:id="13"/>
    </w:p>
    <w:p w:rsidR="005E257E" w:rsidRDefault="00423F6C" w:rsidP="005E257E">
      <w:pPr>
        <w:pStyle w:val="SZ"/>
      </w:pPr>
      <w:r>
        <w:t>ИС ОРПОН</w:t>
      </w:r>
      <w:r w:rsidR="005E257E">
        <w:t xml:space="preserve"> использует следующие программные компоненты:</w:t>
      </w:r>
    </w:p>
    <w:p w:rsidR="005E257E" w:rsidRDefault="005E257E" w:rsidP="00B01D24">
      <w:pPr>
        <w:pStyle w:val="SZ"/>
        <w:numPr>
          <w:ilvl w:val="0"/>
          <w:numId w:val="38"/>
        </w:numPr>
        <w:ind w:left="0" w:firstLine="709"/>
      </w:pPr>
      <w:r>
        <w:t xml:space="preserve">Операционная система </w:t>
      </w:r>
      <w:proofErr w:type="spellStart"/>
      <w:r w:rsidR="00B77EC6">
        <w:rPr>
          <w:lang w:val="en-US"/>
        </w:rPr>
        <w:t>RedOS</w:t>
      </w:r>
      <w:proofErr w:type="spellEnd"/>
      <w:r w:rsidR="00B77EC6">
        <w:rPr>
          <w:lang w:val="en-US"/>
        </w:rPr>
        <w:t xml:space="preserve"> </w:t>
      </w:r>
      <w:r w:rsidR="00B77EC6">
        <w:t>версии</w:t>
      </w:r>
      <w:bookmarkStart w:id="14" w:name="_GoBack"/>
      <w:bookmarkEnd w:id="14"/>
      <w:r w:rsidR="00B77EC6" w:rsidRPr="00B77EC6">
        <w:rPr>
          <w:b/>
        </w:rPr>
        <w:t xml:space="preserve"> </w:t>
      </w:r>
      <w:r w:rsidR="00B77EC6" w:rsidRPr="00B77EC6">
        <w:t>7.2</w:t>
      </w:r>
    </w:p>
    <w:p w:rsidR="005E257E" w:rsidRPr="00EC70C4" w:rsidRDefault="00EC70C4" w:rsidP="00EC70C4">
      <w:pPr>
        <w:pStyle w:val="SZ"/>
        <w:numPr>
          <w:ilvl w:val="0"/>
          <w:numId w:val="38"/>
        </w:numPr>
        <w:ind w:left="0" w:firstLine="709"/>
      </w:pPr>
      <w:proofErr w:type="spellStart"/>
      <w:r>
        <w:t>OpenJDK</w:t>
      </w:r>
      <w:proofErr w:type="spellEnd"/>
      <w:r>
        <w:t xml:space="preserve"> </w:t>
      </w:r>
      <w:r w:rsidR="005E257E">
        <w:t>ссылка</w:t>
      </w:r>
      <w:r w:rsidR="005E257E" w:rsidRPr="00EC70C4">
        <w:t xml:space="preserve"> </w:t>
      </w:r>
      <w:r w:rsidR="005E257E">
        <w:t>для</w:t>
      </w:r>
      <w:r w:rsidR="005E257E" w:rsidRPr="00EC70C4">
        <w:t xml:space="preserve"> </w:t>
      </w:r>
      <w:r w:rsidR="005E257E">
        <w:t>загрузки</w:t>
      </w:r>
      <w:r w:rsidR="005E257E" w:rsidRPr="00EC70C4">
        <w:t xml:space="preserve"> </w:t>
      </w:r>
      <w:r w:rsidR="008F0C42">
        <w:fldChar w:fldCharType="begin"/>
      </w:r>
      <w:r w:rsidR="008F0C42" w:rsidRPr="00EC70C4">
        <w:rPr>
          <w:vanish/>
        </w:rPr>
        <w:instrText xml:space="preserve"> </w:instrText>
      </w:r>
      <w:r w:rsidR="008F0C42" w:rsidRPr="00EC70C4">
        <w:rPr>
          <w:vanish/>
          <w:lang w:val="en-US"/>
        </w:rPr>
        <w:instrText>HYPERLINK</w:instrText>
      </w:r>
      <w:r w:rsidR="008F0C42" w:rsidRPr="00EC70C4">
        <w:rPr>
          <w:vanish/>
        </w:rPr>
        <w:instrText xml:space="preserve"> "</w:instrText>
      </w:r>
      <w:r w:rsidR="008F0C42" w:rsidRPr="00EC70C4">
        <w:rPr>
          <w:vanish/>
          <w:lang w:val="en-US"/>
        </w:rPr>
        <w:instrText>http</w:instrText>
      </w:r>
      <w:r w:rsidR="008F0C42" w:rsidRPr="00EC70C4">
        <w:rPr>
          <w:vanish/>
        </w:rPr>
        <w:instrText>://</w:instrText>
      </w:r>
      <w:r w:rsidR="008F0C42" w:rsidRPr="00EC70C4">
        <w:rPr>
          <w:vanish/>
          <w:lang w:val="en-US"/>
        </w:rPr>
        <w:instrText>java</w:instrText>
      </w:r>
      <w:r w:rsidR="008F0C42" w:rsidRPr="00EC70C4">
        <w:rPr>
          <w:vanish/>
        </w:rPr>
        <w:instrText>.</w:instrText>
      </w:r>
      <w:r w:rsidR="008F0C42" w:rsidRPr="00EC70C4">
        <w:rPr>
          <w:vanish/>
          <w:lang w:val="en-US"/>
        </w:rPr>
        <w:instrText>com</w:instrText>
      </w:r>
      <w:r w:rsidR="008F0C42" w:rsidRPr="00EC70C4">
        <w:rPr>
          <w:vanish/>
        </w:rPr>
        <w:instrText xml:space="preserve">" </w:instrText>
      </w:r>
      <w:r w:rsidR="008F0C42">
        <w:fldChar w:fldCharType="separate"/>
      </w:r>
      <w:r w:rsidR="005E257E" w:rsidRPr="00AD19F0">
        <w:rPr>
          <w:rStyle w:val="a7"/>
          <w:vanish/>
          <w:lang w:val="en-US"/>
        </w:rPr>
        <w:t>http</w:t>
      </w:r>
      <w:r w:rsidR="005E257E" w:rsidRPr="00EC70C4">
        <w:rPr>
          <w:rStyle w:val="a7"/>
          <w:vanish/>
        </w:rPr>
        <w:t>://</w:t>
      </w:r>
      <w:r w:rsidR="005E257E" w:rsidRPr="00AD19F0">
        <w:rPr>
          <w:rStyle w:val="a7"/>
          <w:vanish/>
          <w:lang w:val="en-US"/>
        </w:rPr>
        <w:t>java</w:t>
      </w:r>
      <w:r w:rsidR="005E257E" w:rsidRPr="00EC70C4">
        <w:rPr>
          <w:rStyle w:val="a7"/>
          <w:vanish/>
        </w:rPr>
        <w:t>.</w:t>
      </w:r>
      <w:r w:rsidR="005E257E" w:rsidRPr="00AD19F0">
        <w:rPr>
          <w:rStyle w:val="a7"/>
          <w:vanish/>
          <w:lang w:val="en-US"/>
        </w:rPr>
        <w:t>com</w:t>
      </w:r>
      <w:r w:rsidR="008F0C42">
        <w:rPr>
          <w:rStyle w:val="a7"/>
          <w:vanish/>
          <w:lang w:val="en-US"/>
        </w:rPr>
        <w:fldChar w:fldCharType="end"/>
      </w:r>
      <w:r w:rsidR="005E257E" w:rsidRPr="00EC70C4">
        <w:t xml:space="preserve"> </w:t>
      </w:r>
      <w:r w:rsidRPr="00EC70C4">
        <w:rPr>
          <w:lang w:val="en-US"/>
        </w:rPr>
        <w:t>https</w:t>
      </w:r>
      <w:r w:rsidRPr="00EC70C4">
        <w:t>://</w:t>
      </w:r>
      <w:proofErr w:type="spellStart"/>
      <w:r w:rsidRPr="00EC70C4">
        <w:rPr>
          <w:lang w:val="en-US"/>
        </w:rPr>
        <w:t>openjdk</w:t>
      </w:r>
      <w:proofErr w:type="spellEnd"/>
      <w:r w:rsidRPr="00EC70C4">
        <w:t>.</w:t>
      </w:r>
      <w:r w:rsidRPr="00EC70C4">
        <w:rPr>
          <w:lang w:val="en-US"/>
        </w:rPr>
        <w:t>java</w:t>
      </w:r>
      <w:r w:rsidRPr="00EC70C4">
        <w:t>.</w:t>
      </w:r>
      <w:r w:rsidRPr="00EC70C4">
        <w:rPr>
          <w:lang w:val="en-US"/>
        </w:rPr>
        <w:t>net</w:t>
      </w:r>
      <w:r w:rsidRPr="00EC70C4">
        <w:t>/</w:t>
      </w:r>
      <w:r w:rsidRPr="00EC70C4">
        <w:rPr>
          <w:lang w:val="en-US"/>
        </w:rPr>
        <w:t>install</w:t>
      </w:r>
      <w:r w:rsidRPr="00EC70C4">
        <w:t>/</w:t>
      </w:r>
      <w:r w:rsidRPr="00EC70C4">
        <w:rPr>
          <w:lang w:val="en-US"/>
        </w:rPr>
        <w:t>index</w:t>
      </w:r>
      <w:r w:rsidRPr="00EC70C4">
        <w:t>.</w:t>
      </w:r>
      <w:r w:rsidRPr="00EC70C4">
        <w:rPr>
          <w:lang w:val="en-US"/>
        </w:rPr>
        <w:t>html</w:t>
      </w:r>
    </w:p>
    <w:p w:rsidR="005E257E" w:rsidRDefault="005E257E" w:rsidP="00B01D24">
      <w:pPr>
        <w:pStyle w:val="SZ"/>
        <w:numPr>
          <w:ilvl w:val="0"/>
          <w:numId w:val="38"/>
        </w:numPr>
        <w:ind w:left="0" w:firstLine="709"/>
      </w:pPr>
      <w:r>
        <w:t xml:space="preserve">Сервер приложений Wildfly версии 8.2.0-FINAL, ссылка для загрузки -  </w:t>
      </w:r>
      <w:hyperlink r:id="rId8" w:history="1">
        <w:r>
          <w:rPr>
            <w:rStyle w:val="a7"/>
            <w:vanish/>
          </w:rPr>
          <w:t>http://download.jboss.org/wildfly/8.2.1.Final/wildfly-8.2.1.Final.zip</w:t>
        </w:r>
      </w:hyperlink>
      <w:r>
        <w:t xml:space="preserve"> </w:t>
      </w:r>
      <w:hyperlink r:id="rId9" w:history="1">
        <w:r>
          <w:rPr>
            <w:rStyle w:val="a7"/>
          </w:rPr>
          <w:t>http://wildfly.org/downloads/</w:t>
        </w:r>
      </w:hyperlink>
      <w:r>
        <w:t>,</w:t>
      </w:r>
    </w:p>
    <w:p w:rsidR="005E257E" w:rsidRDefault="005E257E" w:rsidP="00B01D24">
      <w:pPr>
        <w:pStyle w:val="SZ"/>
        <w:numPr>
          <w:ilvl w:val="0"/>
          <w:numId w:val="38"/>
        </w:numPr>
        <w:ind w:left="0" w:firstLine="709"/>
      </w:pPr>
      <w:r>
        <w:t xml:space="preserve">Сервер баз данных </w:t>
      </w:r>
      <w:proofErr w:type="spellStart"/>
      <w:r>
        <w:t>PostgreSQL</w:t>
      </w:r>
      <w:proofErr w:type="spellEnd"/>
      <w:r>
        <w:t xml:space="preserve"> 9.4, ссылка для загрузки </w:t>
      </w:r>
      <w:hyperlink r:id="rId10" w:history="1">
        <w:r>
          <w:rPr>
            <w:rStyle w:val="a7"/>
            <w:vanish/>
          </w:rPr>
          <w:t>http://postgresql.org</w:t>
        </w:r>
      </w:hyperlink>
      <w:r>
        <w:t xml:space="preserve"> </w:t>
      </w:r>
      <w:hyperlink r:id="rId11" w:history="1">
        <w:r>
          <w:rPr>
            <w:rStyle w:val="a7"/>
          </w:rPr>
          <w:t>http://www.postgresql.org/download/windows/</w:t>
        </w:r>
      </w:hyperlink>
      <w:r>
        <w:t xml:space="preserve">, </w:t>
      </w:r>
    </w:p>
    <w:p w:rsidR="005E257E" w:rsidRDefault="005E257E" w:rsidP="00B01D24">
      <w:pPr>
        <w:pStyle w:val="SZ"/>
        <w:numPr>
          <w:ilvl w:val="0"/>
          <w:numId w:val="38"/>
        </w:numPr>
        <w:ind w:left="0" w:firstLine="709"/>
      </w:pPr>
      <w:r>
        <w:t xml:space="preserve">Расширение </w:t>
      </w:r>
      <w:proofErr w:type="spellStart"/>
      <w:r>
        <w:t>PostGIS</w:t>
      </w:r>
      <w:proofErr w:type="spellEnd"/>
      <w:r>
        <w:t xml:space="preserve"> для сервера баз данных </w:t>
      </w:r>
      <w:proofErr w:type="spellStart"/>
      <w:r>
        <w:t>PostgreSQL</w:t>
      </w:r>
      <w:proofErr w:type="spellEnd"/>
      <w:r>
        <w:t xml:space="preserve">, ссылка для загрузки   </w:t>
      </w:r>
      <w:hyperlink r:id="rId12" w:history="1">
        <w:r>
          <w:rPr>
            <w:rStyle w:val="a7"/>
          </w:rPr>
          <w:t>http://download.osgeo.org/postgis/windows/pg94/postgis-bundle-pg94x64-setup-2.2.0-1.exe</w:t>
        </w:r>
      </w:hyperlink>
    </w:p>
    <w:p w:rsidR="005E257E" w:rsidRPr="00603933" w:rsidRDefault="005E257E" w:rsidP="00B01D24">
      <w:pPr>
        <w:pStyle w:val="SZ"/>
        <w:numPr>
          <w:ilvl w:val="0"/>
          <w:numId w:val="38"/>
        </w:numPr>
        <w:ind w:left="0" w:firstLine="709"/>
      </w:pPr>
      <w:r w:rsidRPr="00603933">
        <w:t>Специальная структура каталогов файловой системы в поддиректории C:\FS,</w:t>
      </w:r>
    </w:p>
    <w:p w:rsidR="005E257E" w:rsidRDefault="005E257E" w:rsidP="00B01D24">
      <w:pPr>
        <w:pStyle w:val="SZ"/>
        <w:numPr>
          <w:ilvl w:val="0"/>
          <w:numId w:val="38"/>
        </w:numPr>
        <w:ind w:left="0" w:firstLine="709"/>
      </w:pPr>
      <w:r>
        <w:t xml:space="preserve">FTP-сервер </w:t>
      </w:r>
      <w:proofErr w:type="spellStart"/>
      <w:r>
        <w:t>Filezilla</w:t>
      </w:r>
      <w:proofErr w:type="spellEnd"/>
      <w:r>
        <w:t xml:space="preserve"> 0.9.53, ссылка для загрузки </w:t>
      </w:r>
      <w:hyperlink r:id="rId13" w:history="1">
        <w:r>
          <w:rPr>
            <w:rStyle w:val="a7"/>
          </w:rPr>
          <w:t>https://filezilla-project.org/download.php?type=server</w:t>
        </w:r>
      </w:hyperlink>
      <w:r>
        <w:t xml:space="preserve"> </w:t>
      </w:r>
      <w:hyperlink r:id="rId14" w:history="1">
        <w:r>
          <w:rPr>
            <w:rStyle w:val="a7"/>
          </w:rPr>
          <w:t>https://filezilla-project.org/download.php?type=server</w:t>
        </w:r>
      </w:hyperlink>
      <w:r>
        <w:t xml:space="preserve"> ,</w:t>
      </w:r>
    </w:p>
    <w:p w:rsidR="001768D0" w:rsidRDefault="005E257E" w:rsidP="00B01D24">
      <w:pPr>
        <w:pStyle w:val="SZ"/>
        <w:numPr>
          <w:ilvl w:val="0"/>
          <w:numId w:val="38"/>
        </w:numPr>
        <w:ind w:left="0" w:firstLine="709"/>
      </w:pPr>
      <w:r>
        <w:t xml:space="preserve">Система ОРПОН — поставляется в виде файла </w:t>
      </w:r>
      <w:proofErr w:type="spellStart"/>
      <w:r>
        <w:t>pon.ear</w:t>
      </w:r>
      <w:proofErr w:type="spellEnd"/>
      <w:r>
        <w:t xml:space="preserve"> и инсталлируется в сервер приложений Wildfly.</w:t>
      </w:r>
    </w:p>
    <w:p w:rsidR="00750C0A" w:rsidRDefault="00750C0A" w:rsidP="00750C0A">
      <w:pPr>
        <w:pStyle w:val="SZ"/>
        <w:ind w:left="709" w:firstLine="0"/>
      </w:pPr>
    </w:p>
    <w:p w:rsidR="00394DD8" w:rsidRDefault="00394DD8" w:rsidP="00750C0A">
      <w:pPr>
        <w:pStyle w:val="13"/>
        <w:ind w:left="431" w:hanging="431"/>
      </w:pPr>
      <w:bookmarkStart w:id="15" w:name="_Toc5703512"/>
      <w:r w:rsidRPr="00423F6C">
        <w:t>Установка</w:t>
      </w:r>
      <w:r w:rsidR="00116B2B">
        <w:t xml:space="preserve"> программных</w:t>
      </w:r>
      <w:r w:rsidRPr="00423F6C">
        <w:t xml:space="preserve"> </w:t>
      </w:r>
      <w:r>
        <w:t>компонентов</w:t>
      </w:r>
      <w:bookmarkEnd w:id="15"/>
    </w:p>
    <w:p w:rsidR="00394DD8" w:rsidRPr="00423F6C" w:rsidRDefault="00116B2B" w:rsidP="00394DD8">
      <w:pPr>
        <w:pStyle w:val="afffe"/>
        <w:rPr>
          <w:rFonts w:eastAsia="MS Gothic"/>
        </w:rPr>
      </w:pPr>
      <w:r>
        <w:rPr>
          <w:rFonts w:eastAsia="MS Gothic"/>
        </w:rPr>
        <w:lastRenderedPageBreak/>
        <w:t xml:space="preserve">Установка программных компонентов п.п. 1-7 из раздела </w:t>
      </w:r>
      <w:r>
        <w:rPr>
          <w:rFonts w:eastAsia="MS Gothic"/>
        </w:rPr>
        <w:fldChar w:fldCharType="begin"/>
      </w:r>
      <w:r>
        <w:rPr>
          <w:rFonts w:eastAsia="MS Gothic"/>
        </w:rPr>
        <w:instrText xml:space="preserve"> REF _Ref5636675 \h </w:instrText>
      </w:r>
      <w:r>
        <w:rPr>
          <w:rFonts w:eastAsia="MS Gothic"/>
        </w:rPr>
      </w:r>
      <w:r>
        <w:rPr>
          <w:rFonts w:eastAsia="MS Gothic"/>
        </w:rPr>
        <w:fldChar w:fldCharType="separate"/>
      </w:r>
      <w:r w:rsidRPr="005E257E">
        <w:rPr>
          <w:rFonts w:eastAsia="MS Gothic"/>
        </w:rPr>
        <w:t>Состав системного ПО ОРПОН</w:t>
      </w:r>
      <w:r>
        <w:rPr>
          <w:rFonts w:eastAsia="MS Gothic"/>
        </w:rPr>
        <w:fldChar w:fldCharType="end"/>
      </w:r>
      <w:r>
        <w:rPr>
          <w:rFonts w:eastAsia="MS Gothic"/>
        </w:rPr>
        <w:t xml:space="preserve"> является стандартной и в данную инструкцию не входит.</w:t>
      </w:r>
    </w:p>
    <w:p w:rsidR="00394DD8" w:rsidRPr="00157FE3" w:rsidRDefault="00394DD8" w:rsidP="00750C0A">
      <w:pPr>
        <w:pStyle w:val="13"/>
        <w:ind w:left="431" w:hanging="431"/>
      </w:pPr>
      <w:bookmarkStart w:id="16" w:name="_Toc490579114"/>
      <w:bookmarkStart w:id="17" w:name="_Toc5703513"/>
      <w:r w:rsidRPr="00157FE3">
        <w:t xml:space="preserve">Установка </w:t>
      </w:r>
      <w:proofErr w:type="spellStart"/>
      <w:r w:rsidRPr="00157FE3">
        <w:t>Java</w:t>
      </w:r>
      <w:bookmarkEnd w:id="16"/>
      <w:bookmarkEnd w:id="17"/>
      <w:proofErr w:type="spellEnd"/>
    </w:p>
    <w:p w:rsidR="00394DD8" w:rsidRDefault="00394DD8" w:rsidP="00394DD8">
      <w:pPr>
        <w:pStyle w:val="SZ"/>
      </w:pPr>
      <w:r w:rsidRPr="00157FE3">
        <w:t>JRE устанавливается в систему с помощью автоматического инсталлятора, процесс не требует пояснений.</w:t>
      </w:r>
    </w:p>
    <w:p w:rsidR="00423F6C" w:rsidRPr="00423F6C" w:rsidRDefault="00423F6C" w:rsidP="00750C0A">
      <w:pPr>
        <w:pStyle w:val="13"/>
        <w:ind w:left="431" w:hanging="431"/>
      </w:pPr>
      <w:bookmarkStart w:id="18" w:name="_Toc490579115"/>
      <w:bookmarkStart w:id="19" w:name="_Toc5703514"/>
      <w:r w:rsidRPr="00423F6C">
        <w:t>Настройка сервера баз данных</w:t>
      </w:r>
      <w:bookmarkEnd w:id="18"/>
      <w:bookmarkEnd w:id="19"/>
    </w:p>
    <w:p w:rsidR="00423F6C" w:rsidRDefault="00423F6C" w:rsidP="00423F6C">
      <w:pPr>
        <w:pStyle w:val="SZ"/>
      </w:pPr>
      <w:r>
        <w:t xml:space="preserve">Сервер </w:t>
      </w:r>
      <w:proofErr w:type="spellStart"/>
      <w:r>
        <w:t>PostgreSQL</w:t>
      </w:r>
      <w:proofErr w:type="spellEnd"/>
      <w:r>
        <w:t xml:space="preserve"> устанавливается в систему с помощью автоматического инсталлятора</w:t>
      </w:r>
      <w:r w:rsidR="00BA3923">
        <w:t xml:space="preserve">. </w:t>
      </w:r>
      <w:r>
        <w:t xml:space="preserve">После инсталляции сервера также автоматически устанавливается расширение </w:t>
      </w:r>
      <w:proofErr w:type="spellStart"/>
      <w:r>
        <w:t>PostGIS</w:t>
      </w:r>
      <w:proofErr w:type="spellEnd"/>
      <w:r>
        <w:t>.</w:t>
      </w:r>
    </w:p>
    <w:p w:rsidR="00423F6C" w:rsidRDefault="00423F6C" w:rsidP="00423F6C">
      <w:pPr>
        <w:pStyle w:val="SZ"/>
      </w:pPr>
      <w:r>
        <w:t>Настройка сервера производится с помощью редактирования конфигурационных файлов.</w:t>
      </w:r>
    </w:p>
    <w:p w:rsidR="00423F6C" w:rsidRDefault="00423F6C" w:rsidP="00423F6C">
      <w:pPr>
        <w:pStyle w:val="SZ"/>
      </w:pPr>
      <w:r>
        <w:t xml:space="preserve">Файл </w:t>
      </w:r>
      <w:proofErr w:type="spellStart"/>
      <w:r>
        <w:t>pg_</w:t>
      </w:r>
      <w:proofErr w:type="gramStart"/>
      <w:r>
        <w:t>hba.conf</w:t>
      </w:r>
      <w:proofErr w:type="spellEnd"/>
      <w:proofErr w:type="gramEnd"/>
      <w:r>
        <w:t>:</w:t>
      </w:r>
    </w:p>
    <w:p w:rsidR="00423F6C" w:rsidRDefault="00423F6C" w:rsidP="00423F6C">
      <w:pPr>
        <w:pStyle w:val="SZ"/>
      </w:pPr>
      <w:r>
        <w:t>для разрешения доступа с сервера приложений к базе данных добавить строку</w:t>
      </w:r>
    </w:p>
    <w:p w:rsidR="00423F6C" w:rsidRDefault="00423F6C" w:rsidP="00423F6C">
      <w:pPr>
        <w:pStyle w:val="SZ0"/>
        <w:rPr>
          <w:rFonts w:hint="eastAsia"/>
        </w:rPr>
      </w:pPr>
      <w:proofErr w:type="spellStart"/>
      <w:r>
        <w:t>host</w:t>
      </w:r>
      <w:proofErr w:type="spellEnd"/>
      <w:r>
        <w:tab/>
      </w:r>
      <w:proofErr w:type="spellStart"/>
      <w:r>
        <w:t>all</w:t>
      </w:r>
      <w:proofErr w:type="spellEnd"/>
      <w:r>
        <w:tab/>
      </w:r>
      <w:proofErr w:type="spellStart"/>
      <w:r>
        <w:t>all</w:t>
      </w:r>
      <w:proofErr w:type="spellEnd"/>
      <w:r>
        <w:tab/>
        <w:t>&lt;ip-адрес сервера приложений&gt;/32</w:t>
      </w:r>
      <w:r>
        <w:tab/>
        <w:t>md5</w:t>
      </w:r>
    </w:p>
    <w:p w:rsidR="00423F6C" w:rsidRDefault="00423F6C" w:rsidP="00423F6C">
      <w:pPr>
        <w:pStyle w:val="SZ"/>
      </w:pPr>
      <w:r>
        <w:t>Управление базами данных производится с помощью графической утилиты pgadmin3, входящей в комплект поставки сервера баз данных. С помощью этой утилиты необходимо подключиться к серверу баз данных, создать пустую базу данных orpon, и начать восстановление из резервной копии.</w:t>
      </w:r>
    </w:p>
    <w:p w:rsidR="00423F6C" w:rsidRPr="00DB18E4" w:rsidRDefault="00423F6C" w:rsidP="00423F6C">
      <w:pPr>
        <w:pStyle w:val="SZ"/>
      </w:pPr>
      <w:r w:rsidRPr="003C0E1C">
        <w:t xml:space="preserve">Файл конфигурации БД ОР ПОН расположен по адресу: </w:t>
      </w:r>
      <w:r w:rsidRPr="00DB18E4">
        <w:t>c:\apps\suggestion\orpon\connection.properties.</w:t>
      </w:r>
    </w:p>
    <w:p w:rsidR="00423F6C" w:rsidRDefault="00423F6C" w:rsidP="00423F6C">
      <w:pPr>
        <w:pStyle w:val="SZ"/>
      </w:pPr>
      <w:r w:rsidRPr="003C0E1C">
        <w:t>Файл конфигурации БД для подсказок расположен по адресу: c:\apps\suggestion\orpon\connection.properties</w:t>
      </w:r>
      <w:r>
        <w:t>.</w:t>
      </w:r>
    </w:p>
    <w:p w:rsidR="00423F6C" w:rsidRPr="00423F6C" w:rsidRDefault="00423F6C" w:rsidP="00750C0A">
      <w:pPr>
        <w:pStyle w:val="13"/>
        <w:ind w:left="431" w:hanging="431"/>
      </w:pPr>
      <w:bookmarkStart w:id="20" w:name="_Toc490579116"/>
      <w:bookmarkStart w:id="21" w:name="_Toc5703515"/>
      <w:r w:rsidRPr="00423F6C">
        <w:t>Настройка сервера приложений Wildfly</w:t>
      </w:r>
      <w:bookmarkEnd w:id="20"/>
      <w:bookmarkEnd w:id="21"/>
    </w:p>
    <w:p w:rsidR="00423F6C" w:rsidRDefault="00423F6C" w:rsidP="00423F6C">
      <w:pPr>
        <w:pStyle w:val="SZ"/>
      </w:pPr>
      <w:r>
        <w:t>Программное обеспечение Wildfly инсталлируется простым распаковыванием файлов из архива в выбранный каталог файловой системы. Сервер приложений настраивается с помощью редактирования конфигурационных файлов.</w:t>
      </w:r>
    </w:p>
    <w:p w:rsidR="00423F6C" w:rsidRDefault="00423F6C" w:rsidP="00423F6C">
      <w:pPr>
        <w:pStyle w:val="SZ"/>
      </w:pPr>
      <w:r>
        <w:t>В файле %WILDFLY_BASE%\</w:t>
      </w:r>
      <w:proofErr w:type="spellStart"/>
      <w:r>
        <w:t>bin</w:t>
      </w:r>
      <w:proofErr w:type="spellEnd"/>
      <w:r>
        <w:t xml:space="preserve">\standalone.conf.bat переопределить переменные JAVA_HOME и JAVA_OPTS, для этого заменить строку </w:t>
      </w:r>
    </w:p>
    <w:p w:rsidR="00423F6C" w:rsidRPr="009B1AE9" w:rsidRDefault="00423F6C" w:rsidP="00423F6C">
      <w:pPr>
        <w:pStyle w:val="SZ0"/>
        <w:rPr>
          <w:rFonts w:hint="eastAsia"/>
          <w:lang w:val="en-US"/>
        </w:rPr>
      </w:pPr>
      <w:r w:rsidRPr="009B1AE9">
        <w:rPr>
          <w:lang w:val="en-US"/>
        </w:rPr>
        <w:lastRenderedPageBreak/>
        <w:t>set JAVA_HOME=»&lt;</w:t>
      </w:r>
      <w:r>
        <w:t>что</w:t>
      </w:r>
      <w:r w:rsidRPr="009B1AE9">
        <w:rPr>
          <w:lang w:val="en-US"/>
        </w:rPr>
        <w:t>-</w:t>
      </w:r>
      <w:r>
        <w:t>то</w:t>
      </w:r>
      <w:r w:rsidRPr="009B1AE9">
        <w:rPr>
          <w:lang w:val="en-US"/>
        </w:rPr>
        <w:t>&gt;»</w:t>
      </w:r>
    </w:p>
    <w:p w:rsidR="00423F6C" w:rsidRDefault="00423F6C" w:rsidP="00423F6C">
      <w:pPr>
        <w:pStyle w:val="SZ"/>
      </w:pPr>
      <w:r>
        <w:t xml:space="preserve">на </w:t>
      </w:r>
    </w:p>
    <w:p w:rsidR="00423F6C" w:rsidRDefault="00423F6C" w:rsidP="00423F6C">
      <w:pPr>
        <w:pStyle w:val="SZ0"/>
        <w:rPr>
          <w:rFonts w:hint="eastAsia"/>
        </w:rPr>
      </w:pPr>
      <w:proofErr w:type="spellStart"/>
      <w:r>
        <w:t>set</w:t>
      </w:r>
      <w:proofErr w:type="spellEnd"/>
      <w:r>
        <w:t xml:space="preserve"> JAVA_HOME</w:t>
      </w:r>
      <w:proofErr w:type="gramStart"/>
      <w:r>
        <w:t>=»&lt;</w:t>
      </w:r>
      <w:proofErr w:type="gramEnd"/>
      <w:r>
        <w:t>Каталог куда была установлена JRE&gt;»</w:t>
      </w:r>
    </w:p>
    <w:p w:rsidR="00423F6C" w:rsidRDefault="00423F6C" w:rsidP="00423F6C">
      <w:pPr>
        <w:pStyle w:val="SZ"/>
      </w:pPr>
      <w:r>
        <w:t>и в строку</w:t>
      </w:r>
    </w:p>
    <w:p w:rsidR="00423F6C" w:rsidRDefault="00423F6C" w:rsidP="00423F6C">
      <w:pPr>
        <w:pStyle w:val="SZ0"/>
        <w:rPr>
          <w:rFonts w:hint="eastAsia"/>
        </w:rPr>
      </w:pPr>
      <w:proofErr w:type="spellStart"/>
      <w:r>
        <w:t>set</w:t>
      </w:r>
      <w:proofErr w:type="spellEnd"/>
      <w:r>
        <w:t xml:space="preserve"> JAVA_OPTS</w:t>
      </w:r>
      <w:proofErr w:type="gramStart"/>
      <w:r>
        <w:t>=»&lt;</w:t>
      </w:r>
      <w:proofErr w:type="gramEnd"/>
      <w:r>
        <w:t>что-то&gt;»</w:t>
      </w:r>
    </w:p>
    <w:p w:rsidR="00423F6C" w:rsidRDefault="00423F6C" w:rsidP="00423F6C">
      <w:pPr>
        <w:pStyle w:val="SZ"/>
      </w:pPr>
      <w:r>
        <w:t>дописать в конец, перед закрывающей кавычкой</w:t>
      </w:r>
    </w:p>
    <w:p w:rsidR="00423F6C" w:rsidRDefault="00423F6C" w:rsidP="00423F6C">
      <w:pPr>
        <w:pStyle w:val="SZ0"/>
        <w:rPr>
          <w:rFonts w:hint="eastAsia"/>
        </w:rPr>
      </w:pPr>
      <w:r>
        <w:t>-</w:t>
      </w:r>
      <w:proofErr w:type="spellStart"/>
      <w:proofErr w:type="gramStart"/>
      <w:r>
        <w:t>Djboss.bind.address</w:t>
      </w:r>
      <w:proofErr w:type="spellEnd"/>
      <w:proofErr w:type="gramEnd"/>
      <w:r>
        <w:t>=&lt;IP-адрес сервера приложений ОРПОН&gt;</w:t>
      </w:r>
    </w:p>
    <w:p w:rsidR="00423F6C" w:rsidRPr="00A52700" w:rsidRDefault="00423F6C" w:rsidP="00750C0A">
      <w:pPr>
        <w:pStyle w:val="13"/>
        <w:ind w:left="431" w:hanging="431"/>
      </w:pPr>
      <w:bookmarkStart w:id="22" w:name="_Toc490579117"/>
      <w:bookmarkStart w:id="23" w:name="_Toc5703516"/>
      <w:r w:rsidRPr="00A52700">
        <w:t>Настройка структуры каталогов</w:t>
      </w:r>
      <w:bookmarkEnd w:id="22"/>
      <w:bookmarkEnd w:id="23"/>
    </w:p>
    <w:p w:rsidR="00423F6C" w:rsidRDefault="00423F6C" w:rsidP="00423F6C">
      <w:pPr>
        <w:pStyle w:val="SZ"/>
      </w:pPr>
      <w:r w:rsidRPr="00A52700">
        <w:t xml:space="preserve">Структура каталогов, необходимая для работы системы ОР ПОН создается в каталоге </w:t>
      </w:r>
      <w:hyperlink r:id="rId15">
        <w:r w:rsidRPr="00A52700">
          <w:rPr>
            <w:webHidden/>
          </w:rPr>
          <w:t>C:\FS</w:t>
        </w:r>
      </w:hyperlink>
      <w:r w:rsidRPr="00A52700">
        <w:t xml:space="preserve">. </w:t>
      </w:r>
    </w:p>
    <w:p w:rsidR="00423F6C" w:rsidRPr="00423F6C" w:rsidRDefault="00423F6C" w:rsidP="00750C0A">
      <w:pPr>
        <w:pStyle w:val="13"/>
        <w:ind w:left="431" w:hanging="431"/>
      </w:pPr>
      <w:bookmarkStart w:id="24" w:name="_Toc490579118"/>
      <w:bookmarkStart w:id="25" w:name="_Toc5703517"/>
      <w:r w:rsidRPr="00423F6C">
        <w:t xml:space="preserve">Настройка FTP-сервера </w:t>
      </w:r>
      <w:proofErr w:type="spellStart"/>
      <w:r w:rsidRPr="00423F6C">
        <w:t>FileZilla</w:t>
      </w:r>
      <w:bookmarkEnd w:id="24"/>
      <w:bookmarkEnd w:id="25"/>
      <w:proofErr w:type="spellEnd"/>
    </w:p>
    <w:p w:rsidR="00423F6C" w:rsidRDefault="00423F6C" w:rsidP="00423F6C">
      <w:pPr>
        <w:pStyle w:val="SZ"/>
      </w:pPr>
      <w:r>
        <w:t>FTP-сервер предоставляет анонимный доступ к отдельным каталогам файловой системы по протоколу FTP для загрузки и выгрузки файлов.</w:t>
      </w:r>
    </w:p>
    <w:p w:rsidR="00423F6C" w:rsidRDefault="00423F6C" w:rsidP="00423F6C">
      <w:pPr>
        <w:pStyle w:val="SZ"/>
      </w:pPr>
      <w:r>
        <w:t xml:space="preserve">FTP-сервера </w:t>
      </w:r>
      <w:proofErr w:type="spellStart"/>
      <w:r>
        <w:t>FileZilla</w:t>
      </w:r>
      <w:proofErr w:type="spellEnd"/>
      <w:r>
        <w:t xml:space="preserve"> устанавливается в систему с помощью автоматического инсталлятора, процесс не требует пояснений.</w:t>
      </w:r>
    </w:p>
    <w:p w:rsidR="00423F6C" w:rsidRDefault="00423F6C" w:rsidP="00423F6C">
      <w:pPr>
        <w:pStyle w:val="SZ"/>
      </w:pPr>
      <w:r>
        <w:t xml:space="preserve">Настройка производится с помощью графической утилиты </w:t>
      </w:r>
      <w:proofErr w:type="spellStart"/>
      <w:r>
        <w:t>FileZilla</w:t>
      </w:r>
      <w:proofErr w:type="spellEnd"/>
      <w:r>
        <w:t xml:space="preserve"> </w:t>
      </w:r>
      <w:proofErr w:type="spellStart"/>
      <w:r>
        <w:t>Server</w:t>
      </w:r>
      <w:proofErr w:type="spellEnd"/>
      <w:r>
        <w:t xml:space="preserve"> </w:t>
      </w:r>
      <w:proofErr w:type="spellStart"/>
      <w:r>
        <w:t>Interface</w:t>
      </w:r>
      <w:proofErr w:type="spellEnd"/>
      <w:r>
        <w:t>.</w:t>
      </w:r>
    </w:p>
    <w:p w:rsidR="00423F6C" w:rsidRDefault="00423F6C" w:rsidP="00423F6C">
      <w:pPr>
        <w:pStyle w:val="SZ"/>
      </w:pPr>
      <w:r>
        <w:t>Таблица настройки каталогов:</w:t>
      </w: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212"/>
        <w:gridCol w:w="3213"/>
        <w:gridCol w:w="3213"/>
      </w:tblGrid>
      <w:tr w:rsidR="00423F6C" w:rsidTr="002A5E46">
        <w:trPr>
          <w:tblHeader/>
        </w:trPr>
        <w:tc>
          <w:tcPr>
            <w:tcW w:w="3212" w:type="dxa"/>
            <w:tcBorders>
              <w:top w:val="single" w:sz="2" w:space="0" w:color="000001"/>
              <w:left w:val="single" w:sz="2" w:space="0" w:color="000001"/>
              <w:bottom w:val="single" w:sz="2" w:space="0" w:color="000001"/>
            </w:tcBorders>
            <w:shd w:val="clear" w:color="auto" w:fill="auto"/>
            <w:tcMar>
              <w:left w:w="51" w:type="dxa"/>
            </w:tcMar>
          </w:tcPr>
          <w:p w:rsidR="00423F6C" w:rsidRDefault="00423F6C" w:rsidP="002A5E46">
            <w:pPr>
              <w:pStyle w:val="TableHeading"/>
            </w:pPr>
            <w:r>
              <w:t>Каталог ФС</w:t>
            </w:r>
          </w:p>
        </w:tc>
        <w:tc>
          <w:tcPr>
            <w:tcW w:w="3213" w:type="dxa"/>
            <w:tcBorders>
              <w:top w:val="single" w:sz="2" w:space="0" w:color="000001"/>
              <w:left w:val="single" w:sz="2" w:space="0" w:color="000001"/>
              <w:bottom w:val="single" w:sz="2" w:space="0" w:color="000001"/>
            </w:tcBorders>
            <w:shd w:val="clear" w:color="auto" w:fill="auto"/>
            <w:tcMar>
              <w:left w:w="51" w:type="dxa"/>
            </w:tcMar>
          </w:tcPr>
          <w:p w:rsidR="00423F6C" w:rsidRDefault="00423F6C" w:rsidP="002A5E46">
            <w:pPr>
              <w:pStyle w:val="TableHeading"/>
            </w:pPr>
            <w:r>
              <w:t>Права доступа</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23F6C" w:rsidRDefault="00423F6C" w:rsidP="002A5E46">
            <w:pPr>
              <w:pStyle w:val="TableHeading"/>
            </w:pPr>
            <w:r>
              <w:t>Псевдоним</w:t>
            </w:r>
          </w:p>
        </w:tc>
      </w:tr>
      <w:tr w:rsidR="00423F6C" w:rsidTr="002A5E46">
        <w:tc>
          <w:tcPr>
            <w:tcW w:w="3212" w:type="dxa"/>
            <w:tcBorders>
              <w:top w:val="single" w:sz="2" w:space="0" w:color="000001"/>
              <w:left w:val="single" w:sz="2" w:space="0" w:color="000001"/>
              <w:bottom w:val="single" w:sz="2" w:space="0" w:color="000001"/>
            </w:tcBorders>
            <w:shd w:val="clear" w:color="auto" w:fill="auto"/>
            <w:tcMar>
              <w:left w:w="51" w:type="dxa"/>
            </w:tcMar>
          </w:tcPr>
          <w:p w:rsidR="00423F6C" w:rsidRDefault="00423F6C" w:rsidP="002A5E46">
            <w:pPr>
              <w:pStyle w:val="TableContents"/>
            </w:pPr>
            <w:r>
              <w:t>\\FS\idSpace\ftpRoot</w:t>
            </w:r>
          </w:p>
        </w:tc>
        <w:tc>
          <w:tcPr>
            <w:tcW w:w="3213" w:type="dxa"/>
            <w:tcBorders>
              <w:top w:val="single" w:sz="2" w:space="0" w:color="000001"/>
              <w:left w:val="single" w:sz="2" w:space="0" w:color="000001"/>
              <w:bottom w:val="single" w:sz="2" w:space="0" w:color="000001"/>
            </w:tcBorders>
            <w:shd w:val="clear" w:color="auto" w:fill="auto"/>
            <w:tcMar>
              <w:left w:w="51" w:type="dxa"/>
            </w:tcMar>
          </w:tcPr>
          <w:p w:rsidR="00423F6C" w:rsidRDefault="00423F6C" w:rsidP="002A5E46">
            <w:pPr>
              <w:pStyle w:val="TableContents"/>
            </w:pPr>
            <w:r>
              <w:t>Чтение файлов</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23F6C" w:rsidRDefault="00423F6C" w:rsidP="002A5E46">
            <w:pPr>
              <w:pStyle w:val="TableContents"/>
            </w:pPr>
            <w:r>
              <w:t>Нет (Домашний каталог)</w:t>
            </w:r>
          </w:p>
        </w:tc>
      </w:tr>
      <w:tr w:rsidR="00423F6C" w:rsidTr="002A5E46">
        <w:tc>
          <w:tcPr>
            <w:tcW w:w="3212" w:type="dxa"/>
            <w:tcBorders>
              <w:top w:val="single" w:sz="2" w:space="0" w:color="000001"/>
              <w:left w:val="single" w:sz="2" w:space="0" w:color="000001"/>
              <w:bottom w:val="single" w:sz="2" w:space="0" w:color="000001"/>
            </w:tcBorders>
            <w:shd w:val="clear" w:color="auto" w:fill="auto"/>
            <w:tcMar>
              <w:left w:w="51" w:type="dxa"/>
            </w:tcMar>
          </w:tcPr>
          <w:p w:rsidR="00423F6C" w:rsidRPr="009B1AE9" w:rsidRDefault="00423F6C" w:rsidP="002A5E46">
            <w:pPr>
              <w:pStyle w:val="TableContents"/>
              <w:rPr>
                <w:lang w:val="en-US"/>
              </w:rPr>
            </w:pPr>
            <w:r>
              <w:rPr>
                <w:lang w:val="en-US"/>
              </w:rPr>
              <w:t>\</w:t>
            </w:r>
            <w:r w:rsidRPr="009B1AE9">
              <w:rPr>
                <w:lang w:val="en-US"/>
              </w:rPr>
              <w:t>\FS\idSpace\pon_export</w:t>
            </w:r>
          </w:p>
        </w:tc>
        <w:tc>
          <w:tcPr>
            <w:tcW w:w="3213" w:type="dxa"/>
            <w:tcBorders>
              <w:top w:val="single" w:sz="2" w:space="0" w:color="000001"/>
              <w:left w:val="single" w:sz="2" w:space="0" w:color="000001"/>
              <w:bottom w:val="single" w:sz="2" w:space="0" w:color="000001"/>
            </w:tcBorders>
            <w:shd w:val="clear" w:color="auto" w:fill="auto"/>
            <w:tcMar>
              <w:left w:w="51" w:type="dxa"/>
            </w:tcMar>
          </w:tcPr>
          <w:p w:rsidR="00423F6C" w:rsidRDefault="00423F6C" w:rsidP="002A5E46">
            <w:pPr>
              <w:pStyle w:val="TableContents"/>
            </w:pPr>
            <w:r>
              <w:t>Чтение файлов, чтение каталогов, включая подкаталоги</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23F6C" w:rsidRDefault="00423F6C" w:rsidP="002A5E46">
            <w:pPr>
              <w:pStyle w:val="TableContents"/>
            </w:pPr>
            <w:r>
              <w:t>/</w:t>
            </w:r>
            <w:proofErr w:type="spellStart"/>
            <w:r>
              <w:t>export</w:t>
            </w:r>
            <w:proofErr w:type="spellEnd"/>
          </w:p>
        </w:tc>
      </w:tr>
      <w:tr w:rsidR="00423F6C" w:rsidTr="002A5E46">
        <w:tc>
          <w:tcPr>
            <w:tcW w:w="3212" w:type="dxa"/>
            <w:tcBorders>
              <w:top w:val="single" w:sz="2" w:space="0" w:color="000001"/>
              <w:left w:val="single" w:sz="2" w:space="0" w:color="000001"/>
              <w:bottom w:val="single" w:sz="2" w:space="0" w:color="000001"/>
            </w:tcBorders>
            <w:shd w:val="clear" w:color="auto" w:fill="auto"/>
            <w:tcMar>
              <w:left w:w="51" w:type="dxa"/>
            </w:tcMar>
          </w:tcPr>
          <w:p w:rsidR="00423F6C" w:rsidRPr="009B1AE9" w:rsidRDefault="00423F6C" w:rsidP="002A5E46">
            <w:pPr>
              <w:pStyle w:val="TableContents"/>
              <w:rPr>
                <w:lang w:val="en-US"/>
              </w:rPr>
            </w:pPr>
            <w:r>
              <w:rPr>
                <w:lang w:val="en-US"/>
              </w:rPr>
              <w:t>\\</w:t>
            </w:r>
            <w:r w:rsidRPr="009B1AE9">
              <w:rPr>
                <w:lang w:val="en-US"/>
              </w:rPr>
              <w:t>FS\idSpace\pon_export</w:t>
            </w:r>
          </w:p>
        </w:tc>
        <w:tc>
          <w:tcPr>
            <w:tcW w:w="3213" w:type="dxa"/>
            <w:tcBorders>
              <w:top w:val="single" w:sz="2" w:space="0" w:color="000001"/>
              <w:left w:val="single" w:sz="2" w:space="0" w:color="000001"/>
              <w:bottom w:val="single" w:sz="2" w:space="0" w:color="000001"/>
            </w:tcBorders>
            <w:shd w:val="clear" w:color="auto" w:fill="auto"/>
            <w:tcMar>
              <w:left w:w="51" w:type="dxa"/>
            </w:tcMar>
          </w:tcPr>
          <w:p w:rsidR="00423F6C" w:rsidRDefault="00423F6C" w:rsidP="002A5E46">
            <w:pPr>
              <w:pStyle w:val="TableContents"/>
            </w:pPr>
            <w:r>
              <w:t>Чтение/запись файлов, чтение/создание каталогов,  включая подкаталоги</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23F6C" w:rsidRDefault="00423F6C" w:rsidP="002A5E46">
            <w:pPr>
              <w:pStyle w:val="TableContents"/>
            </w:pPr>
            <w:r>
              <w:t>/</w:t>
            </w:r>
            <w:proofErr w:type="spellStart"/>
            <w:r>
              <w:t>import</w:t>
            </w:r>
            <w:proofErr w:type="spellEnd"/>
          </w:p>
        </w:tc>
      </w:tr>
    </w:tbl>
    <w:p w:rsidR="00423F6C" w:rsidRPr="00423F6C" w:rsidRDefault="00423F6C" w:rsidP="00750C0A">
      <w:pPr>
        <w:pStyle w:val="13"/>
        <w:ind w:left="431" w:hanging="431"/>
      </w:pPr>
      <w:bookmarkStart w:id="26" w:name="_Toc490579119"/>
      <w:bookmarkStart w:id="27" w:name="_Toc5703518"/>
      <w:r w:rsidRPr="00423F6C">
        <w:t>Установка системы ОРПОН</w:t>
      </w:r>
      <w:bookmarkEnd w:id="26"/>
      <w:bookmarkEnd w:id="27"/>
    </w:p>
    <w:p w:rsidR="00423F6C" w:rsidRPr="00750C0A" w:rsidRDefault="00423F6C" w:rsidP="00750C0A">
      <w:pPr>
        <w:pStyle w:val="afffe"/>
        <w:rPr>
          <w:rFonts w:eastAsia="MS Gothic"/>
        </w:rPr>
      </w:pPr>
      <w:r>
        <w:lastRenderedPageBreak/>
        <w:t>Система ОР ПОН устанавливается после инсталляции все</w:t>
      </w:r>
      <w:r w:rsidR="00750C0A">
        <w:t>х остальных компонентов системы (</w:t>
      </w:r>
      <w:r w:rsidR="00750C0A">
        <w:rPr>
          <w:rFonts w:eastAsia="MS Gothic"/>
        </w:rPr>
        <w:t xml:space="preserve">п.п. 1-7 из раздела </w:t>
      </w:r>
      <w:r w:rsidR="00750C0A">
        <w:rPr>
          <w:rFonts w:eastAsia="MS Gothic"/>
        </w:rPr>
        <w:fldChar w:fldCharType="begin"/>
      </w:r>
      <w:r w:rsidR="00750C0A">
        <w:rPr>
          <w:rFonts w:eastAsia="MS Gothic"/>
        </w:rPr>
        <w:instrText xml:space="preserve"> REF _Ref5636675 \h </w:instrText>
      </w:r>
      <w:r w:rsidR="00750C0A">
        <w:rPr>
          <w:rFonts w:eastAsia="MS Gothic"/>
        </w:rPr>
      </w:r>
      <w:r w:rsidR="00750C0A">
        <w:rPr>
          <w:rFonts w:eastAsia="MS Gothic"/>
        </w:rPr>
        <w:fldChar w:fldCharType="separate"/>
      </w:r>
      <w:r w:rsidR="00750C0A" w:rsidRPr="005E257E">
        <w:rPr>
          <w:rFonts w:eastAsia="MS Gothic"/>
        </w:rPr>
        <w:t>Состав системного ПО ОРПОН</w:t>
      </w:r>
      <w:r w:rsidR="00750C0A">
        <w:rPr>
          <w:rFonts w:eastAsia="MS Gothic"/>
        </w:rPr>
        <w:fldChar w:fldCharType="end"/>
      </w:r>
      <w:r w:rsidR="00750C0A">
        <w:rPr>
          <w:rFonts w:eastAsia="MS Gothic"/>
        </w:rPr>
        <w:t xml:space="preserve">) </w:t>
      </w:r>
      <w:r>
        <w:t xml:space="preserve">Установка производится копированием файла </w:t>
      </w:r>
      <w:proofErr w:type="spellStart"/>
      <w:r>
        <w:t>pon.ear</w:t>
      </w:r>
      <w:proofErr w:type="spellEnd"/>
      <w:r>
        <w:t xml:space="preserve"> в каталог файловой системы %WILDFLY_BASE%/</w:t>
      </w:r>
      <w:proofErr w:type="spellStart"/>
      <w:r>
        <w:t>standalone</w:t>
      </w:r>
      <w:proofErr w:type="spellEnd"/>
      <w:r>
        <w:t>/</w:t>
      </w:r>
      <w:proofErr w:type="spellStart"/>
      <w:r>
        <w:t>deployments</w:t>
      </w:r>
      <w:proofErr w:type="spellEnd"/>
    </w:p>
    <w:p w:rsidR="00423F6C" w:rsidRDefault="00423F6C" w:rsidP="00423F6C">
      <w:pPr>
        <w:pStyle w:val="SZ"/>
      </w:pPr>
      <w:r>
        <w:t>Работающий сервер приложений сканирует этот каталог на предмет изменений и автоматически загружает новые файлы в формате EAR или WAR.</w:t>
      </w:r>
    </w:p>
    <w:p w:rsidR="00423F6C" w:rsidRDefault="00423F6C" w:rsidP="00423F6C">
      <w:pPr>
        <w:pStyle w:val="SZ"/>
      </w:pPr>
      <w:r>
        <w:t xml:space="preserve">После успешного развертывания в этом каталоге создастся файл </w:t>
      </w:r>
      <w:proofErr w:type="spellStart"/>
      <w:proofErr w:type="gramStart"/>
      <w:r>
        <w:t>pon.ear.deployed</w:t>
      </w:r>
      <w:proofErr w:type="spellEnd"/>
      <w:proofErr w:type="gramEnd"/>
      <w:r>
        <w:t>.</w:t>
      </w:r>
    </w:p>
    <w:p w:rsidR="00423F6C" w:rsidRPr="00CE5169" w:rsidRDefault="00423F6C" w:rsidP="00CE5169">
      <w:pPr>
        <w:pStyle w:val="SZ"/>
      </w:pPr>
      <w:r>
        <w:t>Долж</w:t>
      </w:r>
      <w:r w:rsidR="00CE5169">
        <w:t>ен</w:t>
      </w:r>
      <w:r>
        <w:t xml:space="preserve"> быть запущен сервис для запуска </w:t>
      </w:r>
      <w:r w:rsidR="00CE5169">
        <w:t>программного компонента ОР ПОН с</w:t>
      </w:r>
      <w:r>
        <w:t>ервис</w:t>
      </w:r>
      <w:r w:rsidR="00CE5169">
        <w:t>а</w:t>
      </w:r>
      <w:r w:rsidRPr="00CE5169">
        <w:t xml:space="preserve"> </w:t>
      </w:r>
      <w:proofErr w:type="spellStart"/>
      <w:r>
        <w:rPr>
          <w:lang w:val="en-US"/>
        </w:rPr>
        <w:t>WildFly</w:t>
      </w:r>
      <w:proofErr w:type="spellEnd"/>
      <w:r w:rsidRPr="00CE5169">
        <w:t xml:space="preserve"> - </w:t>
      </w:r>
      <w:r>
        <w:rPr>
          <w:lang w:val="en-US"/>
        </w:rPr>
        <w:t>Service</w:t>
      </w:r>
      <w:r w:rsidRPr="00CE5169">
        <w:t xml:space="preserve"> </w:t>
      </w:r>
      <w:r>
        <w:rPr>
          <w:lang w:val="en-US"/>
        </w:rPr>
        <w:t>name</w:t>
      </w:r>
      <w:r w:rsidRPr="00CE5169">
        <w:t xml:space="preserve">: </w:t>
      </w:r>
      <w:r w:rsidRPr="00A40814">
        <w:rPr>
          <w:lang w:val="en-US"/>
        </w:rPr>
        <w:t>Wildfly</w:t>
      </w:r>
      <w:r w:rsidRPr="00CE5169">
        <w:t>.</w:t>
      </w:r>
    </w:p>
    <w:p w:rsidR="00CE5169" w:rsidRPr="00CE5169" w:rsidRDefault="00CE5169" w:rsidP="00CE5169">
      <w:pPr>
        <w:pStyle w:val="a8"/>
        <w:suppressAutoHyphens/>
        <w:spacing w:line="360" w:lineRule="auto"/>
        <w:ind w:left="1069"/>
        <w:contextualSpacing w:val="0"/>
        <w:jc w:val="both"/>
      </w:pPr>
    </w:p>
    <w:sectPr w:rsidR="00CE5169" w:rsidRPr="00CE5169" w:rsidSect="00841641">
      <w:headerReference w:type="default" r:id="rId16"/>
      <w:footerReference w:type="default" r:id="rId17"/>
      <w:headerReference w:type="first" r:id="rId18"/>
      <w:footerReference w:type="first" r:id="rId19"/>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46" w:rsidRDefault="00897446" w:rsidP="004A422B">
      <w:r>
        <w:separator/>
      </w:r>
    </w:p>
  </w:endnote>
  <w:endnote w:type="continuationSeparator" w:id="0">
    <w:p w:rsidR="00897446" w:rsidRDefault="00897446"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FreeMono">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822B10" w:rsidRDefault="00822B10">
        <w:pPr>
          <w:pStyle w:val="ac"/>
          <w:jc w:val="center"/>
        </w:pPr>
        <w:r>
          <w:fldChar w:fldCharType="begin"/>
        </w:r>
        <w:r>
          <w:instrText>PAGE   \* MERGEFORMAT</w:instrText>
        </w:r>
        <w:r>
          <w:fldChar w:fldCharType="separate"/>
        </w:r>
        <w:r w:rsidR="00B77EC6">
          <w:rPr>
            <w:noProof/>
          </w:rPr>
          <w:t>8</w:t>
        </w:r>
        <w:r>
          <w:rPr>
            <w:noProof/>
          </w:rPr>
          <w:fldChar w:fldCharType="end"/>
        </w:r>
      </w:p>
    </w:sdtContent>
  </w:sdt>
  <w:p w:rsidR="00822B10" w:rsidRDefault="00822B10">
    <w:pPr>
      <w:pStyle w:val="ac"/>
    </w:pPr>
  </w:p>
  <w:p w:rsidR="00822B10" w:rsidRDefault="00822B10"/>
  <w:p w:rsidR="00822B10" w:rsidRDefault="00822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0" w:rsidRDefault="00822B10">
    <w:pPr>
      <w:pStyle w:val="ac"/>
      <w:jc w:val="center"/>
    </w:pPr>
  </w:p>
  <w:p w:rsidR="00822B10" w:rsidRDefault="00822B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46" w:rsidRDefault="00897446" w:rsidP="004A422B">
      <w:r>
        <w:separator/>
      </w:r>
    </w:p>
  </w:footnote>
  <w:footnote w:type="continuationSeparator" w:id="0">
    <w:p w:rsidR="00897446" w:rsidRDefault="00897446"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pPr>
            <w:pStyle w:val="aa"/>
            <w:jc w:val="center"/>
          </w:pPr>
          <w:r>
            <w:rPr>
              <w:noProof/>
            </w:rPr>
            <w:drawing>
              <wp:inline distT="0" distB="0" distL="0" distR="0" wp14:anchorId="4FC25F83" wp14:editId="6ED6FCB4">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r>
            <w:t>Отраслевое решение</w:t>
          </w:r>
        </w:p>
        <w:p w:rsidR="00822B10" w:rsidRDefault="00822B10" w:rsidP="000E4117">
          <w:pPr>
            <w:pStyle w:val="aa"/>
            <w:jc w:val="center"/>
          </w:pPr>
          <w:r>
            <w:t xml:space="preserve"> «Паспортизация объектов недвижимости»</w:t>
          </w:r>
        </w:p>
      </w:tc>
      <w:tc>
        <w:tcPr>
          <w:tcW w:w="567" w:type="dxa"/>
          <w:tcBorders>
            <w:left w:val="nil"/>
          </w:tcBorders>
        </w:tcPr>
        <w:p w:rsidR="00822B10" w:rsidRDefault="00822B10">
          <w:pPr>
            <w:pStyle w:val="aa"/>
            <w:jc w:val="center"/>
          </w:pPr>
        </w:p>
      </w:tc>
    </w:tr>
  </w:tbl>
  <w:p w:rsidR="00822B10" w:rsidRDefault="00822B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rsidP="000E4117">
          <w:pPr>
            <w:pStyle w:val="aa"/>
            <w:jc w:val="center"/>
          </w:pPr>
          <w:r>
            <w:rPr>
              <w:noProof/>
            </w:rPr>
            <w:drawing>
              <wp:inline distT="0" distB="0" distL="0" distR="0" wp14:anchorId="3AE149F3" wp14:editId="6FDED148">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r>
            <w:t>Отраслевое решение</w:t>
          </w:r>
        </w:p>
        <w:p w:rsidR="00822B10" w:rsidRDefault="00822B10" w:rsidP="000E4117">
          <w:pPr>
            <w:pStyle w:val="aa"/>
            <w:jc w:val="center"/>
          </w:pPr>
          <w:r>
            <w:t xml:space="preserve"> «Паспортизация объектов недвижимости»</w:t>
          </w:r>
        </w:p>
      </w:tc>
      <w:tc>
        <w:tcPr>
          <w:tcW w:w="567" w:type="dxa"/>
          <w:tcBorders>
            <w:left w:val="nil"/>
          </w:tcBorders>
        </w:tcPr>
        <w:p w:rsidR="00822B10" w:rsidRDefault="00822B10" w:rsidP="000E4117">
          <w:pPr>
            <w:pStyle w:val="aa"/>
            <w:jc w:val="center"/>
          </w:pPr>
        </w:p>
      </w:tc>
    </w:tr>
  </w:tbl>
  <w:p w:rsidR="00822B10" w:rsidRPr="00802C2D" w:rsidRDefault="00822B10"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8"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9"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1"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5"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6"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18"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19"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2"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3"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4"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6"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27"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28"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0"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1"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3" w15:restartNumberingAfterBreak="0">
    <w:nsid w:val="70BA604D"/>
    <w:multiLevelType w:val="hybridMultilevel"/>
    <w:tmpl w:val="7C9025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37"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0"/>
  </w:num>
  <w:num w:numId="4">
    <w:abstractNumId w:val="28"/>
  </w:num>
  <w:num w:numId="5">
    <w:abstractNumId w:val="3"/>
  </w:num>
  <w:num w:numId="6">
    <w:abstractNumId w:val="20"/>
  </w:num>
  <w:num w:numId="7">
    <w:abstractNumId w:val="13"/>
  </w:num>
  <w:num w:numId="8">
    <w:abstractNumId w:val="31"/>
  </w:num>
  <w:num w:numId="9">
    <w:abstractNumId w:val="37"/>
  </w:num>
  <w:num w:numId="10">
    <w:abstractNumId w:val="8"/>
  </w:num>
  <w:num w:numId="11">
    <w:abstractNumId w:val="17"/>
  </w:num>
  <w:num w:numId="12">
    <w:abstractNumId w:val="12"/>
  </w:num>
  <w:num w:numId="13">
    <w:abstractNumId w:val="26"/>
  </w:num>
  <w:num w:numId="14">
    <w:abstractNumId w:val="27"/>
  </w:num>
  <w:num w:numId="15">
    <w:abstractNumId w:val="15"/>
  </w:num>
  <w:num w:numId="16">
    <w:abstractNumId w:val="1"/>
  </w:num>
  <w:num w:numId="17">
    <w:abstractNumId w:val="25"/>
  </w:num>
  <w:num w:numId="18">
    <w:abstractNumId w:val="24"/>
  </w:num>
  <w:num w:numId="19">
    <w:abstractNumId w:val="19"/>
  </w:num>
  <w:num w:numId="20">
    <w:abstractNumId w:val="21"/>
  </w:num>
  <w:num w:numId="21">
    <w:abstractNumId w:val="23"/>
  </w:num>
  <w:num w:numId="22">
    <w:abstractNumId w:val="35"/>
  </w:num>
  <w:num w:numId="23">
    <w:abstractNumId w:val="32"/>
  </w:num>
  <w:num w:numId="24">
    <w:abstractNumId w:val="9"/>
  </w:num>
  <w:num w:numId="25">
    <w:abstractNumId w:val="16"/>
  </w:num>
  <w:num w:numId="26">
    <w:abstractNumId w:val="30"/>
  </w:num>
  <w:num w:numId="27">
    <w:abstractNumId w:val="22"/>
  </w:num>
  <w:num w:numId="28">
    <w:abstractNumId w:val="5"/>
  </w:num>
  <w:num w:numId="29">
    <w:abstractNumId w:val="29"/>
  </w:num>
  <w:num w:numId="30">
    <w:abstractNumId w:val="4"/>
  </w:num>
  <w:num w:numId="31">
    <w:abstractNumId w:val="18"/>
  </w:num>
  <w:num w:numId="32">
    <w:abstractNumId w:val="7"/>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0"/>
  </w:num>
  <w:num w:numId="35">
    <w:abstractNumId w:val="6"/>
  </w:num>
  <w:num w:numId="36">
    <w:abstractNumId w:val="11"/>
  </w:num>
  <w:num w:numId="37">
    <w:abstractNumId w:val="14"/>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4F79"/>
    <w:rsid w:val="000078B8"/>
    <w:rsid w:val="00007E8C"/>
    <w:rsid w:val="00011B09"/>
    <w:rsid w:val="00011E56"/>
    <w:rsid w:val="00024A3C"/>
    <w:rsid w:val="000263BA"/>
    <w:rsid w:val="00026F39"/>
    <w:rsid w:val="00030C65"/>
    <w:rsid w:val="000311B4"/>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6B2B"/>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57FE3"/>
    <w:rsid w:val="00160441"/>
    <w:rsid w:val="001616AF"/>
    <w:rsid w:val="00161879"/>
    <w:rsid w:val="0016298C"/>
    <w:rsid w:val="001643BF"/>
    <w:rsid w:val="00166281"/>
    <w:rsid w:val="001708F3"/>
    <w:rsid w:val="00174C60"/>
    <w:rsid w:val="001768D0"/>
    <w:rsid w:val="00180FFB"/>
    <w:rsid w:val="00184A87"/>
    <w:rsid w:val="00185FDE"/>
    <w:rsid w:val="001862A7"/>
    <w:rsid w:val="001864C1"/>
    <w:rsid w:val="00193079"/>
    <w:rsid w:val="0019629B"/>
    <w:rsid w:val="001A2E1A"/>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5580"/>
    <w:rsid w:val="00250D5D"/>
    <w:rsid w:val="00250D9F"/>
    <w:rsid w:val="00251BDA"/>
    <w:rsid w:val="00257AEE"/>
    <w:rsid w:val="00257FB2"/>
    <w:rsid w:val="00260FA6"/>
    <w:rsid w:val="00262CE3"/>
    <w:rsid w:val="00263695"/>
    <w:rsid w:val="00263DCD"/>
    <w:rsid w:val="0026442A"/>
    <w:rsid w:val="00265289"/>
    <w:rsid w:val="002675CB"/>
    <w:rsid w:val="0027211D"/>
    <w:rsid w:val="002739E7"/>
    <w:rsid w:val="0027723A"/>
    <w:rsid w:val="00277488"/>
    <w:rsid w:val="00280A96"/>
    <w:rsid w:val="002831CF"/>
    <w:rsid w:val="00284E55"/>
    <w:rsid w:val="00286570"/>
    <w:rsid w:val="002932F7"/>
    <w:rsid w:val="002A4B96"/>
    <w:rsid w:val="002A504B"/>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6605"/>
    <w:rsid w:val="0032683C"/>
    <w:rsid w:val="00327725"/>
    <w:rsid w:val="00327854"/>
    <w:rsid w:val="003278A0"/>
    <w:rsid w:val="00333DD3"/>
    <w:rsid w:val="00334C76"/>
    <w:rsid w:val="00336CB4"/>
    <w:rsid w:val="00337D8F"/>
    <w:rsid w:val="0034105C"/>
    <w:rsid w:val="00344BAE"/>
    <w:rsid w:val="00347352"/>
    <w:rsid w:val="003503DC"/>
    <w:rsid w:val="00352565"/>
    <w:rsid w:val="00352A55"/>
    <w:rsid w:val="00352E3F"/>
    <w:rsid w:val="00353A7B"/>
    <w:rsid w:val="00363409"/>
    <w:rsid w:val="00363415"/>
    <w:rsid w:val="003640FE"/>
    <w:rsid w:val="00365864"/>
    <w:rsid w:val="00365A98"/>
    <w:rsid w:val="00365CC3"/>
    <w:rsid w:val="00372A5E"/>
    <w:rsid w:val="00373FDC"/>
    <w:rsid w:val="00376031"/>
    <w:rsid w:val="00376E66"/>
    <w:rsid w:val="00380760"/>
    <w:rsid w:val="003815E5"/>
    <w:rsid w:val="003927B4"/>
    <w:rsid w:val="0039477C"/>
    <w:rsid w:val="00394DD8"/>
    <w:rsid w:val="003A0C49"/>
    <w:rsid w:val="003A2638"/>
    <w:rsid w:val="003A49C8"/>
    <w:rsid w:val="003A49CC"/>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14233"/>
    <w:rsid w:val="00415153"/>
    <w:rsid w:val="004175D4"/>
    <w:rsid w:val="004178A4"/>
    <w:rsid w:val="004178B3"/>
    <w:rsid w:val="0041798C"/>
    <w:rsid w:val="00423CC0"/>
    <w:rsid w:val="00423F6C"/>
    <w:rsid w:val="00424597"/>
    <w:rsid w:val="00424769"/>
    <w:rsid w:val="00424C2D"/>
    <w:rsid w:val="00425CC6"/>
    <w:rsid w:val="00433A9E"/>
    <w:rsid w:val="00435B65"/>
    <w:rsid w:val="00435C16"/>
    <w:rsid w:val="00436221"/>
    <w:rsid w:val="0043721C"/>
    <w:rsid w:val="00441E3C"/>
    <w:rsid w:val="00441E86"/>
    <w:rsid w:val="004439A4"/>
    <w:rsid w:val="00454A57"/>
    <w:rsid w:val="00455305"/>
    <w:rsid w:val="00455310"/>
    <w:rsid w:val="0045688A"/>
    <w:rsid w:val="00460892"/>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62AD2"/>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C0B5A"/>
    <w:rsid w:val="005C12FC"/>
    <w:rsid w:val="005C1DA3"/>
    <w:rsid w:val="005C6D05"/>
    <w:rsid w:val="005C7808"/>
    <w:rsid w:val="005C79B1"/>
    <w:rsid w:val="005D2544"/>
    <w:rsid w:val="005D7125"/>
    <w:rsid w:val="005E181B"/>
    <w:rsid w:val="005E1AA0"/>
    <w:rsid w:val="005E1E60"/>
    <w:rsid w:val="005E257E"/>
    <w:rsid w:val="005E35B2"/>
    <w:rsid w:val="005E3ECD"/>
    <w:rsid w:val="005E618A"/>
    <w:rsid w:val="005E771C"/>
    <w:rsid w:val="005E7A10"/>
    <w:rsid w:val="005F2748"/>
    <w:rsid w:val="005F5320"/>
    <w:rsid w:val="006010AD"/>
    <w:rsid w:val="00603933"/>
    <w:rsid w:val="006069E4"/>
    <w:rsid w:val="00607D3F"/>
    <w:rsid w:val="006114B5"/>
    <w:rsid w:val="006126D5"/>
    <w:rsid w:val="00613D48"/>
    <w:rsid w:val="006171BD"/>
    <w:rsid w:val="00622BE0"/>
    <w:rsid w:val="006247C8"/>
    <w:rsid w:val="006261DF"/>
    <w:rsid w:val="00626B12"/>
    <w:rsid w:val="0063467C"/>
    <w:rsid w:val="0063624C"/>
    <w:rsid w:val="0063787C"/>
    <w:rsid w:val="00640B44"/>
    <w:rsid w:val="00640DEA"/>
    <w:rsid w:val="00643EDF"/>
    <w:rsid w:val="00644592"/>
    <w:rsid w:val="006457D2"/>
    <w:rsid w:val="00650BC2"/>
    <w:rsid w:val="00651A68"/>
    <w:rsid w:val="0065237E"/>
    <w:rsid w:val="00653D8A"/>
    <w:rsid w:val="006548FC"/>
    <w:rsid w:val="006549D3"/>
    <w:rsid w:val="006559D0"/>
    <w:rsid w:val="00661B8E"/>
    <w:rsid w:val="00665059"/>
    <w:rsid w:val="00667552"/>
    <w:rsid w:val="0067042B"/>
    <w:rsid w:val="00670E60"/>
    <w:rsid w:val="00671414"/>
    <w:rsid w:val="0067153B"/>
    <w:rsid w:val="00672839"/>
    <w:rsid w:val="00673F08"/>
    <w:rsid w:val="00675C26"/>
    <w:rsid w:val="00686C4A"/>
    <w:rsid w:val="006902C0"/>
    <w:rsid w:val="006970FF"/>
    <w:rsid w:val="006972E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24AE"/>
    <w:rsid w:val="00712DF7"/>
    <w:rsid w:val="00717648"/>
    <w:rsid w:val="007310AA"/>
    <w:rsid w:val="007348F6"/>
    <w:rsid w:val="00737E80"/>
    <w:rsid w:val="007406E8"/>
    <w:rsid w:val="00740790"/>
    <w:rsid w:val="00750C0A"/>
    <w:rsid w:val="00753CA0"/>
    <w:rsid w:val="00755E4D"/>
    <w:rsid w:val="00757650"/>
    <w:rsid w:val="00763440"/>
    <w:rsid w:val="00765A49"/>
    <w:rsid w:val="00766192"/>
    <w:rsid w:val="00767F4E"/>
    <w:rsid w:val="007709EA"/>
    <w:rsid w:val="0077497C"/>
    <w:rsid w:val="00774FB1"/>
    <w:rsid w:val="0077596E"/>
    <w:rsid w:val="0078105A"/>
    <w:rsid w:val="00783066"/>
    <w:rsid w:val="00785874"/>
    <w:rsid w:val="00786D12"/>
    <w:rsid w:val="0078705B"/>
    <w:rsid w:val="007934D1"/>
    <w:rsid w:val="00794689"/>
    <w:rsid w:val="00797FB2"/>
    <w:rsid w:val="007A6AB1"/>
    <w:rsid w:val="007A7E53"/>
    <w:rsid w:val="007B31D4"/>
    <w:rsid w:val="007C07A1"/>
    <w:rsid w:val="007C2DE1"/>
    <w:rsid w:val="007C2E26"/>
    <w:rsid w:val="007C4057"/>
    <w:rsid w:val="007C5CDF"/>
    <w:rsid w:val="007D2EC1"/>
    <w:rsid w:val="007D7EFC"/>
    <w:rsid w:val="007E1A03"/>
    <w:rsid w:val="007E4307"/>
    <w:rsid w:val="007E4A6E"/>
    <w:rsid w:val="007E61E8"/>
    <w:rsid w:val="007F0D78"/>
    <w:rsid w:val="007F37B5"/>
    <w:rsid w:val="007F5C5F"/>
    <w:rsid w:val="00801F7D"/>
    <w:rsid w:val="00802C2D"/>
    <w:rsid w:val="00802D3D"/>
    <w:rsid w:val="00806A45"/>
    <w:rsid w:val="00806EDF"/>
    <w:rsid w:val="00807B7A"/>
    <w:rsid w:val="0081062F"/>
    <w:rsid w:val="008113C3"/>
    <w:rsid w:val="00811C45"/>
    <w:rsid w:val="00815FD1"/>
    <w:rsid w:val="00816D51"/>
    <w:rsid w:val="00821256"/>
    <w:rsid w:val="00822B10"/>
    <w:rsid w:val="008266C2"/>
    <w:rsid w:val="00827119"/>
    <w:rsid w:val="0082789F"/>
    <w:rsid w:val="00832353"/>
    <w:rsid w:val="00832664"/>
    <w:rsid w:val="00833117"/>
    <w:rsid w:val="00835B67"/>
    <w:rsid w:val="00841641"/>
    <w:rsid w:val="00842940"/>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446"/>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0C42"/>
    <w:rsid w:val="008F1DE8"/>
    <w:rsid w:val="008F1FB2"/>
    <w:rsid w:val="008F660D"/>
    <w:rsid w:val="0090022B"/>
    <w:rsid w:val="0090187D"/>
    <w:rsid w:val="00901ACC"/>
    <w:rsid w:val="009029E9"/>
    <w:rsid w:val="00910626"/>
    <w:rsid w:val="00910B21"/>
    <w:rsid w:val="00911723"/>
    <w:rsid w:val="00911C37"/>
    <w:rsid w:val="00916E07"/>
    <w:rsid w:val="009210ED"/>
    <w:rsid w:val="009217CE"/>
    <w:rsid w:val="00925A59"/>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92680"/>
    <w:rsid w:val="00992B9A"/>
    <w:rsid w:val="00994BDC"/>
    <w:rsid w:val="00995A96"/>
    <w:rsid w:val="00997E19"/>
    <w:rsid w:val="009A03A0"/>
    <w:rsid w:val="009B1540"/>
    <w:rsid w:val="009B68DC"/>
    <w:rsid w:val="009C1297"/>
    <w:rsid w:val="009C7A54"/>
    <w:rsid w:val="009D0C27"/>
    <w:rsid w:val="009D1243"/>
    <w:rsid w:val="009D2FE5"/>
    <w:rsid w:val="009D5182"/>
    <w:rsid w:val="009D76E7"/>
    <w:rsid w:val="009E74C9"/>
    <w:rsid w:val="009F0793"/>
    <w:rsid w:val="009F35E4"/>
    <w:rsid w:val="009F4BD7"/>
    <w:rsid w:val="00A12D50"/>
    <w:rsid w:val="00A1351D"/>
    <w:rsid w:val="00A1436E"/>
    <w:rsid w:val="00A1582A"/>
    <w:rsid w:val="00A16B94"/>
    <w:rsid w:val="00A23B52"/>
    <w:rsid w:val="00A27822"/>
    <w:rsid w:val="00A27BC3"/>
    <w:rsid w:val="00A34B29"/>
    <w:rsid w:val="00A371CE"/>
    <w:rsid w:val="00A37C51"/>
    <w:rsid w:val="00A41A40"/>
    <w:rsid w:val="00A42085"/>
    <w:rsid w:val="00A4531E"/>
    <w:rsid w:val="00A467A1"/>
    <w:rsid w:val="00A52700"/>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D0F"/>
    <w:rsid w:val="00B01D24"/>
    <w:rsid w:val="00B04BB4"/>
    <w:rsid w:val="00B07998"/>
    <w:rsid w:val="00B113A1"/>
    <w:rsid w:val="00B12203"/>
    <w:rsid w:val="00B13C38"/>
    <w:rsid w:val="00B157E7"/>
    <w:rsid w:val="00B178F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6B94"/>
    <w:rsid w:val="00B77039"/>
    <w:rsid w:val="00B778C7"/>
    <w:rsid w:val="00B77EC6"/>
    <w:rsid w:val="00B81EF6"/>
    <w:rsid w:val="00B838B5"/>
    <w:rsid w:val="00B83C91"/>
    <w:rsid w:val="00B84118"/>
    <w:rsid w:val="00B91BB5"/>
    <w:rsid w:val="00B91D55"/>
    <w:rsid w:val="00B91E5B"/>
    <w:rsid w:val="00B9587C"/>
    <w:rsid w:val="00B95FBA"/>
    <w:rsid w:val="00B9712D"/>
    <w:rsid w:val="00BA2472"/>
    <w:rsid w:val="00BA269D"/>
    <w:rsid w:val="00BA3923"/>
    <w:rsid w:val="00BA5868"/>
    <w:rsid w:val="00BB645D"/>
    <w:rsid w:val="00BB7CF8"/>
    <w:rsid w:val="00BC44E2"/>
    <w:rsid w:val="00BC5BDE"/>
    <w:rsid w:val="00BC7F8B"/>
    <w:rsid w:val="00BD2968"/>
    <w:rsid w:val="00BD736E"/>
    <w:rsid w:val="00BE14DD"/>
    <w:rsid w:val="00BE2E2C"/>
    <w:rsid w:val="00BE2FED"/>
    <w:rsid w:val="00BE55C1"/>
    <w:rsid w:val="00BE5957"/>
    <w:rsid w:val="00BF1AB5"/>
    <w:rsid w:val="00BF225F"/>
    <w:rsid w:val="00BF2734"/>
    <w:rsid w:val="00BF413E"/>
    <w:rsid w:val="00BF4909"/>
    <w:rsid w:val="00C041FF"/>
    <w:rsid w:val="00C04624"/>
    <w:rsid w:val="00C05707"/>
    <w:rsid w:val="00C0792D"/>
    <w:rsid w:val="00C079D9"/>
    <w:rsid w:val="00C2024C"/>
    <w:rsid w:val="00C20AC5"/>
    <w:rsid w:val="00C215AC"/>
    <w:rsid w:val="00C229F6"/>
    <w:rsid w:val="00C3192D"/>
    <w:rsid w:val="00C3200E"/>
    <w:rsid w:val="00C33439"/>
    <w:rsid w:val="00C345E9"/>
    <w:rsid w:val="00C346A4"/>
    <w:rsid w:val="00C40494"/>
    <w:rsid w:val="00C408B6"/>
    <w:rsid w:val="00C41AFE"/>
    <w:rsid w:val="00C428B7"/>
    <w:rsid w:val="00C42C2D"/>
    <w:rsid w:val="00C4469D"/>
    <w:rsid w:val="00C44759"/>
    <w:rsid w:val="00C46428"/>
    <w:rsid w:val="00C46C44"/>
    <w:rsid w:val="00C46FAC"/>
    <w:rsid w:val="00C47C89"/>
    <w:rsid w:val="00C501B7"/>
    <w:rsid w:val="00C50DB7"/>
    <w:rsid w:val="00C536E8"/>
    <w:rsid w:val="00C53702"/>
    <w:rsid w:val="00C5462C"/>
    <w:rsid w:val="00C56AF1"/>
    <w:rsid w:val="00C5719A"/>
    <w:rsid w:val="00C6087C"/>
    <w:rsid w:val="00C65531"/>
    <w:rsid w:val="00C66FCE"/>
    <w:rsid w:val="00C72B80"/>
    <w:rsid w:val="00C75112"/>
    <w:rsid w:val="00C75C43"/>
    <w:rsid w:val="00C8064D"/>
    <w:rsid w:val="00C83005"/>
    <w:rsid w:val="00C83473"/>
    <w:rsid w:val="00C93F79"/>
    <w:rsid w:val="00C9749B"/>
    <w:rsid w:val="00CB4564"/>
    <w:rsid w:val="00CB4E31"/>
    <w:rsid w:val="00CB7792"/>
    <w:rsid w:val="00CB7913"/>
    <w:rsid w:val="00CC1E31"/>
    <w:rsid w:val="00CC208E"/>
    <w:rsid w:val="00CC55F8"/>
    <w:rsid w:val="00CC5B8A"/>
    <w:rsid w:val="00CC5FB5"/>
    <w:rsid w:val="00CC6A5C"/>
    <w:rsid w:val="00CC6BFF"/>
    <w:rsid w:val="00CC7109"/>
    <w:rsid w:val="00CD0F46"/>
    <w:rsid w:val="00CD7BFA"/>
    <w:rsid w:val="00CD7EB9"/>
    <w:rsid w:val="00CE516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4ED"/>
    <w:rsid w:val="00D2455D"/>
    <w:rsid w:val="00D24C2E"/>
    <w:rsid w:val="00D313C3"/>
    <w:rsid w:val="00D31EC5"/>
    <w:rsid w:val="00D412F0"/>
    <w:rsid w:val="00D41D7A"/>
    <w:rsid w:val="00D46A44"/>
    <w:rsid w:val="00D46D17"/>
    <w:rsid w:val="00D53D0C"/>
    <w:rsid w:val="00D559A0"/>
    <w:rsid w:val="00D55CED"/>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8E4"/>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E76A6"/>
    <w:rsid w:val="00DF7D5B"/>
    <w:rsid w:val="00E02C8E"/>
    <w:rsid w:val="00E03021"/>
    <w:rsid w:val="00E037E6"/>
    <w:rsid w:val="00E05688"/>
    <w:rsid w:val="00E07AF6"/>
    <w:rsid w:val="00E12BC7"/>
    <w:rsid w:val="00E14876"/>
    <w:rsid w:val="00E14905"/>
    <w:rsid w:val="00E14A46"/>
    <w:rsid w:val="00E173C3"/>
    <w:rsid w:val="00E177F7"/>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16D2"/>
    <w:rsid w:val="00EC252F"/>
    <w:rsid w:val="00EC70C4"/>
    <w:rsid w:val="00ED080F"/>
    <w:rsid w:val="00ED49EA"/>
    <w:rsid w:val="00ED6391"/>
    <w:rsid w:val="00ED6F4E"/>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68C9"/>
    <w:rsid w:val="00F10362"/>
    <w:rsid w:val="00F15537"/>
    <w:rsid w:val="00F17722"/>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4256"/>
    <w:rsid w:val="00F868B3"/>
    <w:rsid w:val="00F8724B"/>
    <w:rsid w:val="00F92053"/>
    <w:rsid w:val="00F92949"/>
    <w:rsid w:val="00F93004"/>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063D"/>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6417"/>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EC16D2"/>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 w:type="character" w:customStyle="1" w:styleId="InternetLink">
    <w:name w:val="Internet Link"/>
    <w:basedOn w:val="a4"/>
    <w:uiPriority w:val="99"/>
    <w:rsid w:val="005E257E"/>
    <w:rPr>
      <w:color w:val="0000FF"/>
      <w:u w:val="single"/>
    </w:rPr>
  </w:style>
  <w:style w:type="character" w:styleId="afffffd">
    <w:name w:val="Intense Emphasis"/>
    <w:basedOn w:val="a4"/>
    <w:uiPriority w:val="99"/>
    <w:qFormat/>
    <w:rsid w:val="005E257E"/>
    <w:rPr>
      <w:b/>
      <w:color w:val="4F81BD"/>
    </w:rPr>
  </w:style>
  <w:style w:type="paragraph" w:customStyle="1" w:styleId="SZ">
    <w:name w:val="SZ_основной текст"/>
    <w:basedOn w:val="a3"/>
    <w:qFormat/>
    <w:rsid w:val="005E257E"/>
    <w:pPr>
      <w:suppressAutoHyphens/>
      <w:spacing w:before="60" w:after="60" w:line="360" w:lineRule="auto"/>
      <w:ind w:firstLine="720"/>
      <w:contextualSpacing/>
      <w:jc w:val="both"/>
    </w:pPr>
    <w:rPr>
      <w:rFonts w:eastAsia="Arial Unicode MS"/>
      <w:color w:val="00000A"/>
    </w:rPr>
  </w:style>
  <w:style w:type="paragraph" w:customStyle="1" w:styleId="SZ1">
    <w:name w:val="SZ_Нумерованный список 1"/>
    <w:uiPriority w:val="99"/>
    <w:qFormat/>
    <w:rsid w:val="005E257E"/>
    <w:pPr>
      <w:widowControl w:val="0"/>
      <w:tabs>
        <w:tab w:val="left" w:pos="432"/>
      </w:tabs>
      <w:suppressAutoHyphens/>
      <w:spacing w:before="60" w:after="60" w:line="360" w:lineRule="auto"/>
      <w:ind w:left="432" w:hanging="35"/>
      <w:contextualSpacing/>
    </w:pPr>
    <w:rPr>
      <w:rFonts w:ascii="Times New Roman" w:eastAsia="Arial Unicode MS" w:hAnsi="Times New Roman" w:cs="Times New Roman"/>
      <w:color w:val="00000A"/>
      <w:sz w:val="24"/>
      <w:szCs w:val="24"/>
    </w:rPr>
  </w:style>
  <w:style w:type="paragraph" w:customStyle="1" w:styleId="SZ0">
    <w:name w:val="SZ_моноширинный"/>
    <w:basedOn w:val="SZ"/>
    <w:qFormat/>
    <w:rsid w:val="00423F6C"/>
    <w:rPr>
      <w:rFonts w:ascii="FreeMono" w:hAnsi="FreeMono"/>
    </w:rPr>
  </w:style>
  <w:style w:type="paragraph" w:customStyle="1" w:styleId="TableContents">
    <w:name w:val="Table Contents"/>
    <w:basedOn w:val="a3"/>
    <w:qFormat/>
    <w:rsid w:val="00423F6C"/>
    <w:pPr>
      <w:suppressAutoHyphens/>
      <w:spacing w:line="360" w:lineRule="auto"/>
      <w:jc w:val="both"/>
    </w:pPr>
    <w:rPr>
      <w:color w:val="00000A"/>
    </w:rPr>
  </w:style>
  <w:style w:type="paragraph" w:customStyle="1" w:styleId="TableHeading">
    <w:name w:val="Table Heading"/>
    <w:basedOn w:val="TableContents"/>
    <w:qFormat/>
    <w:rsid w:val="0042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jboss.org/wildfly/8.2.1.Final/wildfly-8.2.1.Final.zip" TargetMode="External"/><Relationship Id="rId13" Type="http://schemas.openxmlformats.org/officeDocument/2006/relationships/hyperlink" Target="https://filezilla-project.org/download.php?type=serv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wnload.osgeo.org/postgis/windows/pg94/postgis-bundle-pg94x64-setup-2.2.0-1.ex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gresql.org/download/windows/" TargetMode="External"/><Relationship Id="rId5" Type="http://schemas.openxmlformats.org/officeDocument/2006/relationships/webSettings" Target="webSettings.xml"/><Relationship Id="rId15" Type="http://schemas.openxmlformats.org/officeDocument/2006/relationships/hyperlink" Target="file:///C:/FS" TargetMode="External"/><Relationship Id="rId10" Type="http://schemas.openxmlformats.org/officeDocument/2006/relationships/hyperlink" Target="http://postgresq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ildfly.org/downloads/" TargetMode="External"/><Relationship Id="rId14" Type="http://schemas.openxmlformats.org/officeDocument/2006/relationships/hyperlink" Target="https://filezilla-project.org/download.php?type=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92F1-345D-4323-8C7A-8838F843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8</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Ашкар Георгий Гассанович</cp:lastModifiedBy>
  <cp:revision>17</cp:revision>
  <cp:lastPrinted>2015-03-19T09:57:00Z</cp:lastPrinted>
  <dcterms:created xsi:type="dcterms:W3CDTF">2019-04-08T10:24:00Z</dcterms:created>
  <dcterms:modified xsi:type="dcterms:W3CDTF">2022-01-28T11:40:00Z</dcterms:modified>
</cp:coreProperties>
</file>