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0496A7" w14:textId="4C3D22FC" w:rsidR="00D374D7" w:rsidRDefault="00D374D7" w:rsidP="00D374D7">
      <w:pPr>
        <w:pStyle w:val="afff1"/>
      </w:pPr>
    </w:p>
    <w:p w14:paraId="60740060" w14:textId="21E378C5" w:rsidR="00D374D7" w:rsidRDefault="00D374D7" w:rsidP="00D374D7">
      <w:pPr>
        <w:pStyle w:val="afff1"/>
      </w:pPr>
    </w:p>
    <w:p w14:paraId="2E9CF4C9" w14:textId="566786FA" w:rsidR="00D374D7" w:rsidRDefault="00D374D7" w:rsidP="00D374D7">
      <w:pPr>
        <w:pStyle w:val="afff1"/>
      </w:pPr>
    </w:p>
    <w:p w14:paraId="5CB21B5B" w14:textId="206C4E59" w:rsidR="00D374D7" w:rsidRDefault="00D374D7" w:rsidP="00D374D7">
      <w:pPr>
        <w:pStyle w:val="afff1"/>
      </w:pPr>
    </w:p>
    <w:p w14:paraId="76066619" w14:textId="456959ED" w:rsidR="00D374D7" w:rsidRDefault="00D374D7" w:rsidP="00D374D7">
      <w:pPr>
        <w:pStyle w:val="afff1"/>
      </w:pPr>
    </w:p>
    <w:p w14:paraId="75ABA872" w14:textId="63B99A3F" w:rsidR="00EE40F1" w:rsidRDefault="00EE40F1" w:rsidP="00D374D7">
      <w:pPr>
        <w:pStyle w:val="afff1"/>
      </w:pPr>
    </w:p>
    <w:p w14:paraId="625F5573" w14:textId="5E20BE3E" w:rsidR="00EE40F1" w:rsidRDefault="00EE40F1" w:rsidP="00D374D7">
      <w:pPr>
        <w:pStyle w:val="afff1"/>
      </w:pPr>
    </w:p>
    <w:p w14:paraId="292F3514" w14:textId="4757E34E" w:rsidR="00EE40F1" w:rsidRDefault="00EE40F1" w:rsidP="00D374D7">
      <w:pPr>
        <w:pStyle w:val="afff1"/>
      </w:pPr>
    </w:p>
    <w:p w14:paraId="11B812DC" w14:textId="5DB84E7F" w:rsidR="00EE40F1" w:rsidRDefault="00EE40F1" w:rsidP="00D374D7">
      <w:pPr>
        <w:pStyle w:val="afff1"/>
      </w:pPr>
    </w:p>
    <w:p w14:paraId="5AB45263" w14:textId="07E82E43" w:rsidR="00EE40F1" w:rsidRDefault="00EE40F1" w:rsidP="00D374D7">
      <w:pPr>
        <w:pStyle w:val="afff1"/>
      </w:pPr>
    </w:p>
    <w:p w14:paraId="71438665" w14:textId="4687CA86" w:rsidR="0056009C" w:rsidRDefault="0056009C" w:rsidP="00D374D7">
      <w:pPr>
        <w:pStyle w:val="afff1"/>
      </w:pPr>
    </w:p>
    <w:p w14:paraId="62715E01" w14:textId="2528414A" w:rsidR="0056009C" w:rsidRDefault="0056009C" w:rsidP="00D374D7">
      <w:pPr>
        <w:pStyle w:val="afff1"/>
      </w:pPr>
    </w:p>
    <w:p w14:paraId="145D88DB" w14:textId="7B48058D" w:rsidR="0056009C" w:rsidRDefault="0056009C" w:rsidP="00D374D7">
      <w:pPr>
        <w:pStyle w:val="afff1"/>
      </w:pPr>
    </w:p>
    <w:p w14:paraId="1509E012" w14:textId="27F3F857" w:rsidR="0056009C" w:rsidRDefault="0056009C" w:rsidP="00D374D7">
      <w:pPr>
        <w:pStyle w:val="afff1"/>
      </w:pPr>
    </w:p>
    <w:p w14:paraId="558AF42D" w14:textId="74DD3757" w:rsidR="0056009C" w:rsidRDefault="0056009C" w:rsidP="00D374D7">
      <w:pPr>
        <w:pStyle w:val="afff1"/>
      </w:pPr>
    </w:p>
    <w:p w14:paraId="65A0E975" w14:textId="41CCCF31" w:rsidR="0056009C" w:rsidRDefault="0056009C" w:rsidP="00D374D7">
      <w:pPr>
        <w:pStyle w:val="afff1"/>
      </w:pPr>
    </w:p>
    <w:p w14:paraId="69355281" w14:textId="4A46BA01" w:rsidR="0056009C" w:rsidRDefault="0056009C" w:rsidP="00D374D7">
      <w:pPr>
        <w:pStyle w:val="afff1"/>
      </w:pPr>
    </w:p>
    <w:p w14:paraId="165A98B9" w14:textId="3F704241" w:rsidR="0056009C" w:rsidRDefault="0056009C" w:rsidP="00D374D7">
      <w:pPr>
        <w:pStyle w:val="afff1"/>
      </w:pPr>
    </w:p>
    <w:p w14:paraId="50AA9EA4" w14:textId="496E2744" w:rsidR="0056009C" w:rsidRDefault="0056009C" w:rsidP="00D374D7">
      <w:pPr>
        <w:pStyle w:val="afff1"/>
      </w:pPr>
    </w:p>
    <w:p w14:paraId="21E5335F" w14:textId="20CCE456" w:rsidR="0056009C" w:rsidRDefault="0056009C" w:rsidP="00D374D7">
      <w:pPr>
        <w:pStyle w:val="afff1"/>
      </w:pPr>
    </w:p>
    <w:p w14:paraId="3C38A4BE" w14:textId="77777777" w:rsidR="00AE3416" w:rsidRDefault="00AE3416" w:rsidP="00D374D7">
      <w:pPr>
        <w:pStyle w:val="afff1"/>
      </w:pPr>
    </w:p>
    <w:p w14:paraId="77FD9D2D" w14:textId="721206D8" w:rsidR="00EE40F1" w:rsidRDefault="00EE40F1" w:rsidP="00D374D7">
      <w:pPr>
        <w:pStyle w:val="afff1"/>
      </w:pPr>
    </w:p>
    <w:p w14:paraId="389D75F8" w14:textId="77777777" w:rsidR="00EE40F1" w:rsidRDefault="00EE40F1" w:rsidP="00D374D7">
      <w:pPr>
        <w:pStyle w:val="afff1"/>
      </w:pPr>
    </w:p>
    <w:p w14:paraId="331AC0A5" w14:textId="3A0BFE57" w:rsidR="00D751C6" w:rsidRPr="009C2EF8" w:rsidRDefault="00E23B9B" w:rsidP="000D042A">
      <w:pPr>
        <w:pStyle w:val="aff8"/>
        <w:rPr>
          <w:rFonts w:ascii="Rostelecom Basis" w:hAnsi="Rostelecom Basis"/>
          <w:b/>
          <w:sz w:val="40"/>
          <w:szCs w:val="40"/>
        </w:rPr>
      </w:pPr>
      <w:r>
        <w:rPr>
          <w:rFonts w:ascii="Rostelecom Basis" w:hAnsi="Rostelecom Basis"/>
          <w:b/>
          <w:sz w:val="40"/>
          <w:szCs w:val="40"/>
        </w:rPr>
        <w:t>РУКОВОДСТВО</w:t>
      </w:r>
      <w:r w:rsidR="005D02C6" w:rsidRPr="009C2EF8">
        <w:rPr>
          <w:rFonts w:ascii="Rostelecom Basis" w:hAnsi="Rostelecom Basis"/>
          <w:b/>
          <w:sz w:val="40"/>
          <w:szCs w:val="40"/>
        </w:rPr>
        <w:t xml:space="preserve"> </w:t>
      </w:r>
      <w:r w:rsidR="00720C8A">
        <w:rPr>
          <w:rFonts w:ascii="Rostelecom Basis" w:hAnsi="Rostelecom Basis"/>
          <w:b/>
          <w:sz w:val="40"/>
          <w:szCs w:val="40"/>
        </w:rPr>
        <w:t>АДМИНИСТРАТОРА</w:t>
      </w:r>
    </w:p>
    <w:p w14:paraId="57937F1C" w14:textId="4F3D9C17" w:rsidR="00B557F5" w:rsidRDefault="008D1CE3" w:rsidP="000D042A">
      <w:pPr>
        <w:pStyle w:val="aff8"/>
        <w:rPr>
          <w:rFonts w:ascii="Rostelecom Basis" w:hAnsi="Rostelecom Basis"/>
          <w:b/>
          <w:sz w:val="40"/>
          <w:szCs w:val="40"/>
        </w:rPr>
      </w:pPr>
      <w:r w:rsidRPr="009C2EF8">
        <w:rPr>
          <w:rFonts w:ascii="Rostelecom Basis" w:hAnsi="Rostelecom Basis"/>
          <w:b/>
          <w:sz w:val="40"/>
          <w:szCs w:val="40"/>
        </w:rPr>
        <w:t>RT</w:t>
      </w:r>
      <w:r w:rsidR="00A51DB4" w:rsidRPr="009C2EF8">
        <w:rPr>
          <w:rFonts w:ascii="Rostelecom Basis" w:hAnsi="Rostelecom Basis"/>
          <w:b/>
          <w:sz w:val="40"/>
          <w:szCs w:val="40"/>
        </w:rPr>
        <w:t>.</w:t>
      </w:r>
      <w:r w:rsidR="00DB76DE">
        <w:rPr>
          <w:rFonts w:ascii="Rostelecom Basis" w:hAnsi="Rostelecom Basis"/>
          <w:b/>
          <w:sz w:val="40"/>
          <w:szCs w:val="40"/>
          <w:lang w:val="en-US"/>
        </w:rPr>
        <w:t>KEYVALUE</w:t>
      </w:r>
    </w:p>
    <w:p w14:paraId="4BCDCB3C" w14:textId="04E4E663" w:rsidR="000D197C" w:rsidRDefault="000D197C" w:rsidP="000D042A">
      <w:pPr>
        <w:pStyle w:val="aff8"/>
        <w:rPr>
          <w:rFonts w:ascii="Rostelecom Basis" w:hAnsi="Rostelecom Basis"/>
          <w:b/>
          <w:sz w:val="40"/>
          <w:szCs w:val="40"/>
        </w:rPr>
      </w:pPr>
    </w:p>
    <w:p w14:paraId="5C6711F8" w14:textId="34FA72BC" w:rsidR="0056009C" w:rsidRDefault="0056009C" w:rsidP="000D042A">
      <w:pPr>
        <w:pStyle w:val="aff8"/>
        <w:rPr>
          <w:rFonts w:ascii="Rostelecom Basis" w:hAnsi="Rostelecom Basis"/>
          <w:b/>
          <w:sz w:val="40"/>
          <w:szCs w:val="40"/>
        </w:rPr>
      </w:pPr>
    </w:p>
    <w:p w14:paraId="071057CA" w14:textId="45AB9D59" w:rsidR="0056009C" w:rsidRDefault="0056009C" w:rsidP="000D042A">
      <w:pPr>
        <w:pStyle w:val="aff8"/>
        <w:rPr>
          <w:rFonts w:ascii="Rostelecom Basis" w:hAnsi="Rostelecom Basis"/>
          <w:b/>
          <w:sz w:val="40"/>
          <w:szCs w:val="40"/>
        </w:rPr>
      </w:pPr>
    </w:p>
    <w:p w14:paraId="63C03F2A" w14:textId="24778832" w:rsidR="0056009C" w:rsidRDefault="0056009C" w:rsidP="000D042A">
      <w:pPr>
        <w:pStyle w:val="aff8"/>
        <w:rPr>
          <w:rFonts w:ascii="Rostelecom Basis" w:hAnsi="Rostelecom Basis"/>
          <w:b/>
          <w:sz w:val="40"/>
          <w:szCs w:val="40"/>
        </w:rPr>
      </w:pPr>
    </w:p>
    <w:p w14:paraId="18B0996B" w14:textId="580C23E5" w:rsidR="0056009C" w:rsidRDefault="0056009C" w:rsidP="000D042A">
      <w:pPr>
        <w:pStyle w:val="aff8"/>
        <w:rPr>
          <w:rFonts w:ascii="Rostelecom Basis" w:hAnsi="Rostelecom Basis"/>
          <w:b/>
          <w:sz w:val="40"/>
          <w:szCs w:val="40"/>
        </w:rPr>
      </w:pPr>
    </w:p>
    <w:p w14:paraId="64C9E0AE" w14:textId="77777777" w:rsidR="0056009C" w:rsidRDefault="0056009C" w:rsidP="000D042A">
      <w:pPr>
        <w:pStyle w:val="aff8"/>
        <w:rPr>
          <w:rFonts w:ascii="Rostelecom Basis" w:hAnsi="Rostelecom Basis"/>
          <w:b/>
          <w:sz w:val="40"/>
          <w:szCs w:val="40"/>
        </w:rPr>
      </w:pPr>
    </w:p>
    <w:p w14:paraId="727EC603" w14:textId="7811B849" w:rsidR="00D925ED" w:rsidRDefault="00D925ED" w:rsidP="000D042A">
      <w:pPr>
        <w:pStyle w:val="aff8"/>
        <w:rPr>
          <w:rFonts w:ascii="Rostelecom Basis" w:hAnsi="Rostelecom Basis"/>
          <w:b/>
          <w:sz w:val="40"/>
          <w:szCs w:val="40"/>
        </w:rPr>
      </w:pPr>
    </w:p>
    <w:p w14:paraId="5AD7B4DD" w14:textId="230D9C14" w:rsidR="00596AE8" w:rsidRDefault="00596AE8" w:rsidP="000D042A">
      <w:pPr>
        <w:pStyle w:val="aff8"/>
        <w:rPr>
          <w:rFonts w:ascii="Rostelecom Basis" w:hAnsi="Rostelecom Basis"/>
          <w:b/>
          <w:sz w:val="40"/>
          <w:szCs w:val="40"/>
        </w:rPr>
      </w:pPr>
    </w:p>
    <w:p w14:paraId="5C295F31" w14:textId="6D30F5EB" w:rsidR="00596AE8" w:rsidRDefault="00596AE8" w:rsidP="000D042A">
      <w:pPr>
        <w:pStyle w:val="aff8"/>
        <w:rPr>
          <w:rFonts w:ascii="Rostelecom Basis" w:hAnsi="Rostelecom Basis"/>
          <w:b/>
          <w:sz w:val="40"/>
          <w:szCs w:val="40"/>
        </w:rPr>
      </w:pPr>
    </w:p>
    <w:p w14:paraId="1234DD58" w14:textId="234CA21B" w:rsidR="00D925ED" w:rsidRDefault="00D925ED" w:rsidP="000D042A">
      <w:pPr>
        <w:pStyle w:val="aff8"/>
        <w:rPr>
          <w:rFonts w:ascii="Rostelecom Basis" w:hAnsi="Rostelecom Basis"/>
          <w:b/>
          <w:sz w:val="40"/>
          <w:szCs w:val="40"/>
        </w:rPr>
      </w:pPr>
    </w:p>
    <w:p w14:paraId="46E49DBB" w14:textId="7A4C4F27" w:rsidR="00EE40F1" w:rsidRDefault="00A51DB4" w:rsidP="00EE40F1">
      <w:pPr>
        <w:pStyle w:val="afff1"/>
        <w:ind w:firstLine="0"/>
        <w:jc w:val="center"/>
      </w:pPr>
      <w:r>
        <w:t>2021</w:t>
      </w:r>
    </w:p>
    <w:sdt>
      <w:sdtPr>
        <w:rPr>
          <w:rFonts w:eastAsiaTheme="minorHAnsi" w:cstheme="minorBidi"/>
          <w:b w:val="0"/>
          <w:sz w:val="26"/>
          <w:szCs w:val="22"/>
        </w:rPr>
        <w:id w:val="-744500754"/>
        <w:docPartObj>
          <w:docPartGallery w:val="Table of Contents"/>
          <w:docPartUnique/>
        </w:docPartObj>
      </w:sdtPr>
      <w:sdtEndPr>
        <w:rPr>
          <w:bCs/>
        </w:rPr>
      </w:sdtEndPr>
      <w:sdtContent>
        <w:p w14:paraId="173B2DFF" w14:textId="77777777" w:rsidR="002906F2" w:rsidRPr="00FA68D4" w:rsidRDefault="002906F2" w:rsidP="00FA68D4">
          <w:pPr>
            <w:pStyle w:val="af3"/>
            <w:ind w:firstLine="357"/>
            <w:jc w:val="left"/>
            <w:rPr>
              <w:rFonts w:ascii="Rostelecom Basis" w:hAnsi="Rostelecom Basis"/>
              <w:sz w:val="40"/>
            </w:rPr>
          </w:pPr>
          <w:r w:rsidRPr="00FA68D4">
            <w:rPr>
              <w:rFonts w:ascii="Rostelecom Basis" w:hAnsi="Rostelecom Basis"/>
              <w:sz w:val="40"/>
            </w:rPr>
            <w:t>ОГЛАВЛЕНИЕ</w:t>
          </w:r>
        </w:p>
        <w:p w14:paraId="24685418" w14:textId="12CB6F95" w:rsidR="00463482" w:rsidRDefault="002906F2">
          <w:pPr>
            <w:pStyle w:val="14"/>
            <w:rPr>
              <w:rFonts w:asciiTheme="minorHAnsi" w:eastAsiaTheme="minorEastAsia" w:hAnsiTheme="minorHAnsi"/>
              <w:sz w:val="22"/>
              <w:lang w:eastAsia="ru-RU"/>
            </w:rPr>
          </w:pPr>
          <w:r>
            <w:fldChar w:fldCharType="begin"/>
          </w:r>
          <w:r>
            <w:instrText xml:space="preserve"> TOC \o "1-3" \h \z \u </w:instrText>
          </w:r>
          <w:r>
            <w:fldChar w:fldCharType="separate"/>
          </w:r>
          <w:hyperlink w:anchor="_Toc86141357" w:history="1">
            <w:r w:rsidR="00463482" w:rsidRPr="004668DD">
              <w:rPr>
                <w:rStyle w:val="af5"/>
              </w:rPr>
              <w:t>1</w:t>
            </w:r>
            <w:r w:rsidR="00463482">
              <w:rPr>
                <w:rFonts w:asciiTheme="minorHAnsi" w:eastAsiaTheme="minorEastAsia" w:hAnsiTheme="minorHAnsi"/>
                <w:sz w:val="22"/>
                <w:lang w:eastAsia="ru-RU"/>
              </w:rPr>
              <w:tab/>
            </w:r>
            <w:r w:rsidR="00463482" w:rsidRPr="004668DD">
              <w:rPr>
                <w:rStyle w:val="af5"/>
              </w:rPr>
              <w:t>ОПИСАНИЕ RT.</w:t>
            </w:r>
            <w:r w:rsidR="00463482" w:rsidRPr="004668DD">
              <w:rPr>
                <w:rStyle w:val="af5"/>
                <w:lang w:val="en-US"/>
              </w:rPr>
              <w:t>KEYVALUE</w:t>
            </w:r>
            <w:r w:rsidR="00463482">
              <w:rPr>
                <w:webHidden/>
              </w:rPr>
              <w:tab/>
            </w:r>
            <w:r w:rsidR="00463482">
              <w:rPr>
                <w:webHidden/>
              </w:rPr>
              <w:fldChar w:fldCharType="begin"/>
            </w:r>
            <w:r w:rsidR="00463482">
              <w:rPr>
                <w:webHidden/>
              </w:rPr>
              <w:instrText xml:space="preserve"> PAGEREF _Toc86141357 \h </w:instrText>
            </w:r>
            <w:r w:rsidR="00463482">
              <w:rPr>
                <w:webHidden/>
              </w:rPr>
            </w:r>
            <w:r w:rsidR="00463482">
              <w:rPr>
                <w:webHidden/>
              </w:rPr>
              <w:fldChar w:fldCharType="separate"/>
            </w:r>
            <w:r w:rsidR="00463482">
              <w:rPr>
                <w:webHidden/>
              </w:rPr>
              <w:t>5</w:t>
            </w:r>
            <w:r w:rsidR="00463482">
              <w:rPr>
                <w:webHidden/>
              </w:rPr>
              <w:fldChar w:fldCharType="end"/>
            </w:r>
          </w:hyperlink>
        </w:p>
        <w:p w14:paraId="516EEC97" w14:textId="090C2638" w:rsidR="00463482" w:rsidRDefault="00A60E77">
          <w:pPr>
            <w:pStyle w:val="14"/>
            <w:rPr>
              <w:rFonts w:asciiTheme="minorHAnsi" w:eastAsiaTheme="minorEastAsia" w:hAnsiTheme="minorHAnsi"/>
              <w:sz w:val="22"/>
              <w:lang w:eastAsia="ru-RU"/>
            </w:rPr>
          </w:pPr>
          <w:hyperlink w:anchor="_Toc86141358" w:history="1">
            <w:r w:rsidR="00463482" w:rsidRPr="004668DD">
              <w:rPr>
                <w:rStyle w:val="af5"/>
              </w:rPr>
              <w:t>2</w:t>
            </w:r>
            <w:r w:rsidR="00463482">
              <w:rPr>
                <w:rFonts w:asciiTheme="minorHAnsi" w:eastAsiaTheme="minorEastAsia" w:hAnsiTheme="minorHAnsi"/>
                <w:sz w:val="22"/>
                <w:lang w:eastAsia="ru-RU"/>
              </w:rPr>
              <w:tab/>
            </w:r>
            <w:r w:rsidR="00463482" w:rsidRPr="004668DD">
              <w:rPr>
                <w:rStyle w:val="af5"/>
              </w:rPr>
              <w:t xml:space="preserve">Настройка </w:t>
            </w:r>
            <w:r w:rsidR="00463482" w:rsidRPr="004668DD">
              <w:rPr>
                <w:rStyle w:val="af5"/>
                <w:lang w:val="en-US"/>
              </w:rPr>
              <w:t>RT.KeyValue</w:t>
            </w:r>
            <w:r w:rsidR="00463482">
              <w:rPr>
                <w:webHidden/>
              </w:rPr>
              <w:tab/>
            </w:r>
            <w:r w:rsidR="00463482">
              <w:rPr>
                <w:webHidden/>
              </w:rPr>
              <w:fldChar w:fldCharType="begin"/>
            </w:r>
            <w:r w:rsidR="00463482">
              <w:rPr>
                <w:webHidden/>
              </w:rPr>
              <w:instrText xml:space="preserve"> PAGEREF _Toc86141358 \h </w:instrText>
            </w:r>
            <w:r w:rsidR="00463482">
              <w:rPr>
                <w:webHidden/>
              </w:rPr>
            </w:r>
            <w:r w:rsidR="00463482">
              <w:rPr>
                <w:webHidden/>
              </w:rPr>
              <w:fldChar w:fldCharType="separate"/>
            </w:r>
            <w:r w:rsidR="00463482">
              <w:rPr>
                <w:webHidden/>
              </w:rPr>
              <w:t>6</w:t>
            </w:r>
            <w:r w:rsidR="00463482">
              <w:rPr>
                <w:webHidden/>
              </w:rPr>
              <w:fldChar w:fldCharType="end"/>
            </w:r>
          </w:hyperlink>
        </w:p>
        <w:p w14:paraId="27774ED3" w14:textId="0B50DEA0" w:rsidR="00463482" w:rsidRDefault="00A60E77">
          <w:pPr>
            <w:pStyle w:val="25"/>
            <w:tabs>
              <w:tab w:val="left" w:pos="960"/>
              <w:tab w:val="right" w:leader="dot" w:pos="9344"/>
            </w:tabs>
            <w:rPr>
              <w:rFonts w:asciiTheme="minorHAnsi" w:eastAsiaTheme="minorEastAsia" w:hAnsiTheme="minorHAnsi"/>
              <w:noProof/>
              <w:sz w:val="22"/>
              <w:lang w:eastAsia="ru-RU"/>
            </w:rPr>
          </w:pPr>
          <w:hyperlink w:anchor="_Toc86141359" w:history="1">
            <w:r w:rsidR="00463482" w:rsidRPr="004668DD">
              <w:rPr>
                <w:rStyle w:val="af5"/>
                <w:noProof/>
              </w:rPr>
              <w:t>2.1</w:t>
            </w:r>
            <w:r w:rsidR="00463482">
              <w:rPr>
                <w:rFonts w:asciiTheme="minorHAnsi" w:eastAsiaTheme="minorEastAsia" w:hAnsiTheme="minorHAnsi"/>
                <w:noProof/>
                <w:sz w:val="22"/>
                <w:lang w:eastAsia="ru-RU"/>
              </w:rPr>
              <w:tab/>
            </w:r>
            <w:r w:rsidR="00463482" w:rsidRPr="004668DD">
              <w:rPr>
                <w:rStyle w:val="af5"/>
                <w:noProof/>
              </w:rPr>
              <w:t>Настройка файла cassandra.yaml</w:t>
            </w:r>
            <w:r w:rsidR="00463482">
              <w:rPr>
                <w:noProof/>
                <w:webHidden/>
              </w:rPr>
              <w:tab/>
            </w:r>
            <w:r w:rsidR="00463482">
              <w:rPr>
                <w:noProof/>
                <w:webHidden/>
              </w:rPr>
              <w:fldChar w:fldCharType="begin"/>
            </w:r>
            <w:r w:rsidR="00463482">
              <w:rPr>
                <w:noProof/>
                <w:webHidden/>
              </w:rPr>
              <w:instrText xml:space="preserve"> PAGEREF _Toc86141359 \h </w:instrText>
            </w:r>
            <w:r w:rsidR="00463482">
              <w:rPr>
                <w:noProof/>
                <w:webHidden/>
              </w:rPr>
            </w:r>
            <w:r w:rsidR="00463482">
              <w:rPr>
                <w:noProof/>
                <w:webHidden/>
              </w:rPr>
              <w:fldChar w:fldCharType="separate"/>
            </w:r>
            <w:r w:rsidR="00463482">
              <w:rPr>
                <w:noProof/>
                <w:webHidden/>
              </w:rPr>
              <w:t>6</w:t>
            </w:r>
            <w:r w:rsidR="00463482">
              <w:rPr>
                <w:noProof/>
                <w:webHidden/>
              </w:rPr>
              <w:fldChar w:fldCharType="end"/>
            </w:r>
          </w:hyperlink>
        </w:p>
        <w:p w14:paraId="2717B2B2" w14:textId="38E21F3B" w:rsidR="00463482" w:rsidRDefault="00A60E77">
          <w:pPr>
            <w:pStyle w:val="25"/>
            <w:tabs>
              <w:tab w:val="left" w:pos="960"/>
              <w:tab w:val="right" w:leader="dot" w:pos="9344"/>
            </w:tabs>
            <w:rPr>
              <w:rFonts w:asciiTheme="minorHAnsi" w:eastAsiaTheme="minorEastAsia" w:hAnsiTheme="minorHAnsi"/>
              <w:noProof/>
              <w:sz w:val="22"/>
              <w:lang w:eastAsia="ru-RU"/>
            </w:rPr>
          </w:pPr>
          <w:hyperlink w:anchor="_Toc86141360" w:history="1">
            <w:r w:rsidR="00463482" w:rsidRPr="004668DD">
              <w:rPr>
                <w:rStyle w:val="af5"/>
                <w:noProof/>
              </w:rPr>
              <w:t>2.2</w:t>
            </w:r>
            <w:r w:rsidR="00463482">
              <w:rPr>
                <w:rFonts w:asciiTheme="minorHAnsi" w:eastAsiaTheme="minorEastAsia" w:hAnsiTheme="minorHAnsi"/>
                <w:noProof/>
                <w:sz w:val="22"/>
                <w:lang w:eastAsia="ru-RU"/>
              </w:rPr>
              <w:tab/>
            </w:r>
            <w:r w:rsidR="00463482" w:rsidRPr="004668DD">
              <w:rPr>
                <w:rStyle w:val="af5"/>
                <w:noProof/>
              </w:rPr>
              <w:t>Настройка файла cassandra-rackdc.properties</w:t>
            </w:r>
            <w:r w:rsidR="00463482">
              <w:rPr>
                <w:noProof/>
                <w:webHidden/>
              </w:rPr>
              <w:tab/>
            </w:r>
            <w:r w:rsidR="00463482">
              <w:rPr>
                <w:noProof/>
                <w:webHidden/>
              </w:rPr>
              <w:fldChar w:fldCharType="begin"/>
            </w:r>
            <w:r w:rsidR="00463482">
              <w:rPr>
                <w:noProof/>
                <w:webHidden/>
              </w:rPr>
              <w:instrText xml:space="preserve"> PAGEREF _Toc86141360 \h </w:instrText>
            </w:r>
            <w:r w:rsidR="00463482">
              <w:rPr>
                <w:noProof/>
                <w:webHidden/>
              </w:rPr>
            </w:r>
            <w:r w:rsidR="00463482">
              <w:rPr>
                <w:noProof/>
                <w:webHidden/>
              </w:rPr>
              <w:fldChar w:fldCharType="separate"/>
            </w:r>
            <w:r w:rsidR="00463482">
              <w:rPr>
                <w:noProof/>
                <w:webHidden/>
              </w:rPr>
              <w:t>11</w:t>
            </w:r>
            <w:r w:rsidR="00463482">
              <w:rPr>
                <w:noProof/>
                <w:webHidden/>
              </w:rPr>
              <w:fldChar w:fldCharType="end"/>
            </w:r>
          </w:hyperlink>
        </w:p>
        <w:p w14:paraId="532F196D" w14:textId="2A08C92F"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361" w:history="1">
            <w:r w:rsidR="00463482" w:rsidRPr="004668DD">
              <w:rPr>
                <w:rStyle w:val="af5"/>
                <w:noProof/>
                <w:lang w:val="en-US"/>
              </w:rPr>
              <w:t>2.2.1</w:t>
            </w:r>
            <w:r w:rsidR="00463482">
              <w:rPr>
                <w:rFonts w:asciiTheme="minorHAnsi" w:eastAsiaTheme="minorEastAsia" w:hAnsiTheme="minorHAnsi"/>
                <w:noProof/>
                <w:sz w:val="22"/>
                <w:lang w:eastAsia="ru-RU"/>
              </w:rPr>
              <w:tab/>
            </w:r>
            <w:r w:rsidR="00463482" w:rsidRPr="004668DD">
              <w:rPr>
                <w:rStyle w:val="af5"/>
                <w:noProof/>
              </w:rPr>
              <w:t>GossipingPropertyFileSnitc</w:t>
            </w:r>
            <w:r w:rsidR="00463482" w:rsidRPr="004668DD">
              <w:rPr>
                <w:rStyle w:val="af5"/>
                <w:noProof/>
                <w:lang w:val="en-US"/>
              </w:rPr>
              <w:t>h</w:t>
            </w:r>
            <w:r w:rsidR="00463482">
              <w:rPr>
                <w:noProof/>
                <w:webHidden/>
              </w:rPr>
              <w:tab/>
            </w:r>
            <w:r w:rsidR="00463482">
              <w:rPr>
                <w:noProof/>
                <w:webHidden/>
              </w:rPr>
              <w:fldChar w:fldCharType="begin"/>
            </w:r>
            <w:r w:rsidR="00463482">
              <w:rPr>
                <w:noProof/>
                <w:webHidden/>
              </w:rPr>
              <w:instrText xml:space="preserve"> PAGEREF _Toc86141361 \h </w:instrText>
            </w:r>
            <w:r w:rsidR="00463482">
              <w:rPr>
                <w:noProof/>
                <w:webHidden/>
              </w:rPr>
            </w:r>
            <w:r w:rsidR="00463482">
              <w:rPr>
                <w:noProof/>
                <w:webHidden/>
              </w:rPr>
              <w:fldChar w:fldCharType="separate"/>
            </w:r>
            <w:r w:rsidR="00463482">
              <w:rPr>
                <w:noProof/>
                <w:webHidden/>
              </w:rPr>
              <w:t>12</w:t>
            </w:r>
            <w:r w:rsidR="00463482">
              <w:rPr>
                <w:noProof/>
                <w:webHidden/>
              </w:rPr>
              <w:fldChar w:fldCharType="end"/>
            </w:r>
          </w:hyperlink>
        </w:p>
        <w:p w14:paraId="50EF3E5E" w14:textId="7990703B"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362" w:history="1">
            <w:r w:rsidR="00463482" w:rsidRPr="004668DD">
              <w:rPr>
                <w:rStyle w:val="af5"/>
                <w:noProof/>
                <w:lang w:val="en-US"/>
              </w:rPr>
              <w:t>2.2.2</w:t>
            </w:r>
            <w:r w:rsidR="00463482">
              <w:rPr>
                <w:rFonts w:asciiTheme="minorHAnsi" w:eastAsiaTheme="minorEastAsia" w:hAnsiTheme="minorHAnsi"/>
                <w:noProof/>
                <w:sz w:val="22"/>
                <w:lang w:eastAsia="ru-RU"/>
              </w:rPr>
              <w:tab/>
            </w:r>
            <w:r w:rsidR="00463482" w:rsidRPr="004668DD">
              <w:rPr>
                <w:rStyle w:val="af5"/>
                <w:noProof/>
              </w:rPr>
              <w:t>AWS EC2</w:t>
            </w:r>
            <w:r w:rsidR="00463482" w:rsidRPr="004668DD">
              <w:rPr>
                <w:rStyle w:val="af5"/>
                <w:noProof/>
                <w:lang w:val="en-US"/>
              </w:rPr>
              <w:t xml:space="preserve"> s</w:t>
            </w:r>
            <w:r w:rsidR="00463482" w:rsidRPr="004668DD">
              <w:rPr>
                <w:rStyle w:val="af5"/>
                <w:noProof/>
              </w:rPr>
              <w:t>nitc</w:t>
            </w:r>
            <w:r w:rsidR="00463482" w:rsidRPr="004668DD">
              <w:rPr>
                <w:rStyle w:val="af5"/>
                <w:noProof/>
                <w:lang w:val="en-US"/>
              </w:rPr>
              <w:t>h</w:t>
            </w:r>
            <w:r w:rsidR="00463482">
              <w:rPr>
                <w:noProof/>
                <w:webHidden/>
              </w:rPr>
              <w:tab/>
            </w:r>
            <w:r w:rsidR="00463482">
              <w:rPr>
                <w:noProof/>
                <w:webHidden/>
              </w:rPr>
              <w:fldChar w:fldCharType="begin"/>
            </w:r>
            <w:r w:rsidR="00463482">
              <w:rPr>
                <w:noProof/>
                <w:webHidden/>
              </w:rPr>
              <w:instrText xml:space="preserve"> PAGEREF _Toc86141362 \h </w:instrText>
            </w:r>
            <w:r w:rsidR="00463482">
              <w:rPr>
                <w:noProof/>
                <w:webHidden/>
              </w:rPr>
            </w:r>
            <w:r w:rsidR="00463482">
              <w:rPr>
                <w:noProof/>
                <w:webHidden/>
              </w:rPr>
              <w:fldChar w:fldCharType="separate"/>
            </w:r>
            <w:r w:rsidR="00463482">
              <w:rPr>
                <w:noProof/>
                <w:webHidden/>
              </w:rPr>
              <w:t>12</w:t>
            </w:r>
            <w:r w:rsidR="00463482">
              <w:rPr>
                <w:noProof/>
                <w:webHidden/>
              </w:rPr>
              <w:fldChar w:fldCharType="end"/>
            </w:r>
          </w:hyperlink>
        </w:p>
        <w:p w14:paraId="053878D7" w14:textId="7680FB33"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363" w:history="1">
            <w:r w:rsidR="00463482" w:rsidRPr="004668DD">
              <w:rPr>
                <w:rStyle w:val="af5"/>
                <w:noProof/>
                <w:lang w:val="en-US"/>
              </w:rPr>
              <w:t>2.2.3</w:t>
            </w:r>
            <w:r w:rsidR="00463482">
              <w:rPr>
                <w:rFonts w:asciiTheme="minorHAnsi" w:eastAsiaTheme="minorEastAsia" w:hAnsiTheme="minorHAnsi"/>
                <w:noProof/>
                <w:sz w:val="22"/>
                <w:lang w:eastAsia="ru-RU"/>
              </w:rPr>
              <w:tab/>
            </w:r>
            <w:r w:rsidR="00463482" w:rsidRPr="004668DD">
              <w:rPr>
                <w:rStyle w:val="af5"/>
                <w:noProof/>
                <w:lang w:val="en-US"/>
              </w:rPr>
              <w:t>Either snitch</w:t>
            </w:r>
            <w:r w:rsidR="00463482">
              <w:rPr>
                <w:noProof/>
                <w:webHidden/>
              </w:rPr>
              <w:tab/>
            </w:r>
            <w:r w:rsidR="00463482">
              <w:rPr>
                <w:noProof/>
                <w:webHidden/>
              </w:rPr>
              <w:fldChar w:fldCharType="begin"/>
            </w:r>
            <w:r w:rsidR="00463482">
              <w:rPr>
                <w:noProof/>
                <w:webHidden/>
              </w:rPr>
              <w:instrText xml:space="preserve"> PAGEREF _Toc86141363 \h </w:instrText>
            </w:r>
            <w:r w:rsidR="00463482">
              <w:rPr>
                <w:noProof/>
                <w:webHidden/>
              </w:rPr>
            </w:r>
            <w:r w:rsidR="00463482">
              <w:rPr>
                <w:noProof/>
                <w:webHidden/>
              </w:rPr>
              <w:fldChar w:fldCharType="separate"/>
            </w:r>
            <w:r w:rsidR="00463482">
              <w:rPr>
                <w:noProof/>
                <w:webHidden/>
              </w:rPr>
              <w:t>12</w:t>
            </w:r>
            <w:r w:rsidR="00463482">
              <w:rPr>
                <w:noProof/>
                <w:webHidden/>
              </w:rPr>
              <w:fldChar w:fldCharType="end"/>
            </w:r>
          </w:hyperlink>
        </w:p>
        <w:p w14:paraId="628077AA" w14:textId="5354BF0D" w:rsidR="00463482" w:rsidRDefault="00A60E77">
          <w:pPr>
            <w:pStyle w:val="25"/>
            <w:tabs>
              <w:tab w:val="left" w:pos="960"/>
              <w:tab w:val="right" w:leader="dot" w:pos="9344"/>
            </w:tabs>
            <w:rPr>
              <w:rFonts w:asciiTheme="minorHAnsi" w:eastAsiaTheme="minorEastAsia" w:hAnsiTheme="minorHAnsi"/>
              <w:noProof/>
              <w:sz w:val="22"/>
              <w:lang w:eastAsia="ru-RU"/>
            </w:rPr>
          </w:pPr>
          <w:hyperlink w:anchor="_Toc86141364" w:history="1">
            <w:r w:rsidR="00463482" w:rsidRPr="004668DD">
              <w:rPr>
                <w:rStyle w:val="af5"/>
                <w:noProof/>
              </w:rPr>
              <w:t>2.3</w:t>
            </w:r>
            <w:r w:rsidR="00463482">
              <w:rPr>
                <w:rFonts w:asciiTheme="minorHAnsi" w:eastAsiaTheme="minorEastAsia" w:hAnsiTheme="minorHAnsi"/>
                <w:noProof/>
                <w:sz w:val="22"/>
                <w:lang w:eastAsia="ru-RU"/>
              </w:rPr>
              <w:tab/>
            </w:r>
            <w:r w:rsidR="00463482" w:rsidRPr="004668DD">
              <w:rPr>
                <w:rStyle w:val="af5"/>
                <w:noProof/>
              </w:rPr>
              <w:t>Настройка файла cassandra-env.sh</w:t>
            </w:r>
            <w:r w:rsidR="00463482">
              <w:rPr>
                <w:noProof/>
                <w:webHidden/>
              </w:rPr>
              <w:tab/>
            </w:r>
            <w:r w:rsidR="00463482">
              <w:rPr>
                <w:noProof/>
                <w:webHidden/>
              </w:rPr>
              <w:fldChar w:fldCharType="begin"/>
            </w:r>
            <w:r w:rsidR="00463482">
              <w:rPr>
                <w:noProof/>
                <w:webHidden/>
              </w:rPr>
              <w:instrText xml:space="preserve"> PAGEREF _Toc86141364 \h </w:instrText>
            </w:r>
            <w:r w:rsidR="00463482">
              <w:rPr>
                <w:noProof/>
                <w:webHidden/>
              </w:rPr>
            </w:r>
            <w:r w:rsidR="00463482">
              <w:rPr>
                <w:noProof/>
                <w:webHidden/>
              </w:rPr>
              <w:fldChar w:fldCharType="separate"/>
            </w:r>
            <w:r w:rsidR="00463482">
              <w:rPr>
                <w:noProof/>
                <w:webHidden/>
              </w:rPr>
              <w:t>12</w:t>
            </w:r>
            <w:r w:rsidR="00463482">
              <w:rPr>
                <w:noProof/>
                <w:webHidden/>
              </w:rPr>
              <w:fldChar w:fldCharType="end"/>
            </w:r>
          </w:hyperlink>
        </w:p>
        <w:p w14:paraId="757BB15C" w14:textId="798D7A98" w:rsidR="00463482" w:rsidRDefault="00A60E77">
          <w:pPr>
            <w:pStyle w:val="25"/>
            <w:tabs>
              <w:tab w:val="left" w:pos="960"/>
              <w:tab w:val="right" w:leader="dot" w:pos="9344"/>
            </w:tabs>
            <w:rPr>
              <w:rFonts w:asciiTheme="minorHAnsi" w:eastAsiaTheme="minorEastAsia" w:hAnsiTheme="minorHAnsi"/>
              <w:noProof/>
              <w:sz w:val="22"/>
              <w:lang w:eastAsia="ru-RU"/>
            </w:rPr>
          </w:pPr>
          <w:hyperlink w:anchor="_Toc86141365" w:history="1">
            <w:r w:rsidR="00463482" w:rsidRPr="004668DD">
              <w:rPr>
                <w:rStyle w:val="af5"/>
                <w:noProof/>
              </w:rPr>
              <w:t>2.4</w:t>
            </w:r>
            <w:r w:rsidR="00463482">
              <w:rPr>
                <w:rFonts w:asciiTheme="minorHAnsi" w:eastAsiaTheme="minorEastAsia" w:hAnsiTheme="minorHAnsi"/>
                <w:noProof/>
                <w:sz w:val="22"/>
                <w:lang w:eastAsia="ru-RU"/>
              </w:rPr>
              <w:tab/>
            </w:r>
            <w:r w:rsidR="00463482" w:rsidRPr="004668DD">
              <w:rPr>
                <w:rStyle w:val="af5"/>
                <w:noProof/>
              </w:rPr>
              <w:t>Настройка файла cassandra-topologies.properties</w:t>
            </w:r>
            <w:r w:rsidR="00463482">
              <w:rPr>
                <w:noProof/>
                <w:webHidden/>
              </w:rPr>
              <w:tab/>
            </w:r>
            <w:r w:rsidR="00463482">
              <w:rPr>
                <w:noProof/>
                <w:webHidden/>
              </w:rPr>
              <w:fldChar w:fldCharType="begin"/>
            </w:r>
            <w:r w:rsidR="00463482">
              <w:rPr>
                <w:noProof/>
                <w:webHidden/>
              </w:rPr>
              <w:instrText xml:space="preserve"> PAGEREF _Toc86141365 \h </w:instrText>
            </w:r>
            <w:r w:rsidR="00463482">
              <w:rPr>
                <w:noProof/>
                <w:webHidden/>
              </w:rPr>
            </w:r>
            <w:r w:rsidR="00463482">
              <w:rPr>
                <w:noProof/>
                <w:webHidden/>
              </w:rPr>
              <w:fldChar w:fldCharType="separate"/>
            </w:r>
            <w:r w:rsidR="00463482">
              <w:rPr>
                <w:noProof/>
                <w:webHidden/>
              </w:rPr>
              <w:t>15</w:t>
            </w:r>
            <w:r w:rsidR="00463482">
              <w:rPr>
                <w:noProof/>
                <w:webHidden/>
              </w:rPr>
              <w:fldChar w:fldCharType="end"/>
            </w:r>
          </w:hyperlink>
        </w:p>
        <w:p w14:paraId="25501940" w14:textId="7D485970" w:rsidR="00463482" w:rsidRDefault="00A60E77">
          <w:pPr>
            <w:pStyle w:val="25"/>
            <w:tabs>
              <w:tab w:val="left" w:pos="960"/>
              <w:tab w:val="right" w:leader="dot" w:pos="9344"/>
            </w:tabs>
            <w:rPr>
              <w:rFonts w:asciiTheme="minorHAnsi" w:eastAsiaTheme="minorEastAsia" w:hAnsiTheme="minorHAnsi"/>
              <w:noProof/>
              <w:sz w:val="22"/>
              <w:lang w:eastAsia="ru-RU"/>
            </w:rPr>
          </w:pPr>
          <w:hyperlink w:anchor="_Toc86141366" w:history="1">
            <w:r w:rsidR="00463482" w:rsidRPr="004668DD">
              <w:rPr>
                <w:rStyle w:val="af5"/>
                <w:noProof/>
              </w:rPr>
              <w:t>2.5</w:t>
            </w:r>
            <w:r w:rsidR="00463482">
              <w:rPr>
                <w:rFonts w:asciiTheme="minorHAnsi" w:eastAsiaTheme="minorEastAsia" w:hAnsiTheme="minorHAnsi"/>
                <w:noProof/>
                <w:sz w:val="22"/>
                <w:lang w:eastAsia="ru-RU"/>
              </w:rPr>
              <w:tab/>
            </w:r>
            <w:r w:rsidR="00463482" w:rsidRPr="004668DD">
              <w:rPr>
                <w:rStyle w:val="af5"/>
                <w:noProof/>
              </w:rPr>
              <w:t>Настройка файла commitlog-archiving.properties</w:t>
            </w:r>
            <w:r w:rsidR="00463482">
              <w:rPr>
                <w:noProof/>
                <w:webHidden/>
              </w:rPr>
              <w:tab/>
            </w:r>
            <w:r w:rsidR="00463482">
              <w:rPr>
                <w:noProof/>
                <w:webHidden/>
              </w:rPr>
              <w:fldChar w:fldCharType="begin"/>
            </w:r>
            <w:r w:rsidR="00463482">
              <w:rPr>
                <w:noProof/>
                <w:webHidden/>
              </w:rPr>
              <w:instrText xml:space="preserve"> PAGEREF _Toc86141366 \h </w:instrText>
            </w:r>
            <w:r w:rsidR="00463482">
              <w:rPr>
                <w:noProof/>
                <w:webHidden/>
              </w:rPr>
            </w:r>
            <w:r w:rsidR="00463482">
              <w:rPr>
                <w:noProof/>
                <w:webHidden/>
              </w:rPr>
              <w:fldChar w:fldCharType="separate"/>
            </w:r>
            <w:r w:rsidR="00463482">
              <w:rPr>
                <w:noProof/>
                <w:webHidden/>
              </w:rPr>
              <w:t>16</w:t>
            </w:r>
            <w:r w:rsidR="00463482">
              <w:rPr>
                <w:noProof/>
                <w:webHidden/>
              </w:rPr>
              <w:fldChar w:fldCharType="end"/>
            </w:r>
          </w:hyperlink>
        </w:p>
        <w:p w14:paraId="0CE5656C" w14:textId="7F6E83FB"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367" w:history="1">
            <w:r w:rsidR="00463482" w:rsidRPr="004668DD">
              <w:rPr>
                <w:rStyle w:val="af5"/>
                <w:noProof/>
              </w:rPr>
              <w:t>2.5.1</w:t>
            </w:r>
            <w:r w:rsidR="00463482">
              <w:rPr>
                <w:rFonts w:asciiTheme="minorHAnsi" w:eastAsiaTheme="minorEastAsia" w:hAnsiTheme="minorHAnsi"/>
                <w:noProof/>
                <w:sz w:val="22"/>
                <w:lang w:eastAsia="ru-RU"/>
              </w:rPr>
              <w:tab/>
            </w:r>
            <w:r w:rsidR="00463482" w:rsidRPr="004668DD">
              <w:rPr>
                <w:rStyle w:val="af5"/>
                <w:noProof/>
              </w:rPr>
              <w:t>Параметры</w:t>
            </w:r>
            <w:r w:rsidR="00463482">
              <w:rPr>
                <w:noProof/>
                <w:webHidden/>
              </w:rPr>
              <w:tab/>
            </w:r>
            <w:r w:rsidR="00463482">
              <w:rPr>
                <w:noProof/>
                <w:webHidden/>
              </w:rPr>
              <w:fldChar w:fldCharType="begin"/>
            </w:r>
            <w:r w:rsidR="00463482">
              <w:rPr>
                <w:noProof/>
                <w:webHidden/>
              </w:rPr>
              <w:instrText xml:space="preserve"> PAGEREF _Toc86141367 \h </w:instrText>
            </w:r>
            <w:r w:rsidR="00463482">
              <w:rPr>
                <w:noProof/>
                <w:webHidden/>
              </w:rPr>
            </w:r>
            <w:r w:rsidR="00463482">
              <w:rPr>
                <w:noProof/>
                <w:webHidden/>
              </w:rPr>
              <w:fldChar w:fldCharType="separate"/>
            </w:r>
            <w:r w:rsidR="00463482">
              <w:rPr>
                <w:noProof/>
                <w:webHidden/>
              </w:rPr>
              <w:t>16</w:t>
            </w:r>
            <w:r w:rsidR="00463482">
              <w:rPr>
                <w:noProof/>
                <w:webHidden/>
              </w:rPr>
              <w:fldChar w:fldCharType="end"/>
            </w:r>
          </w:hyperlink>
        </w:p>
        <w:p w14:paraId="5770AA6A" w14:textId="2E6E44F1" w:rsidR="00463482" w:rsidRDefault="00A60E77">
          <w:pPr>
            <w:pStyle w:val="25"/>
            <w:tabs>
              <w:tab w:val="left" w:pos="960"/>
              <w:tab w:val="right" w:leader="dot" w:pos="9344"/>
            </w:tabs>
            <w:rPr>
              <w:rFonts w:asciiTheme="minorHAnsi" w:eastAsiaTheme="minorEastAsia" w:hAnsiTheme="minorHAnsi"/>
              <w:noProof/>
              <w:sz w:val="22"/>
              <w:lang w:eastAsia="ru-RU"/>
            </w:rPr>
          </w:pPr>
          <w:hyperlink w:anchor="_Toc86141368" w:history="1">
            <w:r w:rsidR="00463482" w:rsidRPr="004668DD">
              <w:rPr>
                <w:rStyle w:val="af5"/>
                <w:noProof/>
              </w:rPr>
              <w:t>2.6</w:t>
            </w:r>
            <w:r w:rsidR="00463482">
              <w:rPr>
                <w:rFonts w:asciiTheme="minorHAnsi" w:eastAsiaTheme="minorEastAsia" w:hAnsiTheme="minorHAnsi"/>
                <w:noProof/>
                <w:sz w:val="22"/>
                <w:lang w:eastAsia="ru-RU"/>
              </w:rPr>
              <w:tab/>
            </w:r>
            <w:r w:rsidR="00463482" w:rsidRPr="004668DD">
              <w:rPr>
                <w:rStyle w:val="af5"/>
                <w:noProof/>
              </w:rPr>
              <w:t>Настройка файла logback.xml</w:t>
            </w:r>
            <w:r w:rsidR="00463482">
              <w:rPr>
                <w:noProof/>
                <w:webHidden/>
              </w:rPr>
              <w:tab/>
            </w:r>
            <w:r w:rsidR="00463482">
              <w:rPr>
                <w:noProof/>
                <w:webHidden/>
              </w:rPr>
              <w:fldChar w:fldCharType="begin"/>
            </w:r>
            <w:r w:rsidR="00463482">
              <w:rPr>
                <w:noProof/>
                <w:webHidden/>
              </w:rPr>
              <w:instrText xml:space="preserve"> PAGEREF _Toc86141368 \h </w:instrText>
            </w:r>
            <w:r w:rsidR="00463482">
              <w:rPr>
                <w:noProof/>
                <w:webHidden/>
              </w:rPr>
            </w:r>
            <w:r w:rsidR="00463482">
              <w:rPr>
                <w:noProof/>
                <w:webHidden/>
              </w:rPr>
              <w:fldChar w:fldCharType="separate"/>
            </w:r>
            <w:r w:rsidR="00463482">
              <w:rPr>
                <w:noProof/>
                <w:webHidden/>
              </w:rPr>
              <w:t>17</w:t>
            </w:r>
            <w:r w:rsidR="00463482">
              <w:rPr>
                <w:noProof/>
                <w:webHidden/>
              </w:rPr>
              <w:fldChar w:fldCharType="end"/>
            </w:r>
          </w:hyperlink>
        </w:p>
        <w:p w14:paraId="1846779B" w14:textId="3DF961D1"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369" w:history="1">
            <w:r w:rsidR="00463482" w:rsidRPr="004668DD">
              <w:rPr>
                <w:rStyle w:val="af5"/>
                <w:noProof/>
              </w:rPr>
              <w:t>2.6.1</w:t>
            </w:r>
            <w:r w:rsidR="00463482">
              <w:rPr>
                <w:rFonts w:asciiTheme="minorHAnsi" w:eastAsiaTheme="minorEastAsia" w:hAnsiTheme="minorHAnsi"/>
                <w:noProof/>
                <w:sz w:val="22"/>
                <w:lang w:eastAsia="ru-RU"/>
              </w:rPr>
              <w:tab/>
            </w:r>
            <w:r w:rsidR="00463482" w:rsidRPr="004668DD">
              <w:rPr>
                <w:rStyle w:val="af5"/>
                <w:noProof/>
              </w:rPr>
              <w:t>Параметры</w:t>
            </w:r>
            <w:r w:rsidR="00463482">
              <w:rPr>
                <w:noProof/>
                <w:webHidden/>
              </w:rPr>
              <w:tab/>
            </w:r>
            <w:r w:rsidR="00463482">
              <w:rPr>
                <w:noProof/>
                <w:webHidden/>
              </w:rPr>
              <w:fldChar w:fldCharType="begin"/>
            </w:r>
            <w:r w:rsidR="00463482">
              <w:rPr>
                <w:noProof/>
                <w:webHidden/>
              </w:rPr>
              <w:instrText xml:space="preserve"> PAGEREF _Toc86141369 \h </w:instrText>
            </w:r>
            <w:r w:rsidR="00463482">
              <w:rPr>
                <w:noProof/>
                <w:webHidden/>
              </w:rPr>
            </w:r>
            <w:r w:rsidR="00463482">
              <w:rPr>
                <w:noProof/>
                <w:webHidden/>
              </w:rPr>
              <w:fldChar w:fldCharType="separate"/>
            </w:r>
            <w:r w:rsidR="00463482">
              <w:rPr>
                <w:noProof/>
                <w:webHidden/>
              </w:rPr>
              <w:t>17</w:t>
            </w:r>
            <w:r w:rsidR="00463482">
              <w:rPr>
                <w:noProof/>
                <w:webHidden/>
              </w:rPr>
              <w:fldChar w:fldCharType="end"/>
            </w:r>
          </w:hyperlink>
        </w:p>
        <w:p w14:paraId="626739A4" w14:textId="27B68DD4" w:rsidR="00463482" w:rsidRDefault="00A60E77">
          <w:pPr>
            <w:pStyle w:val="25"/>
            <w:tabs>
              <w:tab w:val="left" w:pos="960"/>
              <w:tab w:val="right" w:leader="dot" w:pos="9344"/>
            </w:tabs>
            <w:rPr>
              <w:rFonts w:asciiTheme="minorHAnsi" w:eastAsiaTheme="minorEastAsia" w:hAnsiTheme="minorHAnsi"/>
              <w:noProof/>
              <w:sz w:val="22"/>
              <w:lang w:eastAsia="ru-RU"/>
            </w:rPr>
          </w:pPr>
          <w:hyperlink w:anchor="_Toc86141370" w:history="1">
            <w:r w:rsidR="00463482" w:rsidRPr="004668DD">
              <w:rPr>
                <w:rStyle w:val="af5"/>
                <w:noProof/>
              </w:rPr>
              <w:t>2.7</w:t>
            </w:r>
            <w:r w:rsidR="00463482">
              <w:rPr>
                <w:rFonts w:asciiTheme="minorHAnsi" w:eastAsiaTheme="minorEastAsia" w:hAnsiTheme="minorHAnsi"/>
                <w:noProof/>
                <w:sz w:val="22"/>
                <w:lang w:eastAsia="ru-RU"/>
              </w:rPr>
              <w:tab/>
            </w:r>
            <w:r w:rsidR="00463482" w:rsidRPr="004668DD">
              <w:rPr>
                <w:rStyle w:val="af5"/>
                <w:noProof/>
              </w:rPr>
              <w:t>Настройка jvm-* файлов</w:t>
            </w:r>
            <w:r w:rsidR="00463482">
              <w:rPr>
                <w:noProof/>
                <w:webHidden/>
              </w:rPr>
              <w:tab/>
            </w:r>
            <w:r w:rsidR="00463482">
              <w:rPr>
                <w:noProof/>
                <w:webHidden/>
              </w:rPr>
              <w:fldChar w:fldCharType="begin"/>
            </w:r>
            <w:r w:rsidR="00463482">
              <w:rPr>
                <w:noProof/>
                <w:webHidden/>
              </w:rPr>
              <w:instrText xml:space="preserve"> PAGEREF _Toc86141370 \h </w:instrText>
            </w:r>
            <w:r w:rsidR="00463482">
              <w:rPr>
                <w:noProof/>
                <w:webHidden/>
              </w:rPr>
            </w:r>
            <w:r w:rsidR="00463482">
              <w:rPr>
                <w:noProof/>
                <w:webHidden/>
              </w:rPr>
              <w:fldChar w:fldCharType="separate"/>
            </w:r>
            <w:r w:rsidR="00463482">
              <w:rPr>
                <w:noProof/>
                <w:webHidden/>
              </w:rPr>
              <w:t>18</w:t>
            </w:r>
            <w:r w:rsidR="00463482">
              <w:rPr>
                <w:noProof/>
                <w:webHidden/>
              </w:rPr>
              <w:fldChar w:fldCharType="end"/>
            </w:r>
          </w:hyperlink>
        </w:p>
        <w:p w14:paraId="2D1B3B98" w14:textId="66E829DE" w:rsidR="00463482" w:rsidRDefault="00A60E77">
          <w:pPr>
            <w:pStyle w:val="14"/>
            <w:rPr>
              <w:rFonts w:asciiTheme="minorHAnsi" w:eastAsiaTheme="minorEastAsia" w:hAnsiTheme="minorHAnsi"/>
              <w:sz w:val="22"/>
              <w:lang w:eastAsia="ru-RU"/>
            </w:rPr>
          </w:pPr>
          <w:hyperlink w:anchor="_Toc86141371" w:history="1">
            <w:r w:rsidR="00463482" w:rsidRPr="004668DD">
              <w:rPr>
                <w:rStyle w:val="af5"/>
              </w:rPr>
              <w:t>3</w:t>
            </w:r>
            <w:r w:rsidR="00463482">
              <w:rPr>
                <w:rFonts w:asciiTheme="minorHAnsi" w:eastAsiaTheme="minorEastAsia" w:hAnsiTheme="minorHAnsi"/>
                <w:sz w:val="22"/>
                <w:lang w:eastAsia="ru-RU"/>
              </w:rPr>
              <w:tab/>
            </w:r>
            <w:r w:rsidR="00463482" w:rsidRPr="004668DD">
              <w:rPr>
                <w:rStyle w:val="af5"/>
              </w:rPr>
              <w:t xml:space="preserve">Операции </w:t>
            </w:r>
            <w:r w:rsidR="00463482" w:rsidRPr="004668DD">
              <w:rPr>
                <w:rStyle w:val="af5"/>
                <w:lang w:val="en-US"/>
              </w:rPr>
              <w:t>RT.KeyValue</w:t>
            </w:r>
            <w:r w:rsidR="00463482">
              <w:rPr>
                <w:webHidden/>
              </w:rPr>
              <w:tab/>
            </w:r>
            <w:r w:rsidR="00463482">
              <w:rPr>
                <w:webHidden/>
              </w:rPr>
              <w:fldChar w:fldCharType="begin"/>
            </w:r>
            <w:r w:rsidR="00463482">
              <w:rPr>
                <w:webHidden/>
              </w:rPr>
              <w:instrText xml:space="preserve"> PAGEREF _Toc86141371 \h </w:instrText>
            </w:r>
            <w:r w:rsidR="00463482">
              <w:rPr>
                <w:webHidden/>
              </w:rPr>
            </w:r>
            <w:r w:rsidR="00463482">
              <w:rPr>
                <w:webHidden/>
              </w:rPr>
              <w:fldChar w:fldCharType="separate"/>
            </w:r>
            <w:r w:rsidR="00463482">
              <w:rPr>
                <w:webHidden/>
              </w:rPr>
              <w:t>19</w:t>
            </w:r>
            <w:r w:rsidR="00463482">
              <w:rPr>
                <w:webHidden/>
              </w:rPr>
              <w:fldChar w:fldCharType="end"/>
            </w:r>
          </w:hyperlink>
        </w:p>
        <w:p w14:paraId="08CA0918" w14:textId="09D0546C" w:rsidR="00463482" w:rsidRDefault="00A60E77">
          <w:pPr>
            <w:pStyle w:val="25"/>
            <w:tabs>
              <w:tab w:val="left" w:pos="960"/>
              <w:tab w:val="right" w:leader="dot" w:pos="9344"/>
            </w:tabs>
            <w:rPr>
              <w:rFonts w:asciiTheme="minorHAnsi" w:eastAsiaTheme="minorEastAsia" w:hAnsiTheme="minorHAnsi"/>
              <w:noProof/>
              <w:sz w:val="22"/>
              <w:lang w:eastAsia="ru-RU"/>
            </w:rPr>
          </w:pPr>
          <w:hyperlink w:anchor="_Toc86141372" w:history="1">
            <w:r w:rsidR="00463482" w:rsidRPr="004668DD">
              <w:rPr>
                <w:rStyle w:val="af5"/>
                <w:noProof/>
              </w:rPr>
              <w:t>3.1</w:t>
            </w:r>
            <w:r w:rsidR="00463482">
              <w:rPr>
                <w:rFonts w:asciiTheme="minorHAnsi" w:eastAsiaTheme="minorEastAsia" w:hAnsiTheme="minorHAnsi"/>
                <w:noProof/>
                <w:sz w:val="22"/>
                <w:lang w:eastAsia="ru-RU"/>
              </w:rPr>
              <w:tab/>
            </w:r>
            <w:r w:rsidR="00463482" w:rsidRPr="004668DD">
              <w:rPr>
                <w:rStyle w:val="af5"/>
                <w:noProof/>
              </w:rPr>
              <w:t>Аппаратное обеспечение</w:t>
            </w:r>
            <w:r w:rsidR="00463482">
              <w:rPr>
                <w:noProof/>
                <w:webHidden/>
              </w:rPr>
              <w:tab/>
            </w:r>
            <w:r w:rsidR="00463482">
              <w:rPr>
                <w:noProof/>
                <w:webHidden/>
              </w:rPr>
              <w:fldChar w:fldCharType="begin"/>
            </w:r>
            <w:r w:rsidR="00463482">
              <w:rPr>
                <w:noProof/>
                <w:webHidden/>
              </w:rPr>
              <w:instrText xml:space="preserve"> PAGEREF _Toc86141372 \h </w:instrText>
            </w:r>
            <w:r w:rsidR="00463482">
              <w:rPr>
                <w:noProof/>
                <w:webHidden/>
              </w:rPr>
            </w:r>
            <w:r w:rsidR="00463482">
              <w:rPr>
                <w:noProof/>
                <w:webHidden/>
              </w:rPr>
              <w:fldChar w:fldCharType="separate"/>
            </w:r>
            <w:r w:rsidR="00463482">
              <w:rPr>
                <w:noProof/>
                <w:webHidden/>
              </w:rPr>
              <w:t>19</w:t>
            </w:r>
            <w:r w:rsidR="00463482">
              <w:rPr>
                <w:noProof/>
                <w:webHidden/>
              </w:rPr>
              <w:fldChar w:fldCharType="end"/>
            </w:r>
          </w:hyperlink>
        </w:p>
        <w:p w14:paraId="49CB8D26" w14:textId="233C78B6"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373" w:history="1">
            <w:r w:rsidR="00463482" w:rsidRPr="004668DD">
              <w:rPr>
                <w:rStyle w:val="af5"/>
                <w:noProof/>
              </w:rPr>
              <w:t>3.1.1</w:t>
            </w:r>
            <w:r w:rsidR="00463482">
              <w:rPr>
                <w:rFonts w:asciiTheme="minorHAnsi" w:eastAsiaTheme="minorEastAsia" w:hAnsiTheme="minorHAnsi"/>
                <w:noProof/>
                <w:sz w:val="22"/>
                <w:lang w:eastAsia="ru-RU"/>
              </w:rPr>
              <w:tab/>
            </w:r>
            <w:r w:rsidR="00463482" w:rsidRPr="004668DD">
              <w:rPr>
                <w:rStyle w:val="af5"/>
                <w:noProof/>
              </w:rPr>
              <w:t>Центральный процессор</w:t>
            </w:r>
            <w:r w:rsidR="00463482">
              <w:rPr>
                <w:noProof/>
                <w:webHidden/>
              </w:rPr>
              <w:tab/>
            </w:r>
            <w:r w:rsidR="00463482">
              <w:rPr>
                <w:noProof/>
                <w:webHidden/>
              </w:rPr>
              <w:fldChar w:fldCharType="begin"/>
            </w:r>
            <w:r w:rsidR="00463482">
              <w:rPr>
                <w:noProof/>
                <w:webHidden/>
              </w:rPr>
              <w:instrText xml:space="preserve"> PAGEREF _Toc86141373 \h </w:instrText>
            </w:r>
            <w:r w:rsidR="00463482">
              <w:rPr>
                <w:noProof/>
                <w:webHidden/>
              </w:rPr>
            </w:r>
            <w:r w:rsidR="00463482">
              <w:rPr>
                <w:noProof/>
                <w:webHidden/>
              </w:rPr>
              <w:fldChar w:fldCharType="separate"/>
            </w:r>
            <w:r w:rsidR="00463482">
              <w:rPr>
                <w:noProof/>
                <w:webHidden/>
              </w:rPr>
              <w:t>19</w:t>
            </w:r>
            <w:r w:rsidR="00463482">
              <w:rPr>
                <w:noProof/>
                <w:webHidden/>
              </w:rPr>
              <w:fldChar w:fldCharType="end"/>
            </w:r>
          </w:hyperlink>
        </w:p>
        <w:p w14:paraId="20F2C3D2" w14:textId="28509616"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374" w:history="1">
            <w:r w:rsidR="00463482" w:rsidRPr="004668DD">
              <w:rPr>
                <w:rStyle w:val="af5"/>
                <w:noProof/>
              </w:rPr>
              <w:t>3.1.2</w:t>
            </w:r>
            <w:r w:rsidR="00463482">
              <w:rPr>
                <w:rFonts w:asciiTheme="minorHAnsi" w:eastAsiaTheme="minorEastAsia" w:hAnsiTheme="minorHAnsi"/>
                <w:noProof/>
                <w:sz w:val="22"/>
                <w:lang w:eastAsia="ru-RU"/>
              </w:rPr>
              <w:tab/>
            </w:r>
            <w:r w:rsidR="00463482" w:rsidRPr="004668DD">
              <w:rPr>
                <w:rStyle w:val="af5"/>
                <w:noProof/>
              </w:rPr>
              <w:t>Объем оперативной памяти</w:t>
            </w:r>
            <w:r w:rsidR="00463482">
              <w:rPr>
                <w:noProof/>
                <w:webHidden/>
              </w:rPr>
              <w:tab/>
            </w:r>
            <w:r w:rsidR="00463482">
              <w:rPr>
                <w:noProof/>
                <w:webHidden/>
              </w:rPr>
              <w:fldChar w:fldCharType="begin"/>
            </w:r>
            <w:r w:rsidR="00463482">
              <w:rPr>
                <w:noProof/>
                <w:webHidden/>
              </w:rPr>
              <w:instrText xml:space="preserve"> PAGEREF _Toc86141374 \h </w:instrText>
            </w:r>
            <w:r w:rsidR="00463482">
              <w:rPr>
                <w:noProof/>
                <w:webHidden/>
              </w:rPr>
            </w:r>
            <w:r w:rsidR="00463482">
              <w:rPr>
                <w:noProof/>
                <w:webHidden/>
              </w:rPr>
              <w:fldChar w:fldCharType="separate"/>
            </w:r>
            <w:r w:rsidR="00463482">
              <w:rPr>
                <w:noProof/>
                <w:webHidden/>
              </w:rPr>
              <w:t>19</w:t>
            </w:r>
            <w:r w:rsidR="00463482">
              <w:rPr>
                <w:noProof/>
                <w:webHidden/>
              </w:rPr>
              <w:fldChar w:fldCharType="end"/>
            </w:r>
          </w:hyperlink>
        </w:p>
        <w:p w14:paraId="1C4F210A" w14:textId="33F90EE1"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375" w:history="1">
            <w:r w:rsidR="00463482" w:rsidRPr="004668DD">
              <w:rPr>
                <w:rStyle w:val="af5"/>
                <w:noProof/>
              </w:rPr>
              <w:t>3.1.3</w:t>
            </w:r>
            <w:r w:rsidR="00463482">
              <w:rPr>
                <w:rFonts w:asciiTheme="minorHAnsi" w:eastAsiaTheme="minorEastAsia" w:hAnsiTheme="minorHAnsi"/>
                <w:noProof/>
                <w:sz w:val="22"/>
                <w:lang w:eastAsia="ru-RU"/>
              </w:rPr>
              <w:tab/>
            </w:r>
            <w:r w:rsidR="00463482" w:rsidRPr="004668DD">
              <w:rPr>
                <w:rStyle w:val="af5"/>
                <w:noProof/>
              </w:rPr>
              <w:t>Диски</w:t>
            </w:r>
            <w:r w:rsidR="00463482">
              <w:rPr>
                <w:noProof/>
                <w:webHidden/>
              </w:rPr>
              <w:tab/>
            </w:r>
            <w:r w:rsidR="00463482">
              <w:rPr>
                <w:noProof/>
                <w:webHidden/>
              </w:rPr>
              <w:fldChar w:fldCharType="begin"/>
            </w:r>
            <w:r w:rsidR="00463482">
              <w:rPr>
                <w:noProof/>
                <w:webHidden/>
              </w:rPr>
              <w:instrText xml:space="preserve"> PAGEREF _Toc86141375 \h </w:instrText>
            </w:r>
            <w:r w:rsidR="00463482">
              <w:rPr>
                <w:noProof/>
                <w:webHidden/>
              </w:rPr>
            </w:r>
            <w:r w:rsidR="00463482">
              <w:rPr>
                <w:noProof/>
                <w:webHidden/>
              </w:rPr>
              <w:fldChar w:fldCharType="separate"/>
            </w:r>
            <w:r w:rsidR="00463482">
              <w:rPr>
                <w:noProof/>
                <w:webHidden/>
              </w:rPr>
              <w:t>20</w:t>
            </w:r>
            <w:r w:rsidR="00463482">
              <w:rPr>
                <w:noProof/>
                <w:webHidden/>
              </w:rPr>
              <w:fldChar w:fldCharType="end"/>
            </w:r>
          </w:hyperlink>
        </w:p>
        <w:p w14:paraId="22B336A1" w14:textId="7195EBBD"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376" w:history="1">
            <w:r w:rsidR="00463482" w:rsidRPr="004668DD">
              <w:rPr>
                <w:rStyle w:val="af5"/>
                <w:noProof/>
              </w:rPr>
              <w:t>3.1.4</w:t>
            </w:r>
            <w:r w:rsidR="00463482">
              <w:rPr>
                <w:rFonts w:asciiTheme="minorHAnsi" w:eastAsiaTheme="minorEastAsia" w:hAnsiTheme="minorHAnsi"/>
                <w:noProof/>
                <w:sz w:val="22"/>
                <w:lang w:eastAsia="ru-RU"/>
              </w:rPr>
              <w:tab/>
            </w:r>
            <w:r w:rsidR="00463482" w:rsidRPr="004668DD">
              <w:rPr>
                <w:rStyle w:val="af5"/>
                <w:noProof/>
              </w:rPr>
              <w:t>Общие варианты облачных вычислений (Common Cloud Choices)</w:t>
            </w:r>
            <w:r w:rsidR="00463482">
              <w:rPr>
                <w:noProof/>
                <w:webHidden/>
              </w:rPr>
              <w:tab/>
            </w:r>
            <w:r w:rsidR="00463482">
              <w:rPr>
                <w:noProof/>
                <w:webHidden/>
              </w:rPr>
              <w:fldChar w:fldCharType="begin"/>
            </w:r>
            <w:r w:rsidR="00463482">
              <w:rPr>
                <w:noProof/>
                <w:webHidden/>
              </w:rPr>
              <w:instrText xml:space="preserve"> PAGEREF _Toc86141376 \h </w:instrText>
            </w:r>
            <w:r w:rsidR="00463482">
              <w:rPr>
                <w:noProof/>
                <w:webHidden/>
              </w:rPr>
            </w:r>
            <w:r w:rsidR="00463482">
              <w:rPr>
                <w:noProof/>
                <w:webHidden/>
              </w:rPr>
              <w:fldChar w:fldCharType="separate"/>
            </w:r>
            <w:r w:rsidR="00463482">
              <w:rPr>
                <w:noProof/>
                <w:webHidden/>
              </w:rPr>
              <w:t>21</w:t>
            </w:r>
            <w:r w:rsidR="00463482">
              <w:rPr>
                <w:noProof/>
                <w:webHidden/>
              </w:rPr>
              <w:fldChar w:fldCharType="end"/>
            </w:r>
          </w:hyperlink>
        </w:p>
        <w:p w14:paraId="50438897" w14:textId="0865DF90" w:rsidR="00463482" w:rsidRDefault="00A60E77">
          <w:pPr>
            <w:pStyle w:val="25"/>
            <w:tabs>
              <w:tab w:val="left" w:pos="960"/>
              <w:tab w:val="right" w:leader="dot" w:pos="9344"/>
            </w:tabs>
            <w:rPr>
              <w:rFonts w:asciiTheme="minorHAnsi" w:eastAsiaTheme="minorEastAsia" w:hAnsiTheme="minorHAnsi"/>
              <w:noProof/>
              <w:sz w:val="22"/>
              <w:lang w:eastAsia="ru-RU"/>
            </w:rPr>
          </w:pPr>
          <w:hyperlink w:anchor="_Toc86141377" w:history="1">
            <w:r w:rsidR="00463482" w:rsidRPr="004668DD">
              <w:rPr>
                <w:rStyle w:val="af5"/>
                <w:noProof/>
              </w:rPr>
              <w:t>3.2</w:t>
            </w:r>
            <w:r w:rsidR="00463482">
              <w:rPr>
                <w:rFonts w:asciiTheme="minorHAnsi" w:eastAsiaTheme="minorEastAsia" w:hAnsiTheme="minorHAnsi"/>
                <w:noProof/>
                <w:sz w:val="22"/>
                <w:lang w:eastAsia="ru-RU"/>
              </w:rPr>
              <w:tab/>
            </w:r>
            <w:r w:rsidR="00463482" w:rsidRPr="004668DD">
              <w:rPr>
                <w:rStyle w:val="af5"/>
                <w:noProof/>
              </w:rPr>
              <w:t>Безопасность RT.KeyValue</w:t>
            </w:r>
            <w:r w:rsidR="00463482">
              <w:rPr>
                <w:noProof/>
                <w:webHidden/>
              </w:rPr>
              <w:tab/>
            </w:r>
            <w:r w:rsidR="00463482">
              <w:rPr>
                <w:noProof/>
                <w:webHidden/>
              </w:rPr>
              <w:fldChar w:fldCharType="begin"/>
            </w:r>
            <w:r w:rsidR="00463482">
              <w:rPr>
                <w:noProof/>
                <w:webHidden/>
              </w:rPr>
              <w:instrText xml:space="preserve"> PAGEREF _Toc86141377 \h </w:instrText>
            </w:r>
            <w:r w:rsidR="00463482">
              <w:rPr>
                <w:noProof/>
                <w:webHidden/>
              </w:rPr>
            </w:r>
            <w:r w:rsidR="00463482">
              <w:rPr>
                <w:noProof/>
                <w:webHidden/>
              </w:rPr>
              <w:fldChar w:fldCharType="separate"/>
            </w:r>
            <w:r w:rsidR="00463482">
              <w:rPr>
                <w:noProof/>
                <w:webHidden/>
              </w:rPr>
              <w:t>21</w:t>
            </w:r>
            <w:r w:rsidR="00463482">
              <w:rPr>
                <w:noProof/>
                <w:webHidden/>
              </w:rPr>
              <w:fldChar w:fldCharType="end"/>
            </w:r>
          </w:hyperlink>
        </w:p>
        <w:p w14:paraId="49DBFB58" w14:textId="45CD6E85"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378" w:history="1">
            <w:r w:rsidR="00463482" w:rsidRPr="004668DD">
              <w:rPr>
                <w:rStyle w:val="af5"/>
                <w:noProof/>
              </w:rPr>
              <w:t>3.2.1</w:t>
            </w:r>
            <w:r w:rsidR="00463482">
              <w:rPr>
                <w:rFonts w:asciiTheme="minorHAnsi" w:eastAsiaTheme="minorEastAsia" w:hAnsiTheme="minorHAnsi"/>
                <w:noProof/>
                <w:sz w:val="22"/>
                <w:lang w:eastAsia="ru-RU"/>
              </w:rPr>
              <w:tab/>
            </w:r>
            <w:r w:rsidR="00463482" w:rsidRPr="004668DD">
              <w:rPr>
                <w:rStyle w:val="af5"/>
                <w:noProof/>
              </w:rPr>
              <w:t>TSL / SSL шифрование</w:t>
            </w:r>
            <w:r w:rsidR="00463482">
              <w:rPr>
                <w:noProof/>
                <w:webHidden/>
              </w:rPr>
              <w:tab/>
            </w:r>
            <w:r w:rsidR="00463482">
              <w:rPr>
                <w:noProof/>
                <w:webHidden/>
              </w:rPr>
              <w:fldChar w:fldCharType="begin"/>
            </w:r>
            <w:r w:rsidR="00463482">
              <w:rPr>
                <w:noProof/>
                <w:webHidden/>
              </w:rPr>
              <w:instrText xml:space="preserve"> PAGEREF _Toc86141378 \h </w:instrText>
            </w:r>
            <w:r w:rsidR="00463482">
              <w:rPr>
                <w:noProof/>
                <w:webHidden/>
              </w:rPr>
            </w:r>
            <w:r w:rsidR="00463482">
              <w:rPr>
                <w:noProof/>
                <w:webHidden/>
              </w:rPr>
              <w:fldChar w:fldCharType="separate"/>
            </w:r>
            <w:r w:rsidR="00463482">
              <w:rPr>
                <w:noProof/>
                <w:webHidden/>
              </w:rPr>
              <w:t>22</w:t>
            </w:r>
            <w:r w:rsidR="00463482">
              <w:rPr>
                <w:noProof/>
                <w:webHidden/>
              </w:rPr>
              <w:fldChar w:fldCharType="end"/>
            </w:r>
          </w:hyperlink>
        </w:p>
        <w:p w14:paraId="17464DCA" w14:textId="2402E2E0"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379" w:history="1">
            <w:r w:rsidR="00463482" w:rsidRPr="004668DD">
              <w:rPr>
                <w:rStyle w:val="af5"/>
                <w:noProof/>
              </w:rPr>
              <w:t>3.2.2</w:t>
            </w:r>
            <w:r w:rsidR="00463482">
              <w:rPr>
                <w:rFonts w:asciiTheme="minorHAnsi" w:eastAsiaTheme="minorEastAsia" w:hAnsiTheme="minorHAnsi"/>
                <w:noProof/>
                <w:sz w:val="22"/>
                <w:lang w:eastAsia="ru-RU"/>
              </w:rPr>
              <w:tab/>
            </w:r>
            <w:r w:rsidR="00463482" w:rsidRPr="004668DD">
              <w:rPr>
                <w:rStyle w:val="af5"/>
                <w:noProof/>
              </w:rPr>
              <w:t>Горячая перезагрузка SSL-сертификата (Hot Reloading)</w:t>
            </w:r>
            <w:r w:rsidR="00463482">
              <w:rPr>
                <w:noProof/>
                <w:webHidden/>
              </w:rPr>
              <w:tab/>
            </w:r>
            <w:r w:rsidR="00463482">
              <w:rPr>
                <w:noProof/>
                <w:webHidden/>
              </w:rPr>
              <w:fldChar w:fldCharType="begin"/>
            </w:r>
            <w:r w:rsidR="00463482">
              <w:rPr>
                <w:noProof/>
                <w:webHidden/>
              </w:rPr>
              <w:instrText xml:space="preserve"> PAGEREF _Toc86141379 \h </w:instrText>
            </w:r>
            <w:r w:rsidR="00463482">
              <w:rPr>
                <w:noProof/>
                <w:webHidden/>
              </w:rPr>
            </w:r>
            <w:r w:rsidR="00463482">
              <w:rPr>
                <w:noProof/>
                <w:webHidden/>
              </w:rPr>
              <w:fldChar w:fldCharType="separate"/>
            </w:r>
            <w:r w:rsidR="00463482">
              <w:rPr>
                <w:noProof/>
                <w:webHidden/>
              </w:rPr>
              <w:t>22</w:t>
            </w:r>
            <w:r w:rsidR="00463482">
              <w:rPr>
                <w:noProof/>
                <w:webHidden/>
              </w:rPr>
              <w:fldChar w:fldCharType="end"/>
            </w:r>
          </w:hyperlink>
        </w:p>
        <w:p w14:paraId="7F230AA8" w14:textId="5FAEE696"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380" w:history="1">
            <w:r w:rsidR="00463482" w:rsidRPr="004668DD">
              <w:rPr>
                <w:rStyle w:val="af5"/>
                <w:noProof/>
              </w:rPr>
              <w:t>3.2.3</w:t>
            </w:r>
            <w:r w:rsidR="00463482">
              <w:rPr>
                <w:rFonts w:asciiTheme="minorHAnsi" w:eastAsiaTheme="minorEastAsia" w:hAnsiTheme="minorHAnsi"/>
                <w:noProof/>
                <w:sz w:val="22"/>
                <w:lang w:eastAsia="ru-RU"/>
              </w:rPr>
              <w:tab/>
            </w:r>
            <w:r w:rsidR="00463482" w:rsidRPr="004668DD">
              <w:rPr>
                <w:rStyle w:val="af5"/>
                <w:noProof/>
              </w:rPr>
              <w:t>Роли</w:t>
            </w:r>
            <w:r w:rsidR="00463482">
              <w:rPr>
                <w:noProof/>
                <w:webHidden/>
              </w:rPr>
              <w:tab/>
            </w:r>
            <w:r w:rsidR="00463482">
              <w:rPr>
                <w:noProof/>
                <w:webHidden/>
              </w:rPr>
              <w:fldChar w:fldCharType="begin"/>
            </w:r>
            <w:r w:rsidR="00463482">
              <w:rPr>
                <w:noProof/>
                <w:webHidden/>
              </w:rPr>
              <w:instrText xml:space="preserve"> PAGEREF _Toc86141380 \h </w:instrText>
            </w:r>
            <w:r w:rsidR="00463482">
              <w:rPr>
                <w:noProof/>
                <w:webHidden/>
              </w:rPr>
            </w:r>
            <w:r w:rsidR="00463482">
              <w:rPr>
                <w:noProof/>
                <w:webHidden/>
              </w:rPr>
              <w:fldChar w:fldCharType="separate"/>
            </w:r>
            <w:r w:rsidR="00463482">
              <w:rPr>
                <w:noProof/>
                <w:webHidden/>
              </w:rPr>
              <w:t>23</w:t>
            </w:r>
            <w:r w:rsidR="00463482">
              <w:rPr>
                <w:noProof/>
                <w:webHidden/>
              </w:rPr>
              <w:fldChar w:fldCharType="end"/>
            </w:r>
          </w:hyperlink>
        </w:p>
        <w:p w14:paraId="7E5CCBC9" w14:textId="283709C3"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381" w:history="1">
            <w:r w:rsidR="00463482" w:rsidRPr="004668DD">
              <w:rPr>
                <w:rStyle w:val="af5"/>
                <w:noProof/>
              </w:rPr>
              <w:t>3.2.4</w:t>
            </w:r>
            <w:r w:rsidR="00463482">
              <w:rPr>
                <w:rFonts w:asciiTheme="minorHAnsi" w:eastAsiaTheme="minorEastAsia" w:hAnsiTheme="minorHAnsi"/>
                <w:noProof/>
                <w:sz w:val="22"/>
                <w:lang w:eastAsia="ru-RU"/>
              </w:rPr>
              <w:tab/>
            </w:r>
            <w:r w:rsidR="00463482" w:rsidRPr="004668DD">
              <w:rPr>
                <w:rStyle w:val="af5"/>
                <w:noProof/>
              </w:rPr>
              <w:t>Аутентификация</w:t>
            </w:r>
            <w:r w:rsidR="00463482">
              <w:rPr>
                <w:noProof/>
                <w:webHidden/>
              </w:rPr>
              <w:tab/>
            </w:r>
            <w:r w:rsidR="00463482">
              <w:rPr>
                <w:noProof/>
                <w:webHidden/>
              </w:rPr>
              <w:fldChar w:fldCharType="begin"/>
            </w:r>
            <w:r w:rsidR="00463482">
              <w:rPr>
                <w:noProof/>
                <w:webHidden/>
              </w:rPr>
              <w:instrText xml:space="preserve"> PAGEREF _Toc86141381 \h </w:instrText>
            </w:r>
            <w:r w:rsidR="00463482">
              <w:rPr>
                <w:noProof/>
                <w:webHidden/>
              </w:rPr>
            </w:r>
            <w:r w:rsidR="00463482">
              <w:rPr>
                <w:noProof/>
                <w:webHidden/>
              </w:rPr>
              <w:fldChar w:fldCharType="separate"/>
            </w:r>
            <w:r w:rsidR="00463482">
              <w:rPr>
                <w:noProof/>
                <w:webHidden/>
              </w:rPr>
              <w:t>23</w:t>
            </w:r>
            <w:r w:rsidR="00463482">
              <w:rPr>
                <w:noProof/>
                <w:webHidden/>
              </w:rPr>
              <w:fldChar w:fldCharType="end"/>
            </w:r>
          </w:hyperlink>
        </w:p>
        <w:p w14:paraId="4902C87E" w14:textId="4317C49B"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382" w:history="1">
            <w:r w:rsidR="00463482" w:rsidRPr="004668DD">
              <w:rPr>
                <w:rStyle w:val="af5"/>
                <w:noProof/>
              </w:rPr>
              <w:t>3.2.5</w:t>
            </w:r>
            <w:r w:rsidR="00463482">
              <w:rPr>
                <w:rFonts w:asciiTheme="minorHAnsi" w:eastAsiaTheme="minorEastAsia" w:hAnsiTheme="minorHAnsi"/>
                <w:noProof/>
                <w:sz w:val="22"/>
                <w:lang w:eastAsia="ru-RU"/>
              </w:rPr>
              <w:tab/>
            </w:r>
            <w:r w:rsidR="00463482" w:rsidRPr="004668DD">
              <w:rPr>
                <w:rStyle w:val="af5"/>
                <w:noProof/>
              </w:rPr>
              <w:t>Авторизация</w:t>
            </w:r>
            <w:r w:rsidR="00463482">
              <w:rPr>
                <w:noProof/>
                <w:webHidden/>
              </w:rPr>
              <w:tab/>
            </w:r>
            <w:r w:rsidR="00463482">
              <w:rPr>
                <w:noProof/>
                <w:webHidden/>
              </w:rPr>
              <w:fldChar w:fldCharType="begin"/>
            </w:r>
            <w:r w:rsidR="00463482">
              <w:rPr>
                <w:noProof/>
                <w:webHidden/>
              </w:rPr>
              <w:instrText xml:space="preserve"> PAGEREF _Toc86141382 \h </w:instrText>
            </w:r>
            <w:r w:rsidR="00463482">
              <w:rPr>
                <w:noProof/>
                <w:webHidden/>
              </w:rPr>
            </w:r>
            <w:r w:rsidR="00463482">
              <w:rPr>
                <w:noProof/>
                <w:webHidden/>
              </w:rPr>
              <w:fldChar w:fldCharType="separate"/>
            </w:r>
            <w:r w:rsidR="00463482">
              <w:rPr>
                <w:noProof/>
                <w:webHidden/>
              </w:rPr>
              <w:t>25</w:t>
            </w:r>
            <w:r w:rsidR="00463482">
              <w:rPr>
                <w:noProof/>
                <w:webHidden/>
              </w:rPr>
              <w:fldChar w:fldCharType="end"/>
            </w:r>
          </w:hyperlink>
        </w:p>
        <w:p w14:paraId="0AD267F6" w14:textId="3D57BB71"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383" w:history="1">
            <w:r w:rsidR="00463482" w:rsidRPr="004668DD">
              <w:rPr>
                <w:rStyle w:val="af5"/>
                <w:noProof/>
              </w:rPr>
              <w:t>3.2.6</w:t>
            </w:r>
            <w:r w:rsidR="00463482">
              <w:rPr>
                <w:rFonts w:asciiTheme="minorHAnsi" w:eastAsiaTheme="minorEastAsia" w:hAnsiTheme="minorHAnsi"/>
                <w:noProof/>
                <w:sz w:val="22"/>
                <w:lang w:eastAsia="ru-RU"/>
              </w:rPr>
              <w:tab/>
            </w:r>
            <w:r w:rsidR="00463482" w:rsidRPr="004668DD">
              <w:rPr>
                <w:rStyle w:val="af5"/>
                <w:noProof/>
              </w:rPr>
              <w:t>Кеширование</w:t>
            </w:r>
            <w:r w:rsidR="00463482">
              <w:rPr>
                <w:noProof/>
                <w:webHidden/>
              </w:rPr>
              <w:tab/>
            </w:r>
            <w:r w:rsidR="00463482">
              <w:rPr>
                <w:noProof/>
                <w:webHidden/>
              </w:rPr>
              <w:fldChar w:fldCharType="begin"/>
            </w:r>
            <w:r w:rsidR="00463482">
              <w:rPr>
                <w:noProof/>
                <w:webHidden/>
              </w:rPr>
              <w:instrText xml:space="preserve"> PAGEREF _Toc86141383 \h </w:instrText>
            </w:r>
            <w:r w:rsidR="00463482">
              <w:rPr>
                <w:noProof/>
                <w:webHidden/>
              </w:rPr>
            </w:r>
            <w:r w:rsidR="00463482">
              <w:rPr>
                <w:noProof/>
                <w:webHidden/>
              </w:rPr>
              <w:fldChar w:fldCharType="separate"/>
            </w:r>
            <w:r w:rsidR="00463482">
              <w:rPr>
                <w:noProof/>
                <w:webHidden/>
              </w:rPr>
              <w:t>26</w:t>
            </w:r>
            <w:r w:rsidR="00463482">
              <w:rPr>
                <w:noProof/>
                <w:webHidden/>
              </w:rPr>
              <w:fldChar w:fldCharType="end"/>
            </w:r>
          </w:hyperlink>
        </w:p>
        <w:p w14:paraId="44EB0835" w14:textId="4AEF3C4A"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384" w:history="1">
            <w:r w:rsidR="00463482" w:rsidRPr="004668DD">
              <w:rPr>
                <w:rStyle w:val="af5"/>
                <w:noProof/>
              </w:rPr>
              <w:t>3.2.7</w:t>
            </w:r>
            <w:r w:rsidR="00463482">
              <w:rPr>
                <w:rFonts w:asciiTheme="minorHAnsi" w:eastAsiaTheme="minorEastAsia" w:hAnsiTheme="minorHAnsi"/>
                <w:noProof/>
                <w:sz w:val="22"/>
                <w:lang w:eastAsia="ru-RU"/>
              </w:rPr>
              <w:tab/>
            </w:r>
            <w:r w:rsidR="00463482" w:rsidRPr="004668DD">
              <w:rPr>
                <w:rStyle w:val="af5"/>
                <w:noProof/>
              </w:rPr>
              <w:t>JMX доступ</w:t>
            </w:r>
            <w:r w:rsidR="00463482">
              <w:rPr>
                <w:noProof/>
                <w:webHidden/>
              </w:rPr>
              <w:tab/>
            </w:r>
            <w:r w:rsidR="00463482">
              <w:rPr>
                <w:noProof/>
                <w:webHidden/>
              </w:rPr>
              <w:fldChar w:fldCharType="begin"/>
            </w:r>
            <w:r w:rsidR="00463482">
              <w:rPr>
                <w:noProof/>
                <w:webHidden/>
              </w:rPr>
              <w:instrText xml:space="preserve"> PAGEREF _Toc86141384 \h </w:instrText>
            </w:r>
            <w:r w:rsidR="00463482">
              <w:rPr>
                <w:noProof/>
                <w:webHidden/>
              </w:rPr>
            </w:r>
            <w:r w:rsidR="00463482">
              <w:rPr>
                <w:noProof/>
                <w:webHidden/>
              </w:rPr>
              <w:fldChar w:fldCharType="separate"/>
            </w:r>
            <w:r w:rsidR="00463482">
              <w:rPr>
                <w:noProof/>
                <w:webHidden/>
              </w:rPr>
              <w:t>27</w:t>
            </w:r>
            <w:r w:rsidR="00463482">
              <w:rPr>
                <w:noProof/>
                <w:webHidden/>
              </w:rPr>
              <w:fldChar w:fldCharType="end"/>
            </w:r>
          </w:hyperlink>
        </w:p>
        <w:p w14:paraId="07A6A9CE" w14:textId="24276EC7" w:rsidR="00463482" w:rsidRDefault="00A60E77">
          <w:pPr>
            <w:pStyle w:val="25"/>
            <w:tabs>
              <w:tab w:val="left" w:pos="960"/>
              <w:tab w:val="right" w:leader="dot" w:pos="9344"/>
            </w:tabs>
            <w:rPr>
              <w:rFonts w:asciiTheme="minorHAnsi" w:eastAsiaTheme="minorEastAsia" w:hAnsiTheme="minorHAnsi"/>
              <w:noProof/>
              <w:sz w:val="22"/>
              <w:lang w:eastAsia="ru-RU"/>
            </w:rPr>
          </w:pPr>
          <w:hyperlink w:anchor="_Toc86141385" w:history="1">
            <w:r w:rsidR="00463482" w:rsidRPr="004668DD">
              <w:rPr>
                <w:rStyle w:val="af5"/>
                <w:noProof/>
              </w:rPr>
              <w:t>3.3</w:t>
            </w:r>
            <w:r w:rsidR="00463482">
              <w:rPr>
                <w:rFonts w:asciiTheme="minorHAnsi" w:eastAsiaTheme="minorEastAsia" w:hAnsiTheme="minorHAnsi"/>
                <w:noProof/>
                <w:sz w:val="22"/>
                <w:lang w:eastAsia="ru-RU"/>
              </w:rPr>
              <w:tab/>
            </w:r>
            <w:r w:rsidR="00463482" w:rsidRPr="004668DD">
              <w:rPr>
                <w:rStyle w:val="af5"/>
                <w:noProof/>
              </w:rPr>
              <w:t>Изменения топологии</w:t>
            </w:r>
            <w:r w:rsidR="00463482">
              <w:rPr>
                <w:noProof/>
                <w:webHidden/>
              </w:rPr>
              <w:tab/>
            </w:r>
            <w:r w:rsidR="00463482">
              <w:rPr>
                <w:noProof/>
                <w:webHidden/>
              </w:rPr>
              <w:fldChar w:fldCharType="begin"/>
            </w:r>
            <w:r w:rsidR="00463482">
              <w:rPr>
                <w:noProof/>
                <w:webHidden/>
              </w:rPr>
              <w:instrText xml:space="preserve"> PAGEREF _Toc86141385 \h </w:instrText>
            </w:r>
            <w:r w:rsidR="00463482">
              <w:rPr>
                <w:noProof/>
                <w:webHidden/>
              </w:rPr>
            </w:r>
            <w:r w:rsidR="00463482">
              <w:rPr>
                <w:noProof/>
                <w:webHidden/>
              </w:rPr>
              <w:fldChar w:fldCharType="separate"/>
            </w:r>
            <w:r w:rsidR="00463482">
              <w:rPr>
                <w:noProof/>
                <w:webHidden/>
              </w:rPr>
              <w:t>31</w:t>
            </w:r>
            <w:r w:rsidR="00463482">
              <w:rPr>
                <w:noProof/>
                <w:webHidden/>
              </w:rPr>
              <w:fldChar w:fldCharType="end"/>
            </w:r>
          </w:hyperlink>
        </w:p>
        <w:p w14:paraId="1FCD016E" w14:textId="11D73116"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386" w:history="1">
            <w:r w:rsidR="00463482" w:rsidRPr="004668DD">
              <w:rPr>
                <w:rStyle w:val="af5"/>
                <w:noProof/>
                <w:lang w:val="en-US"/>
              </w:rPr>
              <w:t>3.3.1</w:t>
            </w:r>
            <w:r w:rsidR="00463482">
              <w:rPr>
                <w:rFonts w:asciiTheme="minorHAnsi" w:eastAsiaTheme="minorEastAsia" w:hAnsiTheme="minorHAnsi"/>
                <w:noProof/>
                <w:sz w:val="22"/>
                <w:lang w:eastAsia="ru-RU"/>
              </w:rPr>
              <w:tab/>
            </w:r>
            <w:r w:rsidR="00463482" w:rsidRPr="004668DD">
              <w:rPr>
                <w:rStyle w:val="af5"/>
                <w:noProof/>
              </w:rPr>
              <w:t>Начальная загрузка (</w:t>
            </w:r>
            <w:r w:rsidR="00463482" w:rsidRPr="004668DD">
              <w:rPr>
                <w:rStyle w:val="af5"/>
                <w:noProof/>
                <w:lang w:val="en-US"/>
              </w:rPr>
              <w:t>Bootstrap</w:t>
            </w:r>
            <w:r w:rsidR="00463482" w:rsidRPr="004668DD">
              <w:rPr>
                <w:rStyle w:val="af5"/>
                <w:noProof/>
              </w:rPr>
              <w:t>)</w:t>
            </w:r>
            <w:r w:rsidR="00463482">
              <w:rPr>
                <w:noProof/>
                <w:webHidden/>
              </w:rPr>
              <w:tab/>
            </w:r>
            <w:r w:rsidR="00463482">
              <w:rPr>
                <w:noProof/>
                <w:webHidden/>
              </w:rPr>
              <w:fldChar w:fldCharType="begin"/>
            </w:r>
            <w:r w:rsidR="00463482">
              <w:rPr>
                <w:noProof/>
                <w:webHidden/>
              </w:rPr>
              <w:instrText xml:space="preserve"> PAGEREF _Toc86141386 \h </w:instrText>
            </w:r>
            <w:r w:rsidR="00463482">
              <w:rPr>
                <w:noProof/>
                <w:webHidden/>
              </w:rPr>
            </w:r>
            <w:r w:rsidR="00463482">
              <w:rPr>
                <w:noProof/>
                <w:webHidden/>
              </w:rPr>
              <w:fldChar w:fldCharType="separate"/>
            </w:r>
            <w:r w:rsidR="00463482">
              <w:rPr>
                <w:noProof/>
                <w:webHidden/>
              </w:rPr>
              <w:t>31</w:t>
            </w:r>
            <w:r w:rsidR="00463482">
              <w:rPr>
                <w:noProof/>
                <w:webHidden/>
              </w:rPr>
              <w:fldChar w:fldCharType="end"/>
            </w:r>
          </w:hyperlink>
        </w:p>
        <w:p w14:paraId="16BC9847" w14:textId="154A85E7"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387" w:history="1">
            <w:r w:rsidR="00463482" w:rsidRPr="004668DD">
              <w:rPr>
                <w:rStyle w:val="af5"/>
                <w:noProof/>
              </w:rPr>
              <w:t>3.3.2</w:t>
            </w:r>
            <w:r w:rsidR="00463482">
              <w:rPr>
                <w:rFonts w:asciiTheme="minorHAnsi" w:eastAsiaTheme="minorEastAsia" w:hAnsiTheme="minorHAnsi"/>
                <w:noProof/>
                <w:sz w:val="22"/>
                <w:lang w:eastAsia="ru-RU"/>
              </w:rPr>
              <w:tab/>
            </w:r>
            <w:r w:rsidR="00463482" w:rsidRPr="004668DD">
              <w:rPr>
                <w:rStyle w:val="af5"/>
                <w:noProof/>
              </w:rPr>
              <w:t>Удаление узлов</w:t>
            </w:r>
            <w:r w:rsidR="00463482">
              <w:rPr>
                <w:noProof/>
                <w:webHidden/>
              </w:rPr>
              <w:tab/>
            </w:r>
            <w:r w:rsidR="00463482">
              <w:rPr>
                <w:noProof/>
                <w:webHidden/>
              </w:rPr>
              <w:fldChar w:fldCharType="begin"/>
            </w:r>
            <w:r w:rsidR="00463482">
              <w:rPr>
                <w:noProof/>
                <w:webHidden/>
              </w:rPr>
              <w:instrText xml:space="preserve"> PAGEREF _Toc86141387 \h </w:instrText>
            </w:r>
            <w:r w:rsidR="00463482">
              <w:rPr>
                <w:noProof/>
                <w:webHidden/>
              </w:rPr>
            </w:r>
            <w:r w:rsidR="00463482">
              <w:rPr>
                <w:noProof/>
                <w:webHidden/>
              </w:rPr>
              <w:fldChar w:fldCharType="separate"/>
            </w:r>
            <w:r w:rsidR="00463482">
              <w:rPr>
                <w:noProof/>
                <w:webHidden/>
              </w:rPr>
              <w:t>33</w:t>
            </w:r>
            <w:r w:rsidR="00463482">
              <w:rPr>
                <w:noProof/>
                <w:webHidden/>
              </w:rPr>
              <w:fldChar w:fldCharType="end"/>
            </w:r>
          </w:hyperlink>
        </w:p>
        <w:p w14:paraId="5C2AA1ED" w14:textId="7D02E4E4"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388" w:history="1">
            <w:r w:rsidR="00463482" w:rsidRPr="004668DD">
              <w:rPr>
                <w:rStyle w:val="af5"/>
                <w:noProof/>
              </w:rPr>
              <w:t>3.3.3</w:t>
            </w:r>
            <w:r w:rsidR="00463482">
              <w:rPr>
                <w:rFonts w:asciiTheme="minorHAnsi" w:eastAsiaTheme="minorEastAsia" w:hAnsiTheme="minorHAnsi"/>
                <w:noProof/>
                <w:sz w:val="22"/>
                <w:lang w:eastAsia="ru-RU"/>
              </w:rPr>
              <w:tab/>
            </w:r>
            <w:r w:rsidR="00463482" w:rsidRPr="004668DD">
              <w:rPr>
                <w:rStyle w:val="af5"/>
                <w:noProof/>
              </w:rPr>
              <w:t>Перемещение узлов</w:t>
            </w:r>
            <w:r w:rsidR="00463482">
              <w:rPr>
                <w:noProof/>
                <w:webHidden/>
              </w:rPr>
              <w:tab/>
            </w:r>
            <w:r w:rsidR="00463482">
              <w:rPr>
                <w:noProof/>
                <w:webHidden/>
              </w:rPr>
              <w:fldChar w:fldCharType="begin"/>
            </w:r>
            <w:r w:rsidR="00463482">
              <w:rPr>
                <w:noProof/>
                <w:webHidden/>
              </w:rPr>
              <w:instrText xml:space="preserve"> PAGEREF _Toc86141388 \h </w:instrText>
            </w:r>
            <w:r w:rsidR="00463482">
              <w:rPr>
                <w:noProof/>
                <w:webHidden/>
              </w:rPr>
            </w:r>
            <w:r w:rsidR="00463482">
              <w:rPr>
                <w:noProof/>
                <w:webHidden/>
              </w:rPr>
              <w:fldChar w:fldCharType="separate"/>
            </w:r>
            <w:r w:rsidR="00463482">
              <w:rPr>
                <w:noProof/>
                <w:webHidden/>
              </w:rPr>
              <w:t>33</w:t>
            </w:r>
            <w:r w:rsidR="00463482">
              <w:rPr>
                <w:noProof/>
                <w:webHidden/>
              </w:rPr>
              <w:fldChar w:fldCharType="end"/>
            </w:r>
          </w:hyperlink>
        </w:p>
        <w:p w14:paraId="6A92DB89" w14:textId="2894C796"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389" w:history="1">
            <w:r w:rsidR="00463482" w:rsidRPr="004668DD">
              <w:rPr>
                <w:rStyle w:val="af5"/>
                <w:noProof/>
              </w:rPr>
              <w:t>3.3.4</w:t>
            </w:r>
            <w:r w:rsidR="00463482">
              <w:rPr>
                <w:rFonts w:asciiTheme="minorHAnsi" w:eastAsiaTheme="minorEastAsia" w:hAnsiTheme="minorHAnsi"/>
                <w:noProof/>
                <w:sz w:val="22"/>
                <w:lang w:eastAsia="ru-RU"/>
              </w:rPr>
              <w:tab/>
            </w:r>
            <w:r w:rsidR="00463482" w:rsidRPr="004668DD">
              <w:rPr>
                <w:rStyle w:val="af5"/>
                <w:noProof/>
              </w:rPr>
              <w:t>Замена мертвого узла</w:t>
            </w:r>
            <w:r w:rsidR="00463482">
              <w:rPr>
                <w:noProof/>
                <w:webHidden/>
              </w:rPr>
              <w:tab/>
            </w:r>
            <w:r w:rsidR="00463482">
              <w:rPr>
                <w:noProof/>
                <w:webHidden/>
              </w:rPr>
              <w:fldChar w:fldCharType="begin"/>
            </w:r>
            <w:r w:rsidR="00463482">
              <w:rPr>
                <w:noProof/>
                <w:webHidden/>
              </w:rPr>
              <w:instrText xml:space="preserve"> PAGEREF _Toc86141389 \h </w:instrText>
            </w:r>
            <w:r w:rsidR="00463482">
              <w:rPr>
                <w:noProof/>
                <w:webHidden/>
              </w:rPr>
            </w:r>
            <w:r w:rsidR="00463482">
              <w:rPr>
                <w:noProof/>
                <w:webHidden/>
              </w:rPr>
              <w:fldChar w:fldCharType="separate"/>
            </w:r>
            <w:r w:rsidR="00463482">
              <w:rPr>
                <w:noProof/>
                <w:webHidden/>
              </w:rPr>
              <w:t>33</w:t>
            </w:r>
            <w:r w:rsidR="00463482">
              <w:rPr>
                <w:noProof/>
                <w:webHidden/>
              </w:rPr>
              <w:fldChar w:fldCharType="end"/>
            </w:r>
          </w:hyperlink>
        </w:p>
        <w:p w14:paraId="1EFCF9D4" w14:textId="4BA1FF3E"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390" w:history="1">
            <w:r w:rsidR="00463482" w:rsidRPr="004668DD">
              <w:rPr>
                <w:rStyle w:val="af5"/>
                <w:noProof/>
              </w:rPr>
              <w:t>3.3.5</w:t>
            </w:r>
            <w:r w:rsidR="00463482">
              <w:rPr>
                <w:rFonts w:asciiTheme="minorHAnsi" w:eastAsiaTheme="minorEastAsia" w:hAnsiTheme="minorHAnsi"/>
                <w:noProof/>
                <w:sz w:val="22"/>
                <w:lang w:eastAsia="ru-RU"/>
              </w:rPr>
              <w:tab/>
            </w:r>
            <w:r w:rsidR="00463482" w:rsidRPr="004668DD">
              <w:rPr>
                <w:rStyle w:val="af5"/>
                <w:noProof/>
              </w:rPr>
              <w:t>Мониторинг прогресса</w:t>
            </w:r>
            <w:r w:rsidR="00463482">
              <w:rPr>
                <w:noProof/>
                <w:webHidden/>
              </w:rPr>
              <w:tab/>
            </w:r>
            <w:r w:rsidR="00463482">
              <w:rPr>
                <w:noProof/>
                <w:webHidden/>
              </w:rPr>
              <w:fldChar w:fldCharType="begin"/>
            </w:r>
            <w:r w:rsidR="00463482">
              <w:rPr>
                <w:noProof/>
                <w:webHidden/>
              </w:rPr>
              <w:instrText xml:space="preserve"> PAGEREF _Toc86141390 \h </w:instrText>
            </w:r>
            <w:r w:rsidR="00463482">
              <w:rPr>
                <w:noProof/>
                <w:webHidden/>
              </w:rPr>
            </w:r>
            <w:r w:rsidR="00463482">
              <w:rPr>
                <w:noProof/>
                <w:webHidden/>
              </w:rPr>
              <w:fldChar w:fldCharType="separate"/>
            </w:r>
            <w:r w:rsidR="00463482">
              <w:rPr>
                <w:noProof/>
                <w:webHidden/>
              </w:rPr>
              <w:t>34</w:t>
            </w:r>
            <w:r w:rsidR="00463482">
              <w:rPr>
                <w:noProof/>
                <w:webHidden/>
              </w:rPr>
              <w:fldChar w:fldCharType="end"/>
            </w:r>
          </w:hyperlink>
        </w:p>
        <w:p w14:paraId="6A08F26F" w14:textId="0C8C5041"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391" w:history="1">
            <w:r w:rsidR="00463482" w:rsidRPr="004668DD">
              <w:rPr>
                <w:rStyle w:val="af5"/>
                <w:noProof/>
              </w:rPr>
              <w:t>3.3.6</w:t>
            </w:r>
            <w:r w:rsidR="00463482">
              <w:rPr>
                <w:rFonts w:asciiTheme="minorHAnsi" w:eastAsiaTheme="minorEastAsia" w:hAnsiTheme="minorHAnsi"/>
                <w:noProof/>
                <w:sz w:val="22"/>
                <w:lang w:eastAsia="ru-RU"/>
              </w:rPr>
              <w:tab/>
            </w:r>
            <w:r w:rsidR="00463482" w:rsidRPr="004668DD">
              <w:rPr>
                <w:rStyle w:val="af5"/>
                <w:noProof/>
              </w:rPr>
              <w:t>Очистка данных после перемещений диапазона</w:t>
            </w:r>
            <w:r w:rsidR="00463482">
              <w:rPr>
                <w:noProof/>
                <w:webHidden/>
              </w:rPr>
              <w:tab/>
            </w:r>
            <w:r w:rsidR="00463482">
              <w:rPr>
                <w:noProof/>
                <w:webHidden/>
              </w:rPr>
              <w:fldChar w:fldCharType="begin"/>
            </w:r>
            <w:r w:rsidR="00463482">
              <w:rPr>
                <w:noProof/>
                <w:webHidden/>
              </w:rPr>
              <w:instrText xml:space="preserve"> PAGEREF _Toc86141391 \h </w:instrText>
            </w:r>
            <w:r w:rsidR="00463482">
              <w:rPr>
                <w:noProof/>
                <w:webHidden/>
              </w:rPr>
            </w:r>
            <w:r w:rsidR="00463482">
              <w:rPr>
                <w:noProof/>
                <w:webHidden/>
              </w:rPr>
              <w:fldChar w:fldCharType="separate"/>
            </w:r>
            <w:r w:rsidR="00463482">
              <w:rPr>
                <w:noProof/>
                <w:webHidden/>
              </w:rPr>
              <w:t>34</w:t>
            </w:r>
            <w:r w:rsidR="00463482">
              <w:rPr>
                <w:noProof/>
                <w:webHidden/>
              </w:rPr>
              <w:fldChar w:fldCharType="end"/>
            </w:r>
          </w:hyperlink>
        </w:p>
        <w:p w14:paraId="744983E8" w14:textId="6B06308B" w:rsidR="00463482" w:rsidRDefault="00A60E77">
          <w:pPr>
            <w:pStyle w:val="25"/>
            <w:tabs>
              <w:tab w:val="left" w:pos="960"/>
              <w:tab w:val="right" w:leader="dot" w:pos="9344"/>
            </w:tabs>
            <w:rPr>
              <w:rFonts w:asciiTheme="minorHAnsi" w:eastAsiaTheme="minorEastAsia" w:hAnsiTheme="minorHAnsi"/>
              <w:noProof/>
              <w:sz w:val="22"/>
              <w:lang w:eastAsia="ru-RU"/>
            </w:rPr>
          </w:pPr>
          <w:hyperlink w:anchor="_Toc86141392" w:history="1">
            <w:r w:rsidR="00463482" w:rsidRPr="004668DD">
              <w:rPr>
                <w:rStyle w:val="af5"/>
                <w:noProof/>
              </w:rPr>
              <w:t>3.4</w:t>
            </w:r>
            <w:r w:rsidR="00463482">
              <w:rPr>
                <w:rFonts w:asciiTheme="minorHAnsi" w:eastAsiaTheme="minorEastAsia" w:hAnsiTheme="minorHAnsi"/>
                <w:noProof/>
                <w:sz w:val="22"/>
                <w:lang w:eastAsia="ru-RU"/>
              </w:rPr>
              <w:tab/>
            </w:r>
            <w:r w:rsidR="00463482" w:rsidRPr="004668DD">
              <w:rPr>
                <w:rStyle w:val="af5"/>
                <w:noProof/>
              </w:rPr>
              <w:t>Подсказки (Hints)</w:t>
            </w:r>
            <w:r w:rsidR="00463482">
              <w:rPr>
                <w:noProof/>
                <w:webHidden/>
              </w:rPr>
              <w:tab/>
            </w:r>
            <w:r w:rsidR="00463482">
              <w:rPr>
                <w:noProof/>
                <w:webHidden/>
              </w:rPr>
              <w:fldChar w:fldCharType="begin"/>
            </w:r>
            <w:r w:rsidR="00463482">
              <w:rPr>
                <w:noProof/>
                <w:webHidden/>
              </w:rPr>
              <w:instrText xml:space="preserve"> PAGEREF _Toc86141392 \h </w:instrText>
            </w:r>
            <w:r w:rsidR="00463482">
              <w:rPr>
                <w:noProof/>
                <w:webHidden/>
              </w:rPr>
            </w:r>
            <w:r w:rsidR="00463482">
              <w:rPr>
                <w:noProof/>
                <w:webHidden/>
              </w:rPr>
              <w:fldChar w:fldCharType="separate"/>
            </w:r>
            <w:r w:rsidR="00463482">
              <w:rPr>
                <w:noProof/>
                <w:webHidden/>
              </w:rPr>
              <w:t>34</w:t>
            </w:r>
            <w:r w:rsidR="00463482">
              <w:rPr>
                <w:noProof/>
                <w:webHidden/>
              </w:rPr>
              <w:fldChar w:fldCharType="end"/>
            </w:r>
          </w:hyperlink>
        </w:p>
        <w:p w14:paraId="43565796" w14:textId="10B4FB2C"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393" w:history="1">
            <w:r w:rsidR="00463482" w:rsidRPr="004668DD">
              <w:rPr>
                <w:rStyle w:val="af5"/>
                <w:noProof/>
              </w:rPr>
              <w:t>3.4.1</w:t>
            </w:r>
            <w:r w:rsidR="00463482">
              <w:rPr>
                <w:rFonts w:asciiTheme="minorHAnsi" w:eastAsiaTheme="minorEastAsia" w:hAnsiTheme="minorHAnsi"/>
                <w:noProof/>
                <w:sz w:val="22"/>
                <w:lang w:eastAsia="ru-RU"/>
              </w:rPr>
              <w:tab/>
            </w:r>
            <w:r w:rsidR="00463482" w:rsidRPr="004668DD">
              <w:rPr>
                <w:rStyle w:val="af5"/>
                <w:noProof/>
                <w:lang w:val="en-US"/>
              </w:rPr>
              <w:t>Hinted</w:t>
            </w:r>
            <w:r w:rsidR="00463482" w:rsidRPr="004668DD">
              <w:rPr>
                <w:rStyle w:val="af5"/>
                <w:noProof/>
              </w:rPr>
              <w:t xml:space="preserve"> </w:t>
            </w:r>
            <w:r w:rsidR="00463482" w:rsidRPr="004668DD">
              <w:rPr>
                <w:rStyle w:val="af5"/>
                <w:noProof/>
                <w:lang w:val="en-US"/>
              </w:rPr>
              <w:t>Handoff</w:t>
            </w:r>
            <w:r w:rsidR="00463482">
              <w:rPr>
                <w:noProof/>
                <w:webHidden/>
              </w:rPr>
              <w:tab/>
            </w:r>
            <w:r w:rsidR="00463482">
              <w:rPr>
                <w:noProof/>
                <w:webHidden/>
              </w:rPr>
              <w:fldChar w:fldCharType="begin"/>
            </w:r>
            <w:r w:rsidR="00463482">
              <w:rPr>
                <w:noProof/>
                <w:webHidden/>
              </w:rPr>
              <w:instrText xml:space="preserve"> PAGEREF _Toc86141393 \h </w:instrText>
            </w:r>
            <w:r w:rsidR="00463482">
              <w:rPr>
                <w:noProof/>
                <w:webHidden/>
              </w:rPr>
            </w:r>
            <w:r w:rsidR="00463482">
              <w:rPr>
                <w:noProof/>
                <w:webHidden/>
              </w:rPr>
              <w:fldChar w:fldCharType="separate"/>
            </w:r>
            <w:r w:rsidR="00463482">
              <w:rPr>
                <w:noProof/>
                <w:webHidden/>
              </w:rPr>
              <w:t>35</w:t>
            </w:r>
            <w:r w:rsidR="00463482">
              <w:rPr>
                <w:noProof/>
                <w:webHidden/>
              </w:rPr>
              <w:fldChar w:fldCharType="end"/>
            </w:r>
          </w:hyperlink>
        </w:p>
        <w:p w14:paraId="626AFC84" w14:textId="4455108E"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394" w:history="1">
            <w:r w:rsidR="00463482" w:rsidRPr="004668DD">
              <w:rPr>
                <w:rStyle w:val="af5"/>
                <w:noProof/>
              </w:rPr>
              <w:t>3.4.2</w:t>
            </w:r>
            <w:r w:rsidR="00463482">
              <w:rPr>
                <w:rFonts w:asciiTheme="minorHAnsi" w:eastAsiaTheme="minorEastAsia" w:hAnsiTheme="minorHAnsi"/>
                <w:noProof/>
                <w:sz w:val="22"/>
                <w:lang w:eastAsia="ru-RU"/>
              </w:rPr>
              <w:tab/>
            </w:r>
            <w:r w:rsidR="00463482" w:rsidRPr="004668DD">
              <w:rPr>
                <w:rStyle w:val="af5"/>
                <w:noProof/>
              </w:rPr>
              <w:t>Настройка подсказок</w:t>
            </w:r>
            <w:r w:rsidR="00463482">
              <w:rPr>
                <w:noProof/>
                <w:webHidden/>
              </w:rPr>
              <w:tab/>
            </w:r>
            <w:r w:rsidR="00463482">
              <w:rPr>
                <w:noProof/>
                <w:webHidden/>
              </w:rPr>
              <w:fldChar w:fldCharType="begin"/>
            </w:r>
            <w:r w:rsidR="00463482">
              <w:rPr>
                <w:noProof/>
                <w:webHidden/>
              </w:rPr>
              <w:instrText xml:space="preserve"> PAGEREF _Toc86141394 \h </w:instrText>
            </w:r>
            <w:r w:rsidR="00463482">
              <w:rPr>
                <w:noProof/>
                <w:webHidden/>
              </w:rPr>
            </w:r>
            <w:r w:rsidR="00463482">
              <w:rPr>
                <w:noProof/>
                <w:webHidden/>
              </w:rPr>
              <w:fldChar w:fldCharType="separate"/>
            </w:r>
            <w:r w:rsidR="00463482">
              <w:rPr>
                <w:noProof/>
                <w:webHidden/>
              </w:rPr>
              <w:t>37</w:t>
            </w:r>
            <w:r w:rsidR="00463482">
              <w:rPr>
                <w:noProof/>
                <w:webHidden/>
              </w:rPr>
              <w:fldChar w:fldCharType="end"/>
            </w:r>
          </w:hyperlink>
        </w:p>
        <w:p w14:paraId="3D664ACA" w14:textId="7FA6E42C"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395" w:history="1">
            <w:r w:rsidR="00463482" w:rsidRPr="004668DD">
              <w:rPr>
                <w:rStyle w:val="af5"/>
                <w:noProof/>
              </w:rPr>
              <w:t>3.4.3</w:t>
            </w:r>
            <w:r w:rsidR="00463482">
              <w:rPr>
                <w:rFonts w:asciiTheme="minorHAnsi" w:eastAsiaTheme="minorEastAsia" w:hAnsiTheme="minorHAnsi"/>
                <w:noProof/>
                <w:sz w:val="22"/>
                <w:lang w:eastAsia="ru-RU"/>
              </w:rPr>
              <w:tab/>
            </w:r>
            <w:r w:rsidR="00463482" w:rsidRPr="004668DD">
              <w:rPr>
                <w:rStyle w:val="af5"/>
                <w:noProof/>
              </w:rPr>
              <w:t>Настройка подсказок во время выполнения с помощью nodetool</w:t>
            </w:r>
            <w:r w:rsidR="00463482">
              <w:rPr>
                <w:noProof/>
                <w:webHidden/>
              </w:rPr>
              <w:tab/>
            </w:r>
            <w:r w:rsidR="00463482">
              <w:rPr>
                <w:noProof/>
                <w:webHidden/>
              </w:rPr>
              <w:fldChar w:fldCharType="begin"/>
            </w:r>
            <w:r w:rsidR="00463482">
              <w:rPr>
                <w:noProof/>
                <w:webHidden/>
              </w:rPr>
              <w:instrText xml:space="preserve"> PAGEREF _Toc86141395 \h </w:instrText>
            </w:r>
            <w:r w:rsidR="00463482">
              <w:rPr>
                <w:noProof/>
                <w:webHidden/>
              </w:rPr>
            </w:r>
            <w:r w:rsidR="00463482">
              <w:rPr>
                <w:noProof/>
                <w:webHidden/>
              </w:rPr>
              <w:fldChar w:fldCharType="separate"/>
            </w:r>
            <w:r w:rsidR="00463482">
              <w:rPr>
                <w:noProof/>
                <w:webHidden/>
              </w:rPr>
              <w:t>39</w:t>
            </w:r>
            <w:r w:rsidR="00463482">
              <w:rPr>
                <w:noProof/>
                <w:webHidden/>
              </w:rPr>
              <w:fldChar w:fldCharType="end"/>
            </w:r>
          </w:hyperlink>
        </w:p>
        <w:p w14:paraId="1850045F" w14:textId="1B914E61"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396" w:history="1">
            <w:r w:rsidR="00463482" w:rsidRPr="004668DD">
              <w:rPr>
                <w:rStyle w:val="af5"/>
                <w:noProof/>
              </w:rPr>
              <w:t>3.4.4</w:t>
            </w:r>
            <w:r w:rsidR="00463482">
              <w:rPr>
                <w:rFonts w:asciiTheme="minorHAnsi" w:eastAsiaTheme="minorEastAsia" w:hAnsiTheme="minorHAnsi"/>
                <w:noProof/>
                <w:sz w:val="22"/>
                <w:lang w:eastAsia="ru-RU"/>
              </w:rPr>
              <w:tab/>
            </w:r>
            <w:r w:rsidR="00463482" w:rsidRPr="004668DD">
              <w:rPr>
                <w:rStyle w:val="af5"/>
                <w:noProof/>
              </w:rPr>
              <w:t>Мониторинг доставки подсказок</w:t>
            </w:r>
            <w:r w:rsidR="00463482">
              <w:rPr>
                <w:noProof/>
                <w:webHidden/>
              </w:rPr>
              <w:tab/>
            </w:r>
            <w:r w:rsidR="00463482">
              <w:rPr>
                <w:noProof/>
                <w:webHidden/>
              </w:rPr>
              <w:fldChar w:fldCharType="begin"/>
            </w:r>
            <w:r w:rsidR="00463482">
              <w:rPr>
                <w:noProof/>
                <w:webHidden/>
              </w:rPr>
              <w:instrText xml:space="preserve"> PAGEREF _Toc86141396 \h </w:instrText>
            </w:r>
            <w:r w:rsidR="00463482">
              <w:rPr>
                <w:noProof/>
                <w:webHidden/>
              </w:rPr>
            </w:r>
            <w:r w:rsidR="00463482">
              <w:rPr>
                <w:noProof/>
                <w:webHidden/>
              </w:rPr>
              <w:fldChar w:fldCharType="separate"/>
            </w:r>
            <w:r w:rsidR="00463482">
              <w:rPr>
                <w:noProof/>
                <w:webHidden/>
              </w:rPr>
              <w:t>40</w:t>
            </w:r>
            <w:r w:rsidR="00463482">
              <w:rPr>
                <w:noProof/>
                <w:webHidden/>
              </w:rPr>
              <w:fldChar w:fldCharType="end"/>
            </w:r>
          </w:hyperlink>
        </w:p>
        <w:p w14:paraId="50C473F2" w14:textId="44E59BAC" w:rsidR="00463482" w:rsidRDefault="00A60E77">
          <w:pPr>
            <w:pStyle w:val="25"/>
            <w:tabs>
              <w:tab w:val="left" w:pos="960"/>
              <w:tab w:val="right" w:leader="dot" w:pos="9344"/>
            </w:tabs>
            <w:rPr>
              <w:rFonts w:asciiTheme="minorHAnsi" w:eastAsiaTheme="minorEastAsia" w:hAnsiTheme="minorHAnsi"/>
              <w:noProof/>
              <w:sz w:val="22"/>
              <w:lang w:eastAsia="ru-RU"/>
            </w:rPr>
          </w:pPr>
          <w:hyperlink w:anchor="_Toc86141397" w:history="1">
            <w:r w:rsidR="00463482" w:rsidRPr="004668DD">
              <w:rPr>
                <w:rStyle w:val="af5"/>
                <w:noProof/>
              </w:rPr>
              <w:t>3.5</w:t>
            </w:r>
            <w:r w:rsidR="00463482">
              <w:rPr>
                <w:rFonts w:asciiTheme="minorHAnsi" w:eastAsiaTheme="minorEastAsia" w:hAnsiTheme="minorHAnsi"/>
                <w:noProof/>
                <w:sz w:val="22"/>
                <w:lang w:eastAsia="ru-RU"/>
              </w:rPr>
              <w:tab/>
            </w:r>
            <w:r w:rsidR="00463482" w:rsidRPr="004668DD">
              <w:rPr>
                <w:rStyle w:val="af5"/>
                <w:noProof/>
              </w:rPr>
              <w:t>Восстановление</w:t>
            </w:r>
            <w:r w:rsidR="00463482">
              <w:rPr>
                <w:noProof/>
                <w:webHidden/>
              </w:rPr>
              <w:tab/>
            </w:r>
            <w:r w:rsidR="00463482">
              <w:rPr>
                <w:noProof/>
                <w:webHidden/>
              </w:rPr>
              <w:fldChar w:fldCharType="begin"/>
            </w:r>
            <w:r w:rsidR="00463482">
              <w:rPr>
                <w:noProof/>
                <w:webHidden/>
              </w:rPr>
              <w:instrText xml:space="preserve"> PAGEREF _Toc86141397 \h </w:instrText>
            </w:r>
            <w:r w:rsidR="00463482">
              <w:rPr>
                <w:noProof/>
                <w:webHidden/>
              </w:rPr>
            </w:r>
            <w:r w:rsidR="00463482">
              <w:rPr>
                <w:noProof/>
                <w:webHidden/>
              </w:rPr>
              <w:fldChar w:fldCharType="separate"/>
            </w:r>
            <w:r w:rsidR="00463482">
              <w:rPr>
                <w:noProof/>
                <w:webHidden/>
              </w:rPr>
              <w:t>40</w:t>
            </w:r>
            <w:r w:rsidR="00463482">
              <w:rPr>
                <w:noProof/>
                <w:webHidden/>
              </w:rPr>
              <w:fldChar w:fldCharType="end"/>
            </w:r>
          </w:hyperlink>
        </w:p>
        <w:p w14:paraId="1BA0F70A" w14:textId="4D9A5F08"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398" w:history="1">
            <w:r w:rsidR="00463482" w:rsidRPr="004668DD">
              <w:rPr>
                <w:rStyle w:val="af5"/>
                <w:noProof/>
              </w:rPr>
              <w:t>3.5.1</w:t>
            </w:r>
            <w:r w:rsidR="00463482">
              <w:rPr>
                <w:rFonts w:asciiTheme="minorHAnsi" w:eastAsiaTheme="minorEastAsia" w:hAnsiTheme="minorHAnsi"/>
                <w:noProof/>
                <w:sz w:val="22"/>
                <w:lang w:eastAsia="ru-RU"/>
              </w:rPr>
              <w:tab/>
            </w:r>
            <w:r w:rsidR="00463482" w:rsidRPr="004668DD">
              <w:rPr>
                <w:rStyle w:val="af5"/>
                <w:noProof/>
              </w:rPr>
              <w:t>Инкрементальное и полное восстановление</w:t>
            </w:r>
            <w:r w:rsidR="00463482">
              <w:rPr>
                <w:noProof/>
                <w:webHidden/>
              </w:rPr>
              <w:tab/>
            </w:r>
            <w:r w:rsidR="00463482">
              <w:rPr>
                <w:noProof/>
                <w:webHidden/>
              </w:rPr>
              <w:fldChar w:fldCharType="begin"/>
            </w:r>
            <w:r w:rsidR="00463482">
              <w:rPr>
                <w:noProof/>
                <w:webHidden/>
              </w:rPr>
              <w:instrText xml:space="preserve"> PAGEREF _Toc86141398 \h </w:instrText>
            </w:r>
            <w:r w:rsidR="00463482">
              <w:rPr>
                <w:noProof/>
                <w:webHidden/>
              </w:rPr>
            </w:r>
            <w:r w:rsidR="00463482">
              <w:rPr>
                <w:noProof/>
                <w:webHidden/>
              </w:rPr>
              <w:fldChar w:fldCharType="separate"/>
            </w:r>
            <w:r w:rsidR="00463482">
              <w:rPr>
                <w:noProof/>
                <w:webHidden/>
              </w:rPr>
              <w:t>41</w:t>
            </w:r>
            <w:r w:rsidR="00463482">
              <w:rPr>
                <w:noProof/>
                <w:webHidden/>
              </w:rPr>
              <w:fldChar w:fldCharType="end"/>
            </w:r>
          </w:hyperlink>
        </w:p>
        <w:p w14:paraId="0931F23C" w14:textId="5AD99C0C"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399" w:history="1">
            <w:r w:rsidR="00463482" w:rsidRPr="004668DD">
              <w:rPr>
                <w:rStyle w:val="af5"/>
                <w:noProof/>
              </w:rPr>
              <w:t>3.5.2</w:t>
            </w:r>
            <w:r w:rsidR="00463482">
              <w:rPr>
                <w:rFonts w:asciiTheme="minorHAnsi" w:eastAsiaTheme="minorEastAsia" w:hAnsiTheme="minorHAnsi"/>
                <w:noProof/>
                <w:sz w:val="22"/>
                <w:lang w:eastAsia="ru-RU"/>
              </w:rPr>
              <w:tab/>
            </w:r>
            <w:r w:rsidR="00463482" w:rsidRPr="004668DD">
              <w:rPr>
                <w:rStyle w:val="af5"/>
                <w:noProof/>
              </w:rPr>
              <w:t>Использование и лучшие практики</w:t>
            </w:r>
            <w:r w:rsidR="00463482">
              <w:rPr>
                <w:noProof/>
                <w:webHidden/>
              </w:rPr>
              <w:tab/>
            </w:r>
            <w:r w:rsidR="00463482">
              <w:rPr>
                <w:noProof/>
                <w:webHidden/>
              </w:rPr>
              <w:fldChar w:fldCharType="begin"/>
            </w:r>
            <w:r w:rsidR="00463482">
              <w:rPr>
                <w:noProof/>
                <w:webHidden/>
              </w:rPr>
              <w:instrText xml:space="preserve"> PAGEREF _Toc86141399 \h </w:instrText>
            </w:r>
            <w:r w:rsidR="00463482">
              <w:rPr>
                <w:noProof/>
                <w:webHidden/>
              </w:rPr>
            </w:r>
            <w:r w:rsidR="00463482">
              <w:rPr>
                <w:noProof/>
                <w:webHidden/>
              </w:rPr>
              <w:fldChar w:fldCharType="separate"/>
            </w:r>
            <w:r w:rsidR="00463482">
              <w:rPr>
                <w:noProof/>
                <w:webHidden/>
              </w:rPr>
              <w:t>41</w:t>
            </w:r>
            <w:r w:rsidR="00463482">
              <w:rPr>
                <w:noProof/>
                <w:webHidden/>
              </w:rPr>
              <w:fldChar w:fldCharType="end"/>
            </w:r>
          </w:hyperlink>
        </w:p>
        <w:p w14:paraId="5C2692BB" w14:textId="1D29CA73"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400" w:history="1">
            <w:r w:rsidR="00463482" w:rsidRPr="004668DD">
              <w:rPr>
                <w:rStyle w:val="af5"/>
                <w:noProof/>
              </w:rPr>
              <w:t>3.5.3</w:t>
            </w:r>
            <w:r w:rsidR="00463482">
              <w:rPr>
                <w:rFonts w:asciiTheme="minorHAnsi" w:eastAsiaTheme="minorEastAsia" w:hAnsiTheme="minorHAnsi"/>
                <w:noProof/>
                <w:sz w:val="22"/>
                <w:lang w:eastAsia="ru-RU"/>
              </w:rPr>
              <w:tab/>
            </w:r>
            <w:r w:rsidR="00463482" w:rsidRPr="004668DD">
              <w:rPr>
                <w:rStyle w:val="af5"/>
                <w:noProof/>
              </w:rPr>
              <w:t>Другие параметры</w:t>
            </w:r>
            <w:r w:rsidR="00463482">
              <w:rPr>
                <w:noProof/>
                <w:webHidden/>
              </w:rPr>
              <w:tab/>
            </w:r>
            <w:r w:rsidR="00463482">
              <w:rPr>
                <w:noProof/>
                <w:webHidden/>
              </w:rPr>
              <w:fldChar w:fldCharType="begin"/>
            </w:r>
            <w:r w:rsidR="00463482">
              <w:rPr>
                <w:noProof/>
                <w:webHidden/>
              </w:rPr>
              <w:instrText xml:space="preserve"> PAGEREF _Toc86141400 \h </w:instrText>
            </w:r>
            <w:r w:rsidR="00463482">
              <w:rPr>
                <w:noProof/>
                <w:webHidden/>
              </w:rPr>
            </w:r>
            <w:r w:rsidR="00463482">
              <w:rPr>
                <w:noProof/>
                <w:webHidden/>
              </w:rPr>
              <w:fldChar w:fldCharType="separate"/>
            </w:r>
            <w:r w:rsidR="00463482">
              <w:rPr>
                <w:noProof/>
                <w:webHidden/>
              </w:rPr>
              <w:t>42</w:t>
            </w:r>
            <w:r w:rsidR="00463482">
              <w:rPr>
                <w:noProof/>
                <w:webHidden/>
              </w:rPr>
              <w:fldChar w:fldCharType="end"/>
            </w:r>
          </w:hyperlink>
        </w:p>
        <w:p w14:paraId="4ED7ECD8" w14:textId="562E0D12"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401" w:history="1">
            <w:r w:rsidR="00463482" w:rsidRPr="004668DD">
              <w:rPr>
                <w:rStyle w:val="af5"/>
                <w:noProof/>
              </w:rPr>
              <w:t>3.5.4</w:t>
            </w:r>
            <w:r w:rsidR="00463482">
              <w:rPr>
                <w:rFonts w:asciiTheme="minorHAnsi" w:eastAsiaTheme="minorEastAsia" w:hAnsiTheme="minorHAnsi"/>
                <w:noProof/>
                <w:sz w:val="22"/>
                <w:lang w:eastAsia="ru-RU"/>
              </w:rPr>
              <w:tab/>
            </w:r>
            <w:r w:rsidR="00463482" w:rsidRPr="004668DD">
              <w:rPr>
                <w:rStyle w:val="af5"/>
                <w:noProof/>
              </w:rPr>
              <w:t>Пример полного восстановления</w:t>
            </w:r>
            <w:r w:rsidR="00463482">
              <w:rPr>
                <w:noProof/>
                <w:webHidden/>
              </w:rPr>
              <w:tab/>
            </w:r>
            <w:r w:rsidR="00463482">
              <w:rPr>
                <w:noProof/>
                <w:webHidden/>
              </w:rPr>
              <w:fldChar w:fldCharType="begin"/>
            </w:r>
            <w:r w:rsidR="00463482">
              <w:rPr>
                <w:noProof/>
                <w:webHidden/>
              </w:rPr>
              <w:instrText xml:space="preserve"> PAGEREF _Toc86141401 \h </w:instrText>
            </w:r>
            <w:r w:rsidR="00463482">
              <w:rPr>
                <w:noProof/>
                <w:webHidden/>
              </w:rPr>
            </w:r>
            <w:r w:rsidR="00463482">
              <w:rPr>
                <w:noProof/>
                <w:webHidden/>
              </w:rPr>
              <w:fldChar w:fldCharType="separate"/>
            </w:r>
            <w:r w:rsidR="00463482">
              <w:rPr>
                <w:noProof/>
                <w:webHidden/>
              </w:rPr>
              <w:t>42</w:t>
            </w:r>
            <w:r w:rsidR="00463482">
              <w:rPr>
                <w:noProof/>
                <w:webHidden/>
              </w:rPr>
              <w:fldChar w:fldCharType="end"/>
            </w:r>
          </w:hyperlink>
        </w:p>
        <w:p w14:paraId="4CA5FD4C" w14:textId="51C0B498" w:rsidR="00463482" w:rsidRDefault="00A60E77">
          <w:pPr>
            <w:pStyle w:val="25"/>
            <w:tabs>
              <w:tab w:val="left" w:pos="960"/>
              <w:tab w:val="right" w:leader="dot" w:pos="9344"/>
            </w:tabs>
            <w:rPr>
              <w:rFonts w:asciiTheme="minorHAnsi" w:eastAsiaTheme="minorEastAsia" w:hAnsiTheme="minorHAnsi"/>
              <w:noProof/>
              <w:sz w:val="22"/>
              <w:lang w:eastAsia="ru-RU"/>
            </w:rPr>
          </w:pPr>
          <w:hyperlink w:anchor="_Toc86141402" w:history="1">
            <w:r w:rsidR="00463482" w:rsidRPr="004668DD">
              <w:rPr>
                <w:rStyle w:val="af5"/>
                <w:noProof/>
              </w:rPr>
              <w:t>3.6</w:t>
            </w:r>
            <w:r w:rsidR="00463482">
              <w:rPr>
                <w:rFonts w:asciiTheme="minorHAnsi" w:eastAsiaTheme="minorEastAsia" w:hAnsiTheme="minorHAnsi"/>
                <w:noProof/>
                <w:sz w:val="22"/>
                <w:lang w:eastAsia="ru-RU"/>
              </w:rPr>
              <w:tab/>
            </w:r>
            <w:r w:rsidR="00463482" w:rsidRPr="004668DD">
              <w:rPr>
                <w:rStyle w:val="af5"/>
                <w:noProof/>
              </w:rPr>
              <w:t>Восстановление при чтении (Read repair)</w:t>
            </w:r>
            <w:r w:rsidR="00463482">
              <w:rPr>
                <w:noProof/>
                <w:webHidden/>
              </w:rPr>
              <w:tab/>
            </w:r>
            <w:r w:rsidR="00463482">
              <w:rPr>
                <w:noProof/>
                <w:webHidden/>
              </w:rPr>
              <w:fldChar w:fldCharType="begin"/>
            </w:r>
            <w:r w:rsidR="00463482">
              <w:rPr>
                <w:noProof/>
                <w:webHidden/>
              </w:rPr>
              <w:instrText xml:space="preserve"> PAGEREF _Toc86141402 \h </w:instrText>
            </w:r>
            <w:r w:rsidR="00463482">
              <w:rPr>
                <w:noProof/>
                <w:webHidden/>
              </w:rPr>
            </w:r>
            <w:r w:rsidR="00463482">
              <w:rPr>
                <w:noProof/>
                <w:webHidden/>
              </w:rPr>
              <w:fldChar w:fldCharType="separate"/>
            </w:r>
            <w:r w:rsidR="00463482">
              <w:rPr>
                <w:noProof/>
                <w:webHidden/>
              </w:rPr>
              <w:t>45</w:t>
            </w:r>
            <w:r w:rsidR="00463482">
              <w:rPr>
                <w:noProof/>
                <w:webHidden/>
              </w:rPr>
              <w:fldChar w:fldCharType="end"/>
            </w:r>
          </w:hyperlink>
        </w:p>
        <w:p w14:paraId="16F33CDB" w14:textId="1CFBF5E3"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403" w:history="1">
            <w:r w:rsidR="00463482" w:rsidRPr="004668DD">
              <w:rPr>
                <w:rStyle w:val="af5"/>
                <w:noProof/>
              </w:rPr>
              <w:t>3.6.1</w:t>
            </w:r>
            <w:r w:rsidR="00463482">
              <w:rPr>
                <w:rFonts w:asciiTheme="minorHAnsi" w:eastAsiaTheme="minorEastAsia" w:hAnsiTheme="minorHAnsi"/>
                <w:noProof/>
                <w:sz w:val="22"/>
                <w:lang w:eastAsia="ru-RU"/>
              </w:rPr>
              <w:tab/>
            </w:r>
            <w:r w:rsidR="00463482" w:rsidRPr="004668DD">
              <w:rPr>
                <w:rStyle w:val="af5"/>
                <w:noProof/>
              </w:rPr>
              <w:t>Ожидание монотонного чтения кворума</w:t>
            </w:r>
            <w:r w:rsidR="00463482">
              <w:rPr>
                <w:noProof/>
                <w:webHidden/>
              </w:rPr>
              <w:tab/>
            </w:r>
            <w:r w:rsidR="00463482">
              <w:rPr>
                <w:noProof/>
                <w:webHidden/>
              </w:rPr>
              <w:fldChar w:fldCharType="begin"/>
            </w:r>
            <w:r w:rsidR="00463482">
              <w:rPr>
                <w:noProof/>
                <w:webHidden/>
              </w:rPr>
              <w:instrText xml:space="preserve"> PAGEREF _Toc86141403 \h </w:instrText>
            </w:r>
            <w:r w:rsidR="00463482">
              <w:rPr>
                <w:noProof/>
                <w:webHidden/>
              </w:rPr>
            </w:r>
            <w:r w:rsidR="00463482">
              <w:rPr>
                <w:noProof/>
                <w:webHidden/>
              </w:rPr>
              <w:fldChar w:fldCharType="separate"/>
            </w:r>
            <w:r w:rsidR="00463482">
              <w:rPr>
                <w:noProof/>
                <w:webHidden/>
              </w:rPr>
              <w:t>45</w:t>
            </w:r>
            <w:r w:rsidR="00463482">
              <w:rPr>
                <w:noProof/>
                <w:webHidden/>
              </w:rPr>
              <w:fldChar w:fldCharType="end"/>
            </w:r>
          </w:hyperlink>
        </w:p>
        <w:p w14:paraId="0C7254C9" w14:textId="64582F82"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404" w:history="1">
            <w:r w:rsidR="00463482" w:rsidRPr="004668DD">
              <w:rPr>
                <w:rStyle w:val="af5"/>
                <w:noProof/>
              </w:rPr>
              <w:t>3.6.2</w:t>
            </w:r>
            <w:r w:rsidR="00463482">
              <w:rPr>
                <w:rFonts w:asciiTheme="minorHAnsi" w:eastAsiaTheme="minorEastAsia" w:hAnsiTheme="minorHAnsi"/>
                <w:noProof/>
                <w:sz w:val="22"/>
                <w:lang w:eastAsia="ru-RU"/>
              </w:rPr>
              <w:tab/>
            </w:r>
            <w:r w:rsidR="00463482" w:rsidRPr="004668DD">
              <w:rPr>
                <w:rStyle w:val="af5"/>
                <w:noProof/>
              </w:rPr>
              <w:t>Конфигурация монотонного чтения на уровне таблицы</w:t>
            </w:r>
            <w:r w:rsidR="00463482">
              <w:rPr>
                <w:noProof/>
                <w:webHidden/>
              </w:rPr>
              <w:tab/>
            </w:r>
            <w:r w:rsidR="00463482">
              <w:rPr>
                <w:noProof/>
                <w:webHidden/>
              </w:rPr>
              <w:fldChar w:fldCharType="begin"/>
            </w:r>
            <w:r w:rsidR="00463482">
              <w:rPr>
                <w:noProof/>
                <w:webHidden/>
              </w:rPr>
              <w:instrText xml:space="preserve"> PAGEREF _Toc86141404 \h </w:instrText>
            </w:r>
            <w:r w:rsidR="00463482">
              <w:rPr>
                <w:noProof/>
                <w:webHidden/>
              </w:rPr>
            </w:r>
            <w:r w:rsidR="00463482">
              <w:rPr>
                <w:noProof/>
                <w:webHidden/>
              </w:rPr>
              <w:fldChar w:fldCharType="separate"/>
            </w:r>
            <w:r w:rsidR="00463482">
              <w:rPr>
                <w:noProof/>
                <w:webHidden/>
              </w:rPr>
              <w:t>45</w:t>
            </w:r>
            <w:r w:rsidR="00463482">
              <w:rPr>
                <w:noProof/>
                <w:webHidden/>
              </w:rPr>
              <w:fldChar w:fldCharType="end"/>
            </w:r>
          </w:hyperlink>
        </w:p>
        <w:p w14:paraId="192B517A" w14:textId="17EA383E"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405" w:history="1">
            <w:r w:rsidR="00463482" w:rsidRPr="004668DD">
              <w:rPr>
                <w:rStyle w:val="af5"/>
                <w:noProof/>
              </w:rPr>
              <w:t>3.6.3</w:t>
            </w:r>
            <w:r w:rsidR="00463482">
              <w:rPr>
                <w:rFonts w:asciiTheme="minorHAnsi" w:eastAsiaTheme="minorEastAsia" w:hAnsiTheme="minorHAnsi"/>
                <w:noProof/>
                <w:sz w:val="22"/>
                <w:lang w:eastAsia="ru-RU"/>
              </w:rPr>
              <w:tab/>
            </w:r>
            <w:r w:rsidR="00463482" w:rsidRPr="004668DD">
              <w:rPr>
                <w:rStyle w:val="af5"/>
                <w:noProof/>
              </w:rPr>
              <w:t>Пример восстановления при чтении</w:t>
            </w:r>
            <w:r w:rsidR="00463482">
              <w:rPr>
                <w:noProof/>
                <w:webHidden/>
              </w:rPr>
              <w:tab/>
            </w:r>
            <w:r w:rsidR="00463482">
              <w:rPr>
                <w:noProof/>
                <w:webHidden/>
              </w:rPr>
              <w:fldChar w:fldCharType="begin"/>
            </w:r>
            <w:r w:rsidR="00463482">
              <w:rPr>
                <w:noProof/>
                <w:webHidden/>
              </w:rPr>
              <w:instrText xml:space="preserve"> PAGEREF _Toc86141405 \h </w:instrText>
            </w:r>
            <w:r w:rsidR="00463482">
              <w:rPr>
                <w:noProof/>
                <w:webHidden/>
              </w:rPr>
            </w:r>
            <w:r w:rsidR="00463482">
              <w:rPr>
                <w:noProof/>
                <w:webHidden/>
              </w:rPr>
              <w:fldChar w:fldCharType="separate"/>
            </w:r>
            <w:r w:rsidR="00463482">
              <w:rPr>
                <w:noProof/>
                <w:webHidden/>
              </w:rPr>
              <w:t>46</w:t>
            </w:r>
            <w:r w:rsidR="00463482">
              <w:rPr>
                <w:noProof/>
                <w:webHidden/>
              </w:rPr>
              <w:fldChar w:fldCharType="end"/>
            </w:r>
          </w:hyperlink>
        </w:p>
        <w:p w14:paraId="2DE1807A" w14:textId="79C1F799"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406" w:history="1">
            <w:r w:rsidR="00463482" w:rsidRPr="004668DD">
              <w:rPr>
                <w:rStyle w:val="af5"/>
                <w:noProof/>
              </w:rPr>
              <w:t>3.6.4</w:t>
            </w:r>
            <w:r w:rsidR="00463482">
              <w:rPr>
                <w:rFonts w:asciiTheme="minorHAnsi" w:eastAsiaTheme="minorEastAsia" w:hAnsiTheme="minorHAnsi"/>
                <w:noProof/>
                <w:sz w:val="22"/>
                <w:lang w:eastAsia="ru-RU"/>
              </w:rPr>
              <w:tab/>
            </w:r>
            <w:r w:rsidR="00463482" w:rsidRPr="004668DD">
              <w:rPr>
                <w:rStyle w:val="af5"/>
                <w:noProof/>
              </w:rPr>
              <w:t>Уровень согласованности чтения и Восстановление при чтении</w:t>
            </w:r>
            <w:r w:rsidR="00463482">
              <w:rPr>
                <w:noProof/>
                <w:webHidden/>
              </w:rPr>
              <w:tab/>
            </w:r>
            <w:r w:rsidR="00463482">
              <w:rPr>
                <w:noProof/>
                <w:webHidden/>
              </w:rPr>
              <w:fldChar w:fldCharType="begin"/>
            </w:r>
            <w:r w:rsidR="00463482">
              <w:rPr>
                <w:noProof/>
                <w:webHidden/>
              </w:rPr>
              <w:instrText xml:space="preserve"> PAGEREF _Toc86141406 \h </w:instrText>
            </w:r>
            <w:r w:rsidR="00463482">
              <w:rPr>
                <w:noProof/>
                <w:webHidden/>
              </w:rPr>
            </w:r>
            <w:r w:rsidR="00463482">
              <w:rPr>
                <w:noProof/>
                <w:webHidden/>
              </w:rPr>
              <w:fldChar w:fldCharType="separate"/>
            </w:r>
            <w:r w:rsidR="00463482">
              <w:rPr>
                <w:noProof/>
                <w:webHidden/>
              </w:rPr>
              <w:t>50</w:t>
            </w:r>
            <w:r w:rsidR="00463482">
              <w:rPr>
                <w:noProof/>
                <w:webHidden/>
              </w:rPr>
              <w:fldChar w:fldCharType="end"/>
            </w:r>
          </w:hyperlink>
        </w:p>
        <w:p w14:paraId="3F0A82EA" w14:textId="799ADF51"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407" w:history="1">
            <w:r w:rsidR="00463482" w:rsidRPr="004668DD">
              <w:rPr>
                <w:rStyle w:val="af5"/>
                <w:noProof/>
              </w:rPr>
              <w:t>3.6.5</w:t>
            </w:r>
            <w:r w:rsidR="00463482">
              <w:rPr>
                <w:rFonts w:asciiTheme="minorHAnsi" w:eastAsiaTheme="minorEastAsia" w:hAnsiTheme="minorHAnsi"/>
                <w:noProof/>
                <w:sz w:val="22"/>
                <w:lang w:eastAsia="ru-RU"/>
              </w:rPr>
              <w:tab/>
            </w:r>
            <w:r w:rsidR="00463482" w:rsidRPr="004668DD">
              <w:rPr>
                <w:rStyle w:val="af5"/>
                <w:noProof/>
              </w:rPr>
              <w:t>Диагностические события для восстановления при чтении.</w:t>
            </w:r>
            <w:r w:rsidR="00463482">
              <w:rPr>
                <w:noProof/>
                <w:webHidden/>
              </w:rPr>
              <w:tab/>
            </w:r>
            <w:r w:rsidR="00463482">
              <w:rPr>
                <w:noProof/>
                <w:webHidden/>
              </w:rPr>
              <w:fldChar w:fldCharType="begin"/>
            </w:r>
            <w:r w:rsidR="00463482">
              <w:rPr>
                <w:noProof/>
                <w:webHidden/>
              </w:rPr>
              <w:instrText xml:space="preserve"> PAGEREF _Toc86141407 \h </w:instrText>
            </w:r>
            <w:r w:rsidR="00463482">
              <w:rPr>
                <w:noProof/>
                <w:webHidden/>
              </w:rPr>
            </w:r>
            <w:r w:rsidR="00463482">
              <w:rPr>
                <w:noProof/>
                <w:webHidden/>
              </w:rPr>
              <w:fldChar w:fldCharType="separate"/>
            </w:r>
            <w:r w:rsidR="00463482">
              <w:rPr>
                <w:noProof/>
                <w:webHidden/>
              </w:rPr>
              <w:t>51</w:t>
            </w:r>
            <w:r w:rsidR="00463482">
              <w:rPr>
                <w:noProof/>
                <w:webHidden/>
              </w:rPr>
              <w:fldChar w:fldCharType="end"/>
            </w:r>
          </w:hyperlink>
        </w:p>
        <w:p w14:paraId="114D2680" w14:textId="31F50844"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408" w:history="1">
            <w:r w:rsidR="00463482" w:rsidRPr="004668DD">
              <w:rPr>
                <w:rStyle w:val="af5"/>
                <w:noProof/>
              </w:rPr>
              <w:t>3.6.6</w:t>
            </w:r>
            <w:r w:rsidR="00463482">
              <w:rPr>
                <w:rFonts w:asciiTheme="minorHAnsi" w:eastAsiaTheme="minorEastAsia" w:hAnsiTheme="minorHAnsi"/>
                <w:noProof/>
                <w:sz w:val="22"/>
                <w:lang w:eastAsia="ru-RU"/>
              </w:rPr>
              <w:tab/>
            </w:r>
            <w:r w:rsidR="00463482" w:rsidRPr="004668DD">
              <w:rPr>
                <w:rStyle w:val="af5"/>
                <w:noProof/>
                <w:lang w:val="en-US"/>
              </w:rPr>
              <w:t xml:space="preserve">Background </w:t>
            </w:r>
            <w:r w:rsidR="00463482" w:rsidRPr="004668DD">
              <w:rPr>
                <w:rStyle w:val="af5"/>
                <w:noProof/>
              </w:rPr>
              <w:t>восстановления при чтении</w:t>
            </w:r>
            <w:r w:rsidR="00463482">
              <w:rPr>
                <w:noProof/>
                <w:webHidden/>
              </w:rPr>
              <w:tab/>
            </w:r>
            <w:r w:rsidR="00463482">
              <w:rPr>
                <w:noProof/>
                <w:webHidden/>
              </w:rPr>
              <w:fldChar w:fldCharType="begin"/>
            </w:r>
            <w:r w:rsidR="00463482">
              <w:rPr>
                <w:noProof/>
                <w:webHidden/>
              </w:rPr>
              <w:instrText xml:space="preserve"> PAGEREF _Toc86141408 \h </w:instrText>
            </w:r>
            <w:r w:rsidR="00463482">
              <w:rPr>
                <w:noProof/>
                <w:webHidden/>
              </w:rPr>
            </w:r>
            <w:r w:rsidR="00463482">
              <w:rPr>
                <w:noProof/>
                <w:webHidden/>
              </w:rPr>
              <w:fldChar w:fldCharType="separate"/>
            </w:r>
            <w:r w:rsidR="00463482">
              <w:rPr>
                <w:noProof/>
                <w:webHidden/>
              </w:rPr>
              <w:t>51</w:t>
            </w:r>
            <w:r w:rsidR="00463482">
              <w:rPr>
                <w:noProof/>
                <w:webHidden/>
              </w:rPr>
              <w:fldChar w:fldCharType="end"/>
            </w:r>
          </w:hyperlink>
        </w:p>
        <w:p w14:paraId="57CAA7A8" w14:textId="1A2AEEB8" w:rsidR="00463482" w:rsidRDefault="00A60E77">
          <w:pPr>
            <w:pStyle w:val="25"/>
            <w:tabs>
              <w:tab w:val="left" w:pos="960"/>
              <w:tab w:val="right" w:leader="dot" w:pos="9344"/>
            </w:tabs>
            <w:rPr>
              <w:rFonts w:asciiTheme="minorHAnsi" w:eastAsiaTheme="minorEastAsia" w:hAnsiTheme="minorHAnsi"/>
              <w:noProof/>
              <w:sz w:val="22"/>
              <w:lang w:eastAsia="ru-RU"/>
            </w:rPr>
          </w:pPr>
          <w:hyperlink w:anchor="_Toc86141409" w:history="1">
            <w:r w:rsidR="00463482" w:rsidRPr="004668DD">
              <w:rPr>
                <w:rStyle w:val="af5"/>
                <w:noProof/>
              </w:rPr>
              <w:t>3.7</w:t>
            </w:r>
            <w:r w:rsidR="00463482">
              <w:rPr>
                <w:rFonts w:asciiTheme="minorHAnsi" w:eastAsiaTheme="minorEastAsia" w:hAnsiTheme="minorHAnsi"/>
                <w:noProof/>
                <w:sz w:val="22"/>
                <w:lang w:eastAsia="ru-RU"/>
              </w:rPr>
              <w:tab/>
            </w:r>
            <w:r w:rsidR="00463482" w:rsidRPr="004668DD">
              <w:rPr>
                <w:rStyle w:val="af5"/>
                <w:noProof/>
              </w:rPr>
              <w:t>Резервные копии (Backups)</w:t>
            </w:r>
            <w:r w:rsidR="00463482">
              <w:rPr>
                <w:noProof/>
                <w:webHidden/>
              </w:rPr>
              <w:tab/>
            </w:r>
            <w:r w:rsidR="00463482">
              <w:rPr>
                <w:noProof/>
                <w:webHidden/>
              </w:rPr>
              <w:fldChar w:fldCharType="begin"/>
            </w:r>
            <w:r w:rsidR="00463482">
              <w:rPr>
                <w:noProof/>
                <w:webHidden/>
              </w:rPr>
              <w:instrText xml:space="preserve"> PAGEREF _Toc86141409 \h </w:instrText>
            </w:r>
            <w:r w:rsidR="00463482">
              <w:rPr>
                <w:noProof/>
                <w:webHidden/>
              </w:rPr>
            </w:r>
            <w:r w:rsidR="00463482">
              <w:rPr>
                <w:noProof/>
                <w:webHidden/>
              </w:rPr>
              <w:fldChar w:fldCharType="separate"/>
            </w:r>
            <w:r w:rsidR="00463482">
              <w:rPr>
                <w:noProof/>
                <w:webHidden/>
              </w:rPr>
              <w:t>52</w:t>
            </w:r>
            <w:r w:rsidR="00463482">
              <w:rPr>
                <w:noProof/>
                <w:webHidden/>
              </w:rPr>
              <w:fldChar w:fldCharType="end"/>
            </w:r>
          </w:hyperlink>
        </w:p>
        <w:p w14:paraId="148EC9DA" w14:textId="02452D0A"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410" w:history="1">
            <w:r w:rsidR="00463482" w:rsidRPr="004668DD">
              <w:rPr>
                <w:rStyle w:val="af5"/>
                <w:noProof/>
              </w:rPr>
              <w:t>3.7.1</w:t>
            </w:r>
            <w:r w:rsidR="00463482">
              <w:rPr>
                <w:rFonts w:asciiTheme="minorHAnsi" w:eastAsiaTheme="minorEastAsia" w:hAnsiTheme="minorHAnsi"/>
                <w:noProof/>
                <w:sz w:val="22"/>
                <w:lang w:eastAsia="ru-RU"/>
              </w:rPr>
              <w:tab/>
            </w:r>
            <w:r w:rsidR="00463482" w:rsidRPr="004668DD">
              <w:rPr>
                <w:rStyle w:val="af5"/>
                <w:noProof/>
              </w:rPr>
              <w:t>Типы резервных копий</w:t>
            </w:r>
            <w:r w:rsidR="00463482">
              <w:rPr>
                <w:noProof/>
                <w:webHidden/>
              </w:rPr>
              <w:tab/>
            </w:r>
            <w:r w:rsidR="00463482">
              <w:rPr>
                <w:noProof/>
                <w:webHidden/>
              </w:rPr>
              <w:fldChar w:fldCharType="begin"/>
            </w:r>
            <w:r w:rsidR="00463482">
              <w:rPr>
                <w:noProof/>
                <w:webHidden/>
              </w:rPr>
              <w:instrText xml:space="preserve"> PAGEREF _Toc86141410 \h </w:instrText>
            </w:r>
            <w:r w:rsidR="00463482">
              <w:rPr>
                <w:noProof/>
                <w:webHidden/>
              </w:rPr>
            </w:r>
            <w:r w:rsidR="00463482">
              <w:rPr>
                <w:noProof/>
                <w:webHidden/>
              </w:rPr>
              <w:fldChar w:fldCharType="separate"/>
            </w:r>
            <w:r w:rsidR="00463482">
              <w:rPr>
                <w:noProof/>
                <w:webHidden/>
              </w:rPr>
              <w:t>52</w:t>
            </w:r>
            <w:r w:rsidR="00463482">
              <w:rPr>
                <w:noProof/>
                <w:webHidden/>
              </w:rPr>
              <w:fldChar w:fldCharType="end"/>
            </w:r>
          </w:hyperlink>
        </w:p>
        <w:p w14:paraId="44E2604D" w14:textId="18370FC7"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411" w:history="1">
            <w:r w:rsidR="00463482" w:rsidRPr="004668DD">
              <w:rPr>
                <w:rStyle w:val="af5"/>
                <w:noProof/>
              </w:rPr>
              <w:t>3.7.2</w:t>
            </w:r>
            <w:r w:rsidR="00463482">
              <w:rPr>
                <w:rFonts w:asciiTheme="minorHAnsi" w:eastAsiaTheme="minorEastAsia" w:hAnsiTheme="minorHAnsi"/>
                <w:noProof/>
                <w:sz w:val="22"/>
                <w:lang w:eastAsia="ru-RU"/>
              </w:rPr>
              <w:tab/>
            </w:r>
            <w:r w:rsidR="00463482" w:rsidRPr="004668DD">
              <w:rPr>
                <w:rStyle w:val="af5"/>
                <w:noProof/>
              </w:rPr>
              <w:t>Структура каталога данных</w:t>
            </w:r>
            <w:r w:rsidR="00463482">
              <w:rPr>
                <w:noProof/>
                <w:webHidden/>
              </w:rPr>
              <w:tab/>
            </w:r>
            <w:r w:rsidR="00463482">
              <w:rPr>
                <w:noProof/>
                <w:webHidden/>
              </w:rPr>
              <w:fldChar w:fldCharType="begin"/>
            </w:r>
            <w:r w:rsidR="00463482">
              <w:rPr>
                <w:noProof/>
                <w:webHidden/>
              </w:rPr>
              <w:instrText xml:space="preserve"> PAGEREF _Toc86141411 \h </w:instrText>
            </w:r>
            <w:r w:rsidR="00463482">
              <w:rPr>
                <w:noProof/>
                <w:webHidden/>
              </w:rPr>
            </w:r>
            <w:r w:rsidR="00463482">
              <w:rPr>
                <w:noProof/>
                <w:webHidden/>
              </w:rPr>
              <w:fldChar w:fldCharType="separate"/>
            </w:r>
            <w:r w:rsidR="00463482">
              <w:rPr>
                <w:noProof/>
                <w:webHidden/>
              </w:rPr>
              <w:t>53</w:t>
            </w:r>
            <w:r w:rsidR="00463482">
              <w:rPr>
                <w:noProof/>
                <w:webHidden/>
              </w:rPr>
              <w:fldChar w:fldCharType="end"/>
            </w:r>
          </w:hyperlink>
        </w:p>
        <w:p w14:paraId="3B9534FA" w14:textId="5DAA56D5"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412" w:history="1">
            <w:r w:rsidR="00463482" w:rsidRPr="004668DD">
              <w:rPr>
                <w:rStyle w:val="af5"/>
                <w:noProof/>
              </w:rPr>
              <w:t>3.7.3</w:t>
            </w:r>
            <w:r w:rsidR="00463482">
              <w:rPr>
                <w:rFonts w:asciiTheme="minorHAnsi" w:eastAsiaTheme="minorEastAsia" w:hAnsiTheme="minorHAnsi"/>
                <w:noProof/>
                <w:sz w:val="22"/>
                <w:lang w:eastAsia="ru-RU"/>
              </w:rPr>
              <w:tab/>
            </w:r>
            <w:r w:rsidR="00463482" w:rsidRPr="004668DD">
              <w:rPr>
                <w:rStyle w:val="af5"/>
                <w:noProof/>
              </w:rPr>
              <w:t>Снапшоты</w:t>
            </w:r>
            <w:r w:rsidR="00463482">
              <w:rPr>
                <w:noProof/>
                <w:webHidden/>
              </w:rPr>
              <w:tab/>
            </w:r>
            <w:r w:rsidR="00463482">
              <w:rPr>
                <w:noProof/>
                <w:webHidden/>
              </w:rPr>
              <w:fldChar w:fldCharType="begin"/>
            </w:r>
            <w:r w:rsidR="00463482">
              <w:rPr>
                <w:noProof/>
                <w:webHidden/>
              </w:rPr>
              <w:instrText xml:space="preserve"> PAGEREF _Toc86141412 \h </w:instrText>
            </w:r>
            <w:r w:rsidR="00463482">
              <w:rPr>
                <w:noProof/>
                <w:webHidden/>
              </w:rPr>
            </w:r>
            <w:r w:rsidR="00463482">
              <w:rPr>
                <w:noProof/>
                <w:webHidden/>
              </w:rPr>
              <w:fldChar w:fldCharType="separate"/>
            </w:r>
            <w:r w:rsidR="00463482">
              <w:rPr>
                <w:noProof/>
                <w:webHidden/>
              </w:rPr>
              <w:t>56</w:t>
            </w:r>
            <w:r w:rsidR="00463482">
              <w:rPr>
                <w:noProof/>
                <w:webHidden/>
              </w:rPr>
              <w:fldChar w:fldCharType="end"/>
            </w:r>
          </w:hyperlink>
        </w:p>
        <w:p w14:paraId="661E2DD7" w14:textId="5598235A"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413" w:history="1">
            <w:r w:rsidR="00463482" w:rsidRPr="004668DD">
              <w:rPr>
                <w:rStyle w:val="af5"/>
                <w:noProof/>
                <w:lang w:val="en-US"/>
              </w:rPr>
              <w:t>3.7.4</w:t>
            </w:r>
            <w:r w:rsidR="00463482">
              <w:rPr>
                <w:rFonts w:asciiTheme="minorHAnsi" w:eastAsiaTheme="minorEastAsia" w:hAnsiTheme="minorHAnsi"/>
                <w:noProof/>
                <w:sz w:val="22"/>
                <w:lang w:eastAsia="ru-RU"/>
              </w:rPr>
              <w:tab/>
            </w:r>
            <w:r w:rsidR="00463482" w:rsidRPr="004668DD">
              <w:rPr>
                <w:rStyle w:val="af5"/>
                <w:noProof/>
                <w:lang w:val="en-US"/>
              </w:rPr>
              <w:t>Инкрементальные резервные копии</w:t>
            </w:r>
            <w:r w:rsidR="00463482">
              <w:rPr>
                <w:noProof/>
                <w:webHidden/>
              </w:rPr>
              <w:tab/>
            </w:r>
            <w:r w:rsidR="00463482">
              <w:rPr>
                <w:noProof/>
                <w:webHidden/>
              </w:rPr>
              <w:fldChar w:fldCharType="begin"/>
            </w:r>
            <w:r w:rsidR="00463482">
              <w:rPr>
                <w:noProof/>
                <w:webHidden/>
              </w:rPr>
              <w:instrText xml:space="preserve"> PAGEREF _Toc86141413 \h </w:instrText>
            </w:r>
            <w:r w:rsidR="00463482">
              <w:rPr>
                <w:noProof/>
                <w:webHidden/>
              </w:rPr>
            </w:r>
            <w:r w:rsidR="00463482">
              <w:rPr>
                <w:noProof/>
                <w:webHidden/>
              </w:rPr>
              <w:fldChar w:fldCharType="separate"/>
            </w:r>
            <w:r w:rsidR="00463482">
              <w:rPr>
                <w:noProof/>
                <w:webHidden/>
              </w:rPr>
              <w:t>62</w:t>
            </w:r>
            <w:r w:rsidR="00463482">
              <w:rPr>
                <w:noProof/>
                <w:webHidden/>
              </w:rPr>
              <w:fldChar w:fldCharType="end"/>
            </w:r>
          </w:hyperlink>
        </w:p>
        <w:p w14:paraId="2ED174D6" w14:textId="2FD9FBFB"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414" w:history="1">
            <w:r w:rsidR="00463482" w:rsidRPr="004668DD">
              <w:rPr>
                <w:rStyle w:val="af5"/>
                <w:noProof/>
              </w:rPr>
              <w:t>3.7.5</w:t>
            </w:r>
            <w:r w:rsidR="00463482">
              <w:rPr>
                <w:rFonts w:asciiTheme="minorHAnsi" w:eastAsiaTheme="minorEastAsia" w:hAnsiTheme="minorHAnsi"/>
                <w:noProof/>
                <w:sz w:val="22"/>
                <w:lang w:eastAsia="ru-RU"/>
              </w:rPr>
              <w:tab/>
            </w:r>
            <w:r w:rsidR="00463482" w:rsidRPr="004668DD">
              <w:rPr>
                <w:rStyle w:val="af5"/>
                <w:noProof/>
              </w:rPr>
              <w:t>Восстановление из инкрементальных резервных копий и моментальных снапшотов</w:t>
            </w:r>
            <w:r w:rsidR="00463482">
              <w:rPr>
                <w:noProof/>
                <w:webHidden/>
              </w:rPr>
              <w:tab/>
            </w:r>
            <w:r w:rsidR="00463482">
              <w:rPr>
                <w:noProof/>
                <w:webHidden/>
              </w:rPr>
              <w:fldChar w:fldCharType="begin"/>
            </w:r>
            <w:r w:rsidR="00463482">
              <w:rPr>
                <w:noProof/>
                <w:webHidden/>
              </w:rPr>
              <w:instrText xml:space="preserve"> PAGEREF _Toc86141414 \h </w:instrText>
            </w:r>
            <w:r w:rsidR="00463482">
              <w:rPr>
                <w:noProof/>
                <w:webHidden/>
              </w:rPr>
            </w:r>
            <w:r w:rsidR="00463482">
              <w:rPr>
                <w:noProof/>
                <w:webHidden/>
              </w:rPr>
              <w:fldChar w:fldCharType="separate"/>
            </w:r>
            <w:r w:rsidR="00463482">
              <w:rPr>
                <w:noProof/>
                <w:webHidden/>
              </w:rPr>
              <w:t>64</w:t>
            </w:r>
            <w:r w:rsidR="00463482">
              <w:rPr>
                <w:noProof/>
                <w:webHidden/>
              </w:rPr>
              <w:fldChar w:fldCharType="end"/>
            </w:r>
          </w:hyperlink>
        </w:p>
        <w:p w14:paraId="347C0684" w14:textId="2C1C7775" w:rsidR="00463482" w:rsidRDefault="00A60E77">
          <w:pPr>
            <w:pStyle w:val="25"/>
            <w:tabs>
              <w:tab w:val="left" w:pos="960"/>
              <w:tab w:val="right" w:leader="dot" w:pos="9344"/>
            </w:tabs>
            <w:rPr>
              <w:rFonts w:asciiTheme="minorHAnsi" w:eastAsiaTheme="minorEastAsia" w:hAnsiTheme="minorHAnsi"/>
              <w:noProof/>
              <w:sz w:val="22"/>
              <w:lang w:eastAsia="ru-RU"/>
            </w:rPr>
          </w:pPr>
          <w:hyperlink w:anchor="_Toc86141415" w:history="1">
            <w:r w:rsidR="00463482" w:rsidRPr="004668DD">
              <w:rPr>
                <w:rStyle w:val="af5"/>
                <w:noProof/>
              </w:rPr>
              <w:t>3.8</w:t>
            </w:r>
            <w:r w:rsidR="00463482">
              <w:rPr>
                <w:rFonts w:asciiTheme="minorHAnsi" w:eastAsiaTheme="minorEastAsia" w:hAnsiTheme="minorHAnsi"/>
                <w:noProof/>
                <w:sz w:val="22"/>
                <w:lang w:eastAsia="ru-RU"/>
              </w:rPr>
              <w:tab/>
            </w:r>
            <w:r w:rsidR="00463482" w:rsidRPr="004668DD">
              <w:rPr>
                <w:rStyle w:val="af5"/>
                <w:noProof/>
              </w:rPr>
              <w:t>Сжатие (compression)</w:t>
            </w:r>
            <w:r w:rsidR="00463482">
              <w:rPr>
                <w:noProof/>
                <w:webHidden/>
              </w:rPr>
              <w:tab/>
            </w:r>
            <w:r w:rsidR="00463482">
              <w:rPr>
                <w:noProof/>
                <w:webHidden/>
              </w:rPr>
              <w:fldChar w:fldCharType="begin"/>
            </w:r>
            <w:r w:rsidR="00463482">
              <w:rPr>
                <w:noProof/>
                <w:webHidden/>
              </w:rPr>
              <w:instrText xml:space="preserve"> PAGEREF _Toc86141415 \h </w:instrText>
            </w:r>
            <w:r w:rsidR="00463482">
              <w:rPr>
                <w:noProof/>
                <w:webHidden/>
              </w:rPr>
            </w:r>
            <w:r w:rsidR="00463482">
              <w:rPr>
                <w:noProof/>
                <w:webHidden/>
              </w:rPr>
              <w:fldChar w:fldCharType="separate"/>
            </w:r>
            <w:r w:rsidR="00463482">
              <w:rPr>
                <w:noProof/>
                <w:webHidden/>
              </w:rPr>
              <w:t>65</w:t>
            </w:r>
            <w:r w:rsidR="00463482">
              <w:rPr>
                <w:noProof/>
                <w:webHidden/>
              </w:rPr>
              <w:fldChar w:fldCharType="end"/>
            </w:r>
          </w:hyperlink>
        </w:p>
        <w:p w14:paraId="1512C874" w14:textId="1CC6AC2E" w:rsidR="00463482" w:rsidRDefault="00A60E77">
          <w:pPr>
            <w:pStyle w:val="25"/>
            <w:tabs>
              <w:tab w:val="left" w:pos="960"/>
              <w:tab w:val="right" w:leader="dot" w:pos="9344"/>
            </w:tabs>
            <w:rPr>
              <w:rFonts w:asciiTheme="minorHAnsi" w:eastAsiaTheme="minorEastAsia" w:hAnsiTheme="minorHAnsi"/>
              <w:noProof/>
              <w:sz w:val="22"/>
              <w:lang w:eastAsia="ru-RU"/>
            </w:rPr>
          </w:pPr>
          <w:hyperlink w:anchor="_Toc86141416" w:history="1">
            <w:r w:rsidR="00463482" w:rsidRPr="004668DD">
              <w:rPr>
                <w:rStyle w:val="af5"/>
                <w:noProof/>
              </w:rPr>
              <w:t>3.9</w:t>
            </w:r>
            <w:r w:rsidR="00463482">
              <w:rPr>
                <w:rFonts w:asciiTheme="minorHAnsi" w:eastAsiaTheme="minorEastAsia" w:hAnsiTheme="minorHAnsi"/>
                <w:noProof/>
                <w:sz w:val="22"/>
                <w:lang w:eastAsia="ru-RU"/>
              </w:rPr>
              <w:tab/>
            </w:r>
            <w:r w:rsidR="00463482" w:rsidRPr="004668DD">
              <w:rPr>
                <w:rStyle w:val="af5"/>
                <w:noProof/>
              </w:rPr>
              <w:t>Уплотнение (Compaction)</w:t>
            </w:r>
            <w:r w:rsidR="00463482">
              <w:rPr>
                <w:noProof/>
                <w:webHidden/>
              </w:rPr>
              <w:tab/>
            </w:r>
            <w:r w:rsidR="00463482">
              <w:rPr>
                <w:noProof/>
                <w:webHidden/>
              </w:rPr>
              <w:fldChar w:fldCharType="begin"/>
            </w:r>
            <w:r w:rsidR="00463482">
              <w:rPr>
                <w:noProof/>
                <w:webHidden/>
              </w:rPr>
              <w:instrText xml:space="preserve"> PAGEREF _Toc86141416 \h </w:instrText>
            </w:r>
            <w:r w:rsidR="00463482">
              <w:rPr>
                <w:noProof/>
                <w:webHidden/>
              </w:rPr>
            </w:r>
            <w:r w:rsidR="00463482">
              <w:rPr>
                <w:noProof/>
                <w:webHidden/>
              </w:rPr>
              <w:fldChar w:fldCharType="separate"/>
            </w:r>
            <w:r w:rsidR="00463482">
              <w:rPr>
                <w:noProof/>
                <w:webHidden/>
              </w:rPr>
              <w:t>66</w:t>
            </w:r>
            <w:r w:rsidR="00463482">
              <w:rPr>
                <w:noProof/>
                <w:webHidden/>
              </w:rPr>
              <w:fldChar w:fldCharType="end"/>
            </w:r>
          </w:hyperlink>
        </w:p>
        <w:p w14:paraId="0CA0BD18" w14:textId="711A0F78"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417" w:history="1">
            <w:r w:rsidR="00463482" w:rsidRPr="004668DD">
              <w:rPr>
                <w:rStyle w:val="af5"/>
                <w:noProof/>
                <w:lang w:val="en-US"/>
              </w:rPr>
              <w:t>3.9.1</w:t>
            </w:r>
            <w:r w:rsidR="00463482">
              <w:rPr>
                <w:rFonts w:asciiTheme="minorHAnsi" w:eastAsiaTheme="minorEastAsia" w:hAnsiTheme="minorHAnsi"/>
                <w:noProof/>
                <w:sz w:val="22"/>
                <w:lang w:eastAsia="ru-RU"/>
              </w:rPr>
              <w:tab/>
            </w:r>
            <w:r w:rsidR="00463482" w:rsidRPr="004668DD">
              <w:rPr>
                <w:rStyle w:val="af5"/>
                <w:noProof/>
                <w:lang w:val="en-US"/>
              </w:rPr>
              <w:t>Стратегии</w:t>
            </w:r>
            <w:r w:rsidR="00463482">
              <w:rPr>
                <w:noProof/>
                <w:webHidden/>
              </w:rPr>
              <w:tab/>
            </w:r>
            <w:r w:rsidR="00463482">
              <w:rPr>
                <w:noProof/>
                <w:webHidden/>
              </w:rPr>
              <w:fldChar w:fldCharType="begin"/>
            </w:r>
            <w:r w:rsidR="00463482">
              <w:rPr>
                <w:noProof/>
                <w:webHidden/>
              </w:rPr>
              <w:instrText xml:space="preserve"> PAGEREF _Toc86141417 \h </w:instrText>
            </w:r>
            <w:r w:rsidR="00463482">
              <w:rPr>
                <w:noProof/>
                <w:webHidden/>
              </w:rPr>
            </w:r>
            <w:r w:rsidR="00463482">
              <w:rPr>
                <w:noProof/>
                <w:webHidden/>
              </w:rPr>
              <w:fldChar w:fldCharType="separate"/>
            </w:r>
            <w:r w:rsidR="00463482">
              <w:rPr>
                <w:noProof/>
                <w:webHidden/>
              </w:rPr>
              <w:t>66</w:t>
            </w:r>
            <w:r w:rsidR="00463482">
              <w:rPr>
                <w:noProof/>
                <w:webHidden/>
              </w:rPr>
              <w:fldChar w:fldCharType="end"/>
            </w:r>
          </w:hyperlink>
        </w:p>
        <w:p w14:paraId="0D8308FB" w14:textId="2758064E"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418" w:history="1">
            <w:r w:rsidR="00463482" w:rsidRPr="004668DD">
              <w:rPr>
                <w:rStyle w:val="af5"/>
                <w:noProof/>
              </w:rPr>
              <w:t>3.9.2</w:t>
            </w:r>
            <w:r w:rsidR="00463482">
              <w:rPr>
                <w:rFonts w:asciiTheme="minorHAnsi" w:eastAsiaTheme="minorEastAsia" w:hAnsiTheme="minorHAnsi"/>
                <w:noProof/>
                <w:sz w:val="22"/>
                <w:lang w:eastAsia="ru-RU"/>
              </w:rPr>
              <w:tab/>
            </w:r>
            <w:r w:rsidR="00463482" w:rsidRPr="004668DD">
              <w:rPr>
                <w:rStyle w:val="af5"/>
                <w:noProof/>
              </w:rPr>
              <w:t>Виды уплотнения</w:t>
            </w:r>
            <w:r w:rsidR="00463482">
              <w:rPr>
                <w:noProof/>
                <w:webHidden/>
              </w:rPr>
              <w:tab/>
            </w:r>
            <w:r w:rsidR="00463482">
              <w:rPr>
                <w:noProof/>
                <w:webHidden/>
              </w:rPr>
              <w:fldChar w:fldCharType="begin"/>
            </w:r>
            <w:r w:rsidR="00463482">
              <w:rPr>
                <w:noProof/>
                <w:webHidden/>
              </w:rPr>
              <w:instrText xml:space="preserve"> PAGEREF _Toc86141418 \h </w:instrText>
            </w:r>
            <w:r w:rsidR="00463482">
              <w:rPr>
                <w:noProof/>
                <w:webHidden/>
              </w:rPr>
            </w:r>
            <w:r w:rsidR="00463482">
              <w:rPr>
                <w:noProof/>
                <w:webHidden/>
              </w:rPr>
              <w:fldChar w:fldCharType="separate"/>
            </w:r>
            <w:r w:rsidR="00463482">
              <w:rPr>
                <w:noProof/>
                <w:webHidden/>
              </w:rPr>
              <w:t>67</w:t>
            </w:r>
            <w:r w:rsidR="00463482">
              <w:rPr>
                <w:noProof/>
                <w:webHidden/>
              </w:rPr>
              <w:fldChar w:fldCharType="end"/>
            </w:r>
          </w:hyperlink>
        </w:p>
        <w:p w14:paraId="76FC2EB1" w14:textId="16FC95D0"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419" w:history="1">
            <w:r w:rsidR="00463482" w:rsidRPr="004668DD">
              <w:rPr>
                <w:rStyle w:val="af5"/>
                <w:noProof/>
                <w:lang w:val="en-US"/>
              </w:rPr>
              <w:t>3.9.3</w:t>
            </w:r>
            <w:r w:rsidR="00463482">
              <w:rPr>
                <w:rFonts w:asciiTheme="minorHAnsi" w:eastAsiaTheme="minorEastAsia" w:hAnsiTheme="minorHAnsi"/>
                <w:noProof/>
                <w:sz w:val="22"/>
                <w:lang w:eastAsia="ru-RU"/>
              </w:rPr>
              <w:tab/>
            </w:r>
            <w:r w:rsidR="00463482" w:rsidRPr="004668DD">
              <w:rPr>
                <w:rStyle w:val="af5"/>
                <w:noProof/>
                <w:lang w:val="en-US"/>
              </w:rPr>
              <w:t>Команды Compaction nodetool</w:t>
            </w:r>
            <w:r w:rsidR="00463482">
              <w:rPr>
                <w:noProof/>
                <w:webHidden/>
              </w:rPr>
              <w:tab/>
            </w:r>
            <w:r w:rsidR="00463482">
              <w:rPr>
                <w:noProof/>
                <w:webHidden/>
              </w:rPr>
              <w:fldChar w:fldCharType="begin"/>
            </w:r>
            <w:r w:rsidR="00463482">
              <w:rPr>
                <w:noProof/>
                <w:webHidden/>
              </w:rPr>
              <w:instrText xml:space="preserve"> PAGEREF _Toc86141419 \h </w:instrText>
            </w:r>
            <w:r w:rsidR="00463482">
              <w:rPr>
                <w:noProof/>
                <w:webHidden/>
              </w:rPr>
            </w:r>
            <w:r w:rsidR="00463482">
              <w:rPr>
                <w:noProof/>
                <w:webHidden/>
              </w:rPr>
              <w:fldChar w:fldCharType="separate"/>
            </w:r>
            <w:r w:rsidR="00463482">
              <w:rPr>
                <w:noProof/>
                <w:webHidden/>
              </w:rPr>
              <w:t>68</w:t>
            </w:r>
            <w:r w:rsidR="00463482">
              <w:rPr>
                <w:noProof/>
                <w:webHidden/>
              </w:rPr>
              <w:fldChar w:fldCharType="end"/>
            </w:r>
          </w:hyperlink>
        </w:p>
        <w:p w14:paraId="43982E44" w14:textId="5E292940" w:rsidR="00463482" w:rsidRDefault="00A60E77">
          <w:pPr>
            <w:pStyle w:val="25"/>
            <w:tabs>
              <w:tab w:val="left" w:pos="960"/>
              <w:tab w:val="right" w:leader="dot" w:pos="9344"/>
            </w:tabs>
            <w:rPr>
              <w:rFonts w:asciiTheme="minorHAnsi" w:eastAsiaTheme="minorEastAsia" w:hAnsiTheme="minorHAnsi"/>
              <w:noProof/>
              <w:sz w:val="22"/>
              <w:lang w:eastAsia="ru-RU"/>
            </w:rPr>
          </w:pPr>
          <w:hyperlink w:anchor="_Toc86141420" w:history="1">
            <w:r w:rsidR="00463482" w:rsidRPr="004668DD">
              <w:rPr>
                <w:rStyle w:val="af5"/>
                <w:noProof/>
              </w:rPr>
              <w:t>3.10</w:t>
            </w:r>
            <w:r w:rsidR="00463482">
              <w:rPr>
                <w:rFonts w:asciiTheme="minorHAnsi" w:eastAsiaTheme="minorEastAsia" w:hAnsiTheme="minorHAnsi"/>
                <w:noProof/>
                <w:sz w:val="22"/>
                <w:lang w:eastAsia="ru-RU"/>
              </w:rPr>
              <w:tab/>
            </w:r>
            <w:r w:rsidR="00463482" w:rsidRPr="004668DD">
              <w:rPr>
                <w:rStyle w:val="af5"/>
                <w:noProof/>
              </w:rPr>
              <w:t>Мониторинг</w:t>
            </w:r>
            <w:r w:rsidR="00463482">
              <w:rPr>
                <w:noProof/>
                <w:webHidden/>
              </w:rPr>
              <w:tab/>
            </w:r>
            <w:r w:rsidR="00463482">
              <w:rPr>
                <w:noProof/>
                <w:webHidden/>
              </w:rPr>
              <w:fldChar w:fldCharType="begin"/>
            </w:r>
            <w:r w:rsidR="00463482">
              <w:rPr>
                <w:noProof/>
                <w:webHidden/>
              </w:rPr>
              <w:instrText xml:space="preserve"> PAGEREF _Toc86141420 \h </w:instrText>
            </w:r>
            <w:r w:rsidR="00463482">
              <w:rPr>
                <w:noProof/>
                <w:webHidden/>
              </w:rPr>
            </w:r>
            <w:r w:rsidR="00463482">
              <w:rPr>
                <w:noProof/>
                <w:webHidden/>
              </w:rPr>
              <w:fldChar w:fldCharType="separate"/>
            </w:r>
            <w:r w:rsidR="00463482">
              <w:rPr>
                <w:noProof/>
                <w:webHidden/>
              </w:rPr>
              <w:t>68</w:t>
            </w:r>
            <w:r w:rsidR="00463482">
              <w:rPr>
                <w:noProof/>
                <w:webHidden/>
              </w:rPr>
              <w:fldChar w:fldCharType="end"/>
            </w:r>
          </w:hyperlink>
        </w:p>
        <w:p w14:paraId="4033CB2F" w14:textId="2FB8BC75"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421" w:history="1">
            <w:r w:rsidR="00463482" w:rsidRPr="004668DD">
              <w:rPr>
                <w:rStyle w:val="af5"/>
                <w:noProof/>
              </w:rPr>
              <w:t>3.10.1</w:t>
            </w:r>
            <w:r w:rsidR="00463482">
              <w:rPr>
                <w:rFonts w:asciiTheme="minorHAnsi" w:eastAsiaTheme="minorEastAsia" w:hAnsiTheme="minorHAnsi"/>
                <w:noProof/>
                <w:sz w:val="22"/>
                <w:lang w:eastAsia="ru-RU"/>
              </w:rPr>
              <w:tab/>
            </w:r>
            <w:r w:rsidR="00463482" w:rsidRPr="004668DD">
              <w:rPr>
                <w:rStyle w:val="af5"/>
                <w:noProof/>
              </w:rPr>
              <w:t>Типы метрик</w:t>
            </w:r>
            <w:r w:rsidR="00463482">
              <w:rPr>
                <w:noProof/>
                <w:webHidden/>
              </w:rPr>
              <w:tab/>
            </w:r>
            <w:r w:rsidR="00463482">
              <w:rPr>
                <w:noProof/>
                <w:webHidden/>
              </w:rPr>
              <w:fldChar w:fldCharType="begin"/>
            </w:r>
            <w:r w:rsidR="00463482">
              <w:rPr>
                <w:noProof/>
                <w:webHidden/>
              </w:rPr>
              <w:instrText xml:space="preserve"> PAGEREF _Toc86141421 \h </w:instrText>
            </w:r>
            <w:r w:rsidR="00463482">
              <w:rPr>
                <w:noProof/>
                <w:webHidden/>
              </w:rPr>
            </w:r>
            <w:r w:rsidR="00463482">
              <w:rPr>
                <w:noProof/>
                <w:webHidden/>
              </w:rPr>
              <w:fldChar w:fldCharType="separate"/>
            </w:r>
            <w:r w:rsidR="00463482">
              <w:rPr>
                <w:noProof/>
                <w:webHidden/>
              </w:rPr>
              <w:t>68</w:t>
            </w:r>
            <w:r w:rsidR="00463482">
              <w:rPr>
                <w:noProof/>
                <w:webHidden/>
              </w:rPr>
              <w:fldChar w:fldCharType="end"/>
            </w:r>
          </w:hyperlink>
        </w:p>
        <w:p w14:paraId="1E0693CE" w14:textId="6F297512" w:rsidR="00463482" w:rsidRDefault="00A60E77">
          <w:pPr>
            <w:pStyle w:val="35"/>
            <w:tabs>
              <w:tab w:val="left" w:pos="1540"/>
              <w:tab w:val="right" w:leader="dot" w:pos="9344"/>
            </w:tabs>
            <w:rPr>
              <w:rFonts w:asciiTheme="minorHAnsi" w:eastAsiaTheme="minorEastAsia" w:hAnsiTheme="minorHAnsi"/>
              <w:noProof/>
              <w:sz w:val="22"/>
              <w:lang w:eastAsia="ru-RU"/>
            </w:rPr>
          </w:pPr>
          <w:hyperlink w:anchor="_Toc86141422" w:history="1">
            <w:r w:rsidR="00463482" w:rsidRPr="004668DD">
              <w:rPr>
                <w:rStyle w:val="af5"/>
                <w:noProof/>
              </w:rPr>
              <w:t>3.10.2</w:t>
            </w:r>
            <w:r w:rsidR="00463482">
              <w:rPr>
                <w:rFonts w:asciiTheme="minorHAnsi" w:eastAsiaTheme="minorEastAsia" w:hAnsiTheme="minorHAnsi"/>
                <w:noProof/>
                <w:sz w:val="22"/>
                <w:lang w:eastAsia="ru-RU"/>
              </w:rPr>
              <w:tab/>
            </w:r>
            <w:r w:rsidR="00463482" w:rsidRPr="004668DD">
              <w:rPr>
                <w:rStyle w:val="af5"/>
                <w:noProof/>
              </w:rPr>
              <w:t>Табличные метрики</w:t>
            </w:r>
            <w:r w:rsidR="00463482">
              <w:rPr>
                <w:noProof/>
                <w:webHidden/>
              </w:rPr>
              <w:tab/>
            </w:r>
            <w:r w:rsidR="00463482">
              <w:rPr>
                <w:noProof/>
                <w:webHidden/>
              </w:rPr>
              <w:fldChar w:fldCharType="begin"/>
            </w:r>
            <w:r w:rsidR="00463482">
              <w:rPr>
                <w:noProof/>
                <w:webHidden/>
              </w:rPr>
              <w:instrText xml:space="preserve"> PAGEREF _Toc86141422 \h </w:instrText>
            </w:r>
            <w:r w:rsidR="00463482">
              <w:rPr>
                <w:noProof/>
                <w:webHidden/>
              </w:rPr>
            </w:r>
            <w:r w:rsidR="00463482">
              <w:rPr>
                <w:noProof/>
                <w:webHidden/>
              </w:rPr>
              <w:fldChar w:fldCharType="separate"/>
            </w:r>
            <w:r w:rsidR="00463482">
              <w:rPr>
                <w:noProof/>
                <w:webHidden/>
              </w:rPr>
              <w:t>69</w:t>
            </w:r>
            <w:r w:rsidR="00463482">
              <w:rPr>
                <w:noProof/>
                <w:webHidden/>
              </w:rPr>
              <w:fldChar w:fldCharType="end"/>
            </w:r>
          </w:hyperlink>
        </w:p>
        <w:p w14:paraId="7D61157B" w14:textId="2D7FBBB3" w:rsidR="00463482" w:rsidRDefault="00A60E77">
          <w:pPr>
            <w:pStyle w:val="35"/>
            <w:tabs>
              <w:tab w:val="left" w:pos="1540"/>
              <w:tab w:val="right" w:leader="dot" w:pos="9344"/>
            </w:tabs>
            <w:rPr>
              <w:rFonts w:asciiTheme="minorHAnsi" w:eastAsiaTheme="minorEastAsia" w:hAnsiTheme="minorHAnsi"/>
              <w:noProof/>
              <w:sz w:val="22"/>
              <w:lang w:eastAsia="ru-RU"/>
            </w:rPr>
          </w:pPr>
          <w:hyperlink w:anchor="_Toc86141423" w:history="1">
            <w:r w:rsidR="00463482" w:rsidRPr="004668DD">
              <w:rPr>
                <w:rStyle w:val="af5"/>
                <w:noProof/>
              </w:rPr>
              <w:t>3.10.3</w:t>
            </w:r>
            <w:r w:rsidR="00463482">
              <w:rPr>
                <w:rFonts w:asciiTheme="minorHAnsi" w:eastAsiaTheme="minorEastAsia" w:hAnsiTheme="minorHAnsi"/>
                <w:noProof/>
                <w:sz w:val="22"/>
                <w:lang w:eastAsia="ru-RU"/>
              </w:rPr>
              <w:tab/>
            </w:r>
            <w:r w:rsidR="00463482" w:rsidRPr="004668DD">
              <w:rPr>
                <w:rStyle w:val="af5"/>
                <w:noProof/>
              </w:rPr>
              <w:t>Метрик репортер</w:t>
            </w:r>
            <w:r w:rsidR="00463482">
              <w:rPr>
                <w:noProof/>
                <w:webHidden/>
              </w:rPr>
              <w:tab/>
            </w:r>
            <w:r w:rsidR="00463482">
              <w:rPr>
                <w:noProof/>
                <w:webHidden/>
              </w:rPr>
              <w:fldChar w:fldCharType="begin"/>
            </w:r>
            <w:r w:rsidR="00463482">
              <w:rPr>
                <w:noProof/>
                <w:webHidden/>
              </w:rPr>
              <w:instrText xml:space="preserve"> PAGEREF _Toc86141423 \h </w:instrText>
            </w:r>
            <w:r w:rsidR="00463482">
              <w:rPr>
                <w:noProof/>
                <w:webHidden/>
              </w:rPr>
            </w:r>
            <w:r w:rsidR="00463482">
              <w:rPr>
                <w:noProof/>
                <w:webHidden/>
              </w:rPr>
              <w:fldChar w:fldCharType="separate"/>
            </w:r>
            <w:r w:rsidR="00463482">
              <w:rPr>
                <w:noProof/>
                <w:webHidden/>
              </w:rPr>
              <w:t>69</w:t>
            </w:r>
            <w:r w:rsidR="00463482">
              <w:rPr>
                <w:noProof/>
                <w:webHidden/>
              </w:rPr>
              <w:fldChar w:fldCharType="end"/>
            </w:r>
          </w:hyperlink>
        </w:p>
        <w:p w14:paraId="1082131C" w14:textId="68AFF067" w:rsidR="00463482" w:rsidRDefault="00A60E77">
          <w:pPr>
            <w:pStyle w:val="25"/>
            <w:tabs>
              <w:tab w:val="left" w:pos="960"/>
              <w:tab w:val="right" w:leader="dot" w:pos="9344"/>
            </w:tabs>
            <w:rPr>
              <w:rFonts w:asciiTheme="minorHAnsi" w:eastAsiaTheme="minorEastAsia" w:hAnsiTheme="minorHAnsi"/>
              <w:noProof/>
              <w:sz w:val="22"/>
              <w:lang w:eastAsia="ru-RU"/>
            </w:rPr>
          </w:pPr>
          <w:hyperlink w:anchor="_Toc86141424" w:history="1">
            <w:r w:rsidR="00463482" w:rsidRPr="004668DD">
              <w:rPr>
                <w:rStyle w:val="af5"/>
                <w:noProof/>
              </w:rPr>
              <w:t>3.11</w:t>
            </w:r>
            <w:r w:rsidR="00463482">
              <w:rPr>
                <w:rFonts w:asciiTheme="minorHAnsi" w:eastAsiaTheme="minorEastAsia" w:hAnsiTheme="minorHAnsi"/>
                <w:noProof/>
                <w:sz w:val="22"/>
                <w:lang w:eastAsia="ru-RU"/>
              </w:rPr>
              <w:tab/>
            </w:r>
            <w:r w:rsidR="00463482" w:rsidRPr="004668DD">
              <w:rPr>
                <w:rStyle w:val="af5"/>
                <w:noProof/>
              </w:rPr>
              <w:t>Массовая загрузка (Bulk loading)</w:t>
            </w:r>
            <w:r w:rsidR="00463482">
              <w:rPr>
                <w:noProof/>
                <w:webHidden/>
              </w:rPr>
              <w:tab/>
            </w:r>
            <w:r w:rsidR="00463482">
              <w:rPr>
                <w:noProof/>
                <w:webHidden/>
              </w:rPr>
              <w:fldChar w:fldCharType="begin"/>
            </w:r>
            <w:r w:rsidR="00463482">
              <w:rPr>
                <w:noProof/>
                <w:webHidden/>
              </w:rPr>
              <w:instrText xml:space="preserve"> PAGEREF _Toc86141424 \h </w:instrText>
            </w:r>
            <w:r w:rsidR="00463482">
              <w:rPr>
                <w:noProof/>
                <w:webHidden/>
              </w:rPr>
            </w:r>
            <w:r w:rsidR="00463482">
              <w:rPr>
                <w:noProof/>
                <w:webHidden/>
              </w:rPr>
              <w:fldChar w:fldCharType="separate"/>
            </w:r>
            <w:r w:rsidR="00463482">
              <w:rPr>
                <w:noProof/>
                <w:webHidden/>
              </w:rPr>
              <w:t>70</w:t>
            </w:r>
            <w:r w:rsidR="00463482">
              <w:rPr>
                <w:noProof/>
                <w:webHidden/>
              </w:rPr>
              <w:fldChar w:fldCharType="end"/>
            </w:r>
          </w:hyperlink>
        </w:p>
        <w:p w14:paraId="6923E3B9" w14:textId="25A0E81E"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425" w:history="1">
            <w:r w:rsidR="00463482" w:rsidRPr="004668DD">
              <w:rPr>
                <w:rStyle w:val="af5"/>
                <w:noProof/>
              </w:rPr>
              <w:t>3.11.1</w:t>
            </w:r>
            <w:r w:rsidR="00463482">
              <w:rPr>
                <w:rFonts w:asciiTheme="minorHAnsi" w:eastAsiaTheme="minorEastAsia" w:hAnsiTheme="minorHAnsi"/>
                <w:noProof/>
                <w:sz w:val="22"/>
                <w:lang w:eastAsia="ru-RU"/>
              </w:rPr>
              <w:tab/>
            </w:r>
            <w:r w:rsidR="00463482" w:rsidRPr="004668DD">
              <w:rPr>
                <w:rStyle w:val="af5"/>
                <w:noProof/>
              </w:rPr>
              <w:t>Инструменты для массовой загрузки</w:t>
            </w:r>
            <w:r w:rsidR="00463482">
              <w:rPr>
                <w:noProof/>
                <w:webHidden/>
              </w:rPr>
              <w:tab/>
            </w:r>
            <w:r w:rsidR="00463482">
              <w:rPr>
                <w:noProof/>
                <w:webHidden/>
              </w:rPr>
              <w:fldChar w:fldCharType="begin"/>
            </w:r>
            <w:r w:rsidR="00463482">
              <w:rPr>
                <w:noProof/>
                <w:webHidden/>
              </w:rPr>
              <w:instrText xml:space="preserve"> PAGEREF _Toc86141425 \h </w:instrText>
            </w:r>
            <w:r w:rsidR="00463482">
              <w:rPr>
                <w:noProof/>
                <w:webHidden/>
              </w:rPr>
            </w:r>
            <w:r w:rsidR="00463482">
              <w:rPr>
                <w:noProof/>
                <w:webHidden/>
              </w:rPr>
              <w:fldChar w:fldCharType="separate"/>
            </w:r>
            <w:r w:rsidR="00463482">
              <w:rPr>
                <w:noProof/>
                <w:webHidden/>
              </w:rPr>
              <w:t>70</w:t>
            </w:r>
            <w:r w:rsidR="00463482">
              <w:rPr>
                <w:noProof/>
                <w:webHidden/>
              </w:rPr>
              <w:fldChar w:fldCharType="end"/>
            </w:r>
          </w:hyperlink>
        </w:p>
        <w:p w14:paraId="20E42625" w14:textId="6366D96D"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426" w:history="1">
            <w:r w:rsidR="00463482" w:rsidRPr="004668DD">
              <w:rPr>
                <w:rStyle w:val="af5"/>
                <w:noProof/>
              </w:rPr>
              <w:t>3.11.2</w:t>
            </w:r>
            <w:r w:rsidR="00463482">
              <w:rPr>
                <w:rFonts w:asciiTheme="minorHAnsi" w:eastAsiaTheme="minorEastAsia" w:hAnsiTheme="minorHAnsi"/>
                <w:noProof/>
                <w:sz w:val="22"/>
                <w:lang w:eastAsia="ru-RU"/>
              </w:rPr>
              <w:tab/>
            </w:r>
            <w:r w:rsidR="00463482" w:rsidRPr="004668DD">
              <w:rPr>
                <w:rStyle w:val="af5"/>
                <w:noProof/>
              </w:rPr>
              <w:t>Использование sstableloader</w:t>
            </w:r>
            <w:r w:rsidR="00463482">
              <w:rPr>
                <w:noProof/>
                <w:webHidden/>
              </w:rPr>
              <w:tab/>
            </w:r>
            <w:r w:rsidR="00463482">
              <w:rPr>
                <w:noProof/>
                <w:webHidden/>
              </w:rPr>
              <w:fldChar w:fldCharType="begin"/>
            </w:r>
            <w:r w:rsidR="00463482">
              <w:rPr>
                <w:noProof/>
                <w:webHidden/>
              </w:rPr>
              <w:instrText xml:space="preserve"> PAGEREF _Toc86141426 \h </w:instrText>
            </w:r>
            <w:r w:rsidR="00463482">
              <w:rPr>
                <w:noProof/>
                <w:webHidden/>
              </w:rPr>
            </w:r>
            <w:r w:rsidR="00463482">
              <w:rPr>
                <w:noProof/>
                <w:webHidden/>
              </w:rPr>
              <w:fldChar w:fldCharType="separate"/>
            </w:r>
            <w:r w:rsidR="00463482">
              <w:rPr>
                <w:noProof/>
                <w:webHidden/>
              </w:rPr>
              <w:t>70</w:t>
            </w:r>
            <w:r w:rsidR="00463482">
              <w:rPr>
                <w:noProof/>
                <w:webHidden/>
              </w:rPr>
              <w:fldChar w:fldCharType="end"/>
            </w:r>
          </w:hyperlink>
        </w:p>
        <w:p w14:paraId="6B982F88" w14:textId="0297F798"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427" w:history="1">
            <w:r w:rsidR="00463482" w:rsidRPr="004668DD">
              <w:rPr>
                <w:rStyle w:val="af5"/>
                <w:noProof/>
              </w:rPr>
              <w:t>3.11.3</w:t>
            </w:r>
            <w:r w:rsidR="00463482">
              <w:rPr>
                <w:rFonts w:asciiTheme="minorHAnsi" w:eastAsiaTheme="minorEastAsia" w:hAnsiTheme="minorHAnsi"/>
                <w:noProof/>
                <w:sz w:val="22"/>
                <w:lang w:eastAsia="ru-RU"/>
              </w:rPr>
              <w:tab/>
            </w:r>
            <w:r w:rsidR="00463482" w:rsidRPr="004668DD">
              <w:rPr>
                <w:rStyle w:val="af5"/>
                <w:noProof/>
              </w:rPr>
              <w:t xml:space="preserve">Использование </w:t>
            </w:r>
            <w:r w:rsidR="00463482" w:rsidRPr="004668DD">
              <w:rPr>
                <w:rStyle w:val="af5"/>
                <w:noProof/>
                <w:lang w:val="en-US"/>
              </w:rPr>
              <w:t>nodetool import</w:t>
            </w:r>
            <w:r w:rsidR="00463482">
              <w:rPr>
                <w:noProof/>
                <w:webHidden/>
              </w:rPr>
              <w:tab/>
            </w:r>
            <w:r w:rsidR="00463482">
              <w:rPr>
                <w:noProof/>
                <w:webHidden/>
              </w:rPr>
              <w:fldChar w:fldCharType="begin"/>
            </w:r>
            <w:r w:rsidR="00463482">
              <w:rPr>
                <w:noProof/>
                <w:webHidden/>
              </w:rPr>
              <w:instrText xml:space="preserve"> PAGEREF _Toc86141427 \h </w:instrText>
            </w:r>
            <w:r w:rsidR="00463482">
              <w:rPr>
                <w:noProof/>
                <w:webHidden/>
              </w:rPr>
            </w:r>
            <w:r w:rsidR="00463482">
              <w:rPr>
                <w:noProof/>
                <w:webHidden/>
              </w:rPr>
              <w:fldChar w:fldCharType="separate"/>
            </w:r>
            <w:r w:rsidR="00463482">
              <w:rPr>
                <w:noProof/>
                <w:webHidden/>
              </w:rPr>
              <w:t>71</w:t>
            </w:r>
            <w:r w:rsidR="00463482">
              <w:rPr>
                <w:noProof/>
                <w:webHidden/>
              </w:rPr>
              <w:fldChar w:fldCharType="end"/>
            </w:r>
          </w:hyperlink>
        </w:p>
        <w:p w14:paraId="4864694B" w14:textId="1F829FCA"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428" w:history="1">
            <w:r w:rsidR="00463482" w:rsidRPr="004668DD">
              <w:rPr>
                <w:rStyle w:val="af5"/>
                <w:noProof/>
              </w:rPr>
              <w:t>3.11.4</w:t>
            </w:r>
            <w:r w:rsidR="00463482">
              <w:rPr>
                <w:rFonts w:asciiTheme="minorHAnsi" w:eastAsiaTheme="minorEastAsia" w:hAnsiTheme="minorHAnsi"/>
                <w:noProof/>
                <w:sz w:val="22"/>
                <w:lang w:eastAsia="ru-RU"/>
              </w:rPr>
              <w:tab/>
            </w:r>
            <w:r w:rsidR="00463482" w:rsidRPr="004668DD">
              <w:rPr>
                <w:rStyle w:val="af5"/>
                <w:noProof/>
              </w:rPr>
              <w:t>Массовая загрузка внешних данных</w:t>
            </w:r>
            <w:r w:rsidR="00463482">
              <w:rPr>
                <w:noProof/>
                <w:webHidden/>
              </w:rPr>
              <w:tab/>
            </w:r>
            <w:r w:rsidR="00463482">
              <w:rPr>
                <w:noProof/>
                <w:webHidden/>
              </w:rPr>
              <w:fldChar w:fldCharType="begin"/>
            </w:r>
            <w:r w:rsidR="00463482">
              <w:rPr>
                <w:noProof/>
                <w:webHidden/>
              </w:rPr>
              <w:instrText xml:space="preserve"> PAGEREF _Toc86141428 \h </w:instrText>
            </w:r>
            <w:r w:rsidR="00463482">
              <w:rPr>
                <w:noProof/>
                <w:webHidden/>
              </w:rPr>
            </w:r>
            <w:r w:rsidR="00463482">
              <w:rPr>
                <w:noProof/>
                <w:webHidden/>
              </w:rPr>
              <w:fldChar w:fldCharType="separate"/>
            </w:r>
            <w:r w:rsidR="00463482">
              <w:rPr>
                <w:noProof/>
                <w:webHidden/>
              </w:rPr>
              <w:t>71</w:t>
            </w:r>
            <w:r w:rsidR="00463482">
              <w:rPr>
                <w:noProof/>
                <w:webHidden/>
              </w:rPr>
              <w:fldChar w:fldCharType="end"/>
            </w:r>
          </w:hyperlink>
        </w:p>
        <w:p w14:paraId="4F2849DF" w14:textId="0C402D91" w:rsidR="00463482" w:rsidRDefault="00A60E77">
          <w:pPr>
            <w:pStyle w:val="25"/>
            <w:tabs>
              <w:tab w:val="left" w:pos="960"/>
              <w:tab w:val="right" w:leader="dot" w:pos="9344"/>
            </w:tabs>
            <w:rPr>
              <w:rFonts w:asciiTheme="minorHAnsi" w:eastAsiaTheme="minorEastAsia" w:hAnsiTheme="minorHAnsi"/>
              <w:noProof/>
              <w:sz w:val="22"/>
              <w:lang w:eastAsia="ru-RU"/>
            </w:rPr>
          </w:pPr>
          <w:hyperlink w:anchor="_Toc86141429" w:history="1">
            <w:r w:rsidR="00463482" w:rsidRPr="004668DD">
              <w:rPr>
                <w:rStyle w:val="af5"/>
                <w:noProof/>
              </w:rPr>
              <w:t>3.12</w:t>
            </w:r>
            <w:r w:rsidR="00463482">
              <w:rPr>
                <w:rFonts w:asciiTheme="minorHAnsi" w:eastAsiaTheme="minorEastAsia" w:hAnsiTheme="minorHAnsi"/>
                <w:noProof/>
                <w:sz w:val="22"/>
                <w:lang w:eastAsia="ru-RU"/>
              </w:rPr>
              <w:tab/>
            </w:r>
            <w:r w:rsidR="00463482" w:rsidRPr="004668DD">
              <w:rPr>
                <w:rStyle w:val="af5"/>
                <w:noProof/>
              </w:rPr>
              <w:t>Change Data Capture</w:t>
            </w:r>
            <w:r w:rsidR="00463482">
              <w:rPr>
                <w:noProof/>
                <w:webHidden/>
              </w:rPr>
              <w:tab/>
            </w:r>
            <w:r w:rsidR="00463482">
              <w:rPr>
                <w:noProof/>
                <w:webHidden/>
              </w:rPr>
              <w:fldChar w:fldCharType="begin"/>
            </w:r>
            <w:r w:rsidR="00463482">
              <w:rPr>
                <w:noProof/>
                <w:webHidden/>
              </w:rPr>
              <w:instrText xml:space="preserve"> PAGEREF _Toc86141429 \h </w:instrText>
            </w:r>
            <w:r w:rsidR="00463482">
              <w:rPr>
                <w:noProof/>
                <w:webHidden/>
              </w:rPr>
            </w:r>
            <w:r w:rsidR="00463482">
              <w:rPr>
                <w:noProof/>
                <w:webHidden/>
              </w:rPr>
              <w:fldChar w:fldCharType="separate"/>
            </w:r>
            <w:r w:rsidR="00463482">
              <w:rPr>
                <w:noProof/>
                <w:webHidden/>
              </w:rPr>
              <w:t>71</w:t>
            </w:r>
            <w:r w:rsidR="00463482">
              <w:rPr>
                <w:noProof/>
                <w:webHidden/>
              </w:rPr>
              <w:fldChar w:fldCharType="end"/>
            </w:r>
          </w:hyperlink>
        </w:p>
        <w:p w14:paraId="57A6D1DE" w14:textId="16382E16"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430" w:history="1">
            <w:r w:rsidR="00463482" w:rsidRPr="004668DD">
              <w:rPr>
                <w:rStyle w:val="af5"/>
                <w:noProof/>
              </w:rPr>
              <w:t>3.12.1</w:t>
            </w:r>
            <w:r w:rsidR="00463482">
              <w:rPr>
                <w:rFonts w:asciiTheme="minorHAnsi" w:eastAsiaTheme="minorEastAsia" w:hAnsiTheme="minorHAnsi"/>
                <w:noProof/>
                <w:sz w:val="22"/>
                <w:lang w:eastAsia="ru-RU"/>
              </w:rPr>
              <w:tab/>
            </w:r>
            <w:r w:rsidR="00463482" w:rsidRPr="004668DD">
              <w:rPr>
                <w:rStyle w:val="af5"/>
                <w:noProof/>
              </w:rPr>
              <w:t>Обзор</w:t>
            </w:r>
            <w:r w:rsidR="00463482">
              <w:rPr>
                <w:noProof/>
                <w:webHidden/>
              </w:rPr>
              <w:tab/>
            </w:r>
            <w:r w:rsidR="00463482">
              <w:rPr>
                <w:noProof/>
                <w:webHidden/>
              </w:rPr>
              <w:fldChar w:fldCharType="begin"/>
            </w:r>
            <w:r w:rsidR="00463482">
              <w:rPr>
                <w:noProof/>
                <w:webHidden/>
              </w:rPr>
              <w:instrText xml:space="preserve"> PAGEREF _Toc86141430 \h </w:instrText>
            </w:r>
            <w:r w:rsidR="00463482">
              <w:rPr>
                <w:noProof/>
                <w:webHidden/>
              </w:rPr>
            </w:r>
            <w:r w:rsidR="00463482">
              <w:rPr>
                <w:noProof/>
                <w:webHidden/>
              </w:rPr>
              <w:fldChar w:fldCharType="separate"/>
            </w:r>
            <w:r w:rsidR="00463482">
              <w:rPr>
                <w:noProof/>
                <w:webHidden/>
              </w:rPr>
              <w:t>71</w:t>
            </w:r>
            <w:r w:rsidR="00463482">
              <w:rPr>
                <w:noProof/>
                <w:webHidden/>
              </w:rPr>
              <w:fldChar w:fldCharType="end"/>
            </w:r>
          </w:hyperlink>
        </w:p>
        <w:p w14:paraId="35CE1408" w14:textId="492A57B8" w:rsidR="00463482" w:rsidRDefault="00A60E77">
          <w:pPr>
            <w:pStyle w:val="35"/>
            <w:tabs>
              <w:tab w:val="left" w:pos="1540"/>
              <w:tab w:val="right" w:leader="dot" w:pos="9344"/>
            </w:tabs>
            <w:rPr>
              <w:rFonts w:asciiTheme="minorHAnsi" w:eastAsiaTheme="minorEastAsia" w:hAnsiTheme="minorHAnsi"/>
              <w:noProof/>
              <w:sz w:val="22"/>
              <w:lang w:eastAsia="ru-RU"/>
            </w:rPr>
          </w:pPr>
          <w:hyperlink w:anchor="_Toc86141431" w:history="1">
            <w:r w:rsidR="00463482" w:rsidRPr="004668DD">
              <w:rPr>
                <w:rStyle w:val="af5"/>
                <w:noProof/>
              </w:rPr>
              <w:t>3.12.2</w:t>
            </w:r>
            <w:r w:rsidR="00463482">
              <w:rPr>
                <w:rFonts w:asciiTheme="minorHAnsi" w:eastAsiaTheme="minorEastAsia" w:hAnsiTheme="minorHAnsi"/>
                <w:noProof/>
                <w:sz w:val="22"/>
                <w:lang w:eastAsia="ru-RU"/>
              </w:rPr>
              <w:tab/>
            </w:r>
            <w:r w:rsidR="00463482" w:rsidRPr="004668DD">
              <w:rPr>
                <w:rStyle w:val="af5"/>
                <w:noProof/>
              </w:rPr>
              <w:t>Конфигурация</w:t>
            </w:r>
            <w:r w:rsidR="00463482">
              <w:rPr>
                <w:noProof/>
                <w:webHidden/>
              </w:rPr>
              <w:tab/>
            </w:r>
            <w:r w:rsidR="00463482">
              <w:rPr>
                <w:noProof/>
                <w:webHidden/>
              </w:rPr>
              <w:fldChar w:fldCharType="begin"/>
            </w:r>
            <w:r w:rsidR="00463482">
              <w:rPr>
                <w:noProof/>
                <w:webHidden/>
              </w:rPr>
              <w:instrText xml:space="preserve"> PAGEREF _Toc86141431 \h </w:instrText>
            </w:r>
            <w:r w:rsidR="00463482">
              <w:rPr>
                <w:noProof/>
                <w:webHidden/>
              </w:rPr>
            </w:r>
            <w:r w:rsidR="00463482">
              <w:rPr>
                <w:noProof/>
                <w:webHidden/>
              </w:rPr>
              <w:fldChar w:fldCharType="separate"/>
            </w:r>
            <w:r w:rsidR="00463482">
              <w:rPr>
                <w:noProof/>
                <w:webHidden/>
              </w:rPr>
              <w:t>72</w:t>
            </w:r>
            <w:r w:rsidR="00463482">
              <w:rPr>
                <w:noProof/>
                <w:webHidden/>
              </w:rPr>
              <w:fldChar w:fldCharType="end"/>
            </w:r>
          </w:hyperlink>
        </w:p>
        <w:p w14:paraId="3DE33D57" w14:textId="7CC31E6B" w:rsidR="00463482" w:rsidRDefault="00A60E77">
          <w:pPr>
            <w:pStyle w:val="35"/>
            <w:tabs>
              <w:tab w:val="left" w:pos="1540"/>
              <w:tab w:val="right" w:leader="dot" w:pos="9344"/>
            </w:tabs>
            <w:rPr>
              <w:rFonts w:asciiTheme="minorHAnsi" w:eastAsiaTheme="minorEastAsia" w:hAnsiTheme="minorHAnsi"/>
              <w:noProof/>
              <w:sz w:val="22"/>
              <w:lang w:eastAsia="ru-RU"/>
            </w:rPr>
          </w:pPr>
          <w:hyperlink w:anchor="_Toc86141432" w:history="1">
            <w:r w:rsidR="00463482" w:rsidRPr="004668DD">
              <w:rPr>
                <w:rStyle w:val="af5"/>
                <w:noProof/>
              </w:rPr>
              <w:t>3.12.3</w:t>
            </w:r>
            <w:r w:rsidR="00463482">
              <w:rPr>
                <w:rFonts w:asciiTheme="minorHAnsi" w:eastAsiaTheme="minorEastAsia" w:hAnsiTheme="minorHAnsi"/>
                <w:noProof/>
                <w:sz w:val="22"/>
                <w:lang w:eastAsia="ru-RU"/>
              </w:rPr>
              <w:tab/>
            </w:r>
            <w:r w:rsidR="00463482" w:rsidRPr="004668DD">
              <w:rPr>
                <w:rStyle w:val="af5"/>
                <w:noProof/>
              </w:rPr>
              <w:t>Чтение сегментов CommitLog</w:t>
            </w:r>
            <w:r w:rsidR="00463482">
              <w:rPr>
                <w:noProof/>
                <w:webHidden/>
              </w:rPr>
              <w:tab/>
            </w:r>
            <w:r w:rsidR="00463482">
              <w:rPr>
                <w:noProof/>
                <w:webHidden/>
              </w:rPr>
              <w:fldChar w:fldCharType="begin"/>
            </w:r>
            <w:r w:rsidR="00463482">
              <w:rPr>
                <w:noProof/>
                <w:webHidden/>
              </w:rPr>
              <w:instrText xml:space="preserve"> PAGEREF _Toc86141432 \h </w:instrText>
            </w:r>
            <w:r w:rsidR="00463482">
              <w:rPr>
                <w:noProof/>
                <w:webHidden/>
              </w:rPr>
            </w:r>
            <w:r w:rsidR="00463482">
              <w:rPr>
                <w:noProof/>
                <w:webHidden/>
              </w:rPr>
              <w:fldChar w:fldCharType="separate"/>
            </w:r>
            <w:r w:rsidR="00463482">
              <w:rPr>
                <w:noProof/>
                <w:webHidden/>
              </w:rPr>
              <w:t>73</w:t>
            </w:r>
            <w:r w:rsidR="00463482">
              <w:rPr>
                <w:noProof/>
                <w:webHidden/>
              </w:rPr>
              <w:fldChar w:fldCharType="end"/>
            </w:r>
          </w:hyperlink>
        </w:p>
        <w:p w14:paraId="51B5028E" w14:textId="0BF1DB4B" w:rsidR="00463482" w:rsidRDefault="00A60E77">
          <w:pPr>
            <w:pStyle w:val="35"/>
            <w:tabs>
              <w:tab w:val="left" w:pos="1540"/>
              <w:tab w:val="right" w:leader="dot" w:pos="9344"/>
            </w:tabs>
            <w:rPr>
              <w:rFonts w:asciiTheme="minorHAnsi" w:eastAsiaTheme="minorEastAsia" w:hAnsiTheme="minorHAnsi"/>
              <w:noProof/>
              <w:sz w:val="22"/>
              <w:lang w:eastAsia="ru-RU"/>
            </w:rPr>
          </w:pPr>
          <w:hyperlink w:anchor="_Toc86141433" w:history="1">
            <w:r w:rsidR="00463482" w:rsidRPr="004668DD">
              <w:rPr>
                <w:rStyle w:val="af5"/>
                <w:noProof/>
              </w:rPr>
              <w:t>3.12.4</w:t>
            </w:r>
            <w:r w:rsidR="00463482">
              <w:rPr>
                <w:rFonts w:asciiTheme="minorHAnsi" w:eastAsiaTheme="minorEastAsia" w:hAnsiTheme="minorHAnsi"/>
                <w:noProof/>
                <w:sz w:val="22"/>
                <w:lang w:eastAsia="ru-RU"/>
              </w:rPr>
              <w:tab/>
            </w:r>
            <w:r w:rsidR="00463482" w:rsidRPr="004668DD">
              <w:rPr>
                <w:rStyle w:val="af5"/>
                <w:noProof/>
              </w:rPr>
              <w:t>Предупреждение</w:t>
            </w:r>
            <w:r w:rsidR="00463482">
              <w:rPr>
                <w:noProof/>
                <w:webHidden/>
              </w:rPr>
              <w:tab/>
            </w:r>
            <w:r w:rsidR="00463482">
              <w:rPr>
                <w:noProof/>
                <w:webHidden/>
              </w:rPr>
              <w:fldChar w:fldCharType="begin"/>
            </w:r>
            <w:r w:rsidR="00463482">
              <w:rPr>
                <w:noProof/>
                <w:webHidden/>
              </w:rPr>
              <w:instrText xml:space="preserve"> PAGEREF _Toc86141433 \h </w:instrText>
            </w:r>
            <w:r w:rsidR="00463482">
              <w:rPr>
                <w:noProof/>
                <w:webHidden/>
              </w:rPr>
            </w:r>
            <w:r w:rsidR="00463482">
              <w:rPr>
                <w:noProof/>
                <w:webHidden/>
              </w:rPr>
              <w:fldChar w:fldCharType="separate"/>
            </w:r>
            <w:r w:rsidR="00463482">
              <w:rPr>
                <w:noProof/>
                <w:webHidden/>
              </w:rPr>
              <w:t>73</w:t>
            </w:r>
            <w:r w:rsidR="00463482">
              <w:rPr>
                <w:noProof/>
                <w:webHidden/>
              </w:rPr>
              <w:fldChar w:fldCharType="end"/>
            </w:r>
          </w:hyperlink>
        </w:p>
        <w:p w14:paraId="282FD429" w14:textId="79600C34" w:rsidR="00463482" w:rsidRDefault="00A60E77">
          <w:pPr>
            <w:pStyle w:val="25"/>
            <w:tabs>
              <w:tab w:val="left" w:pos="960"/>
              <w:tab w:val="right" w:leader="dot" w:pos="9344"/>
            </w:tabs>
            <w:rPr>
              <w:rFonts w:asciiTheme="minorHAnsi" w:eastAsiaTheme="minorEastAsia" w:hAnsiTheme="minorHAnsi"/>
              <w:noProof/>
              <w:sz w:val="22"/>
              <w:lang w:eastAsia="ru-RU"/>
            </w:rPr>
          </w:pPr>
          <w:hyperlink w:anchor="_Toc86141434" w:history="1">
            <w:r w:rsidR="00463482" w:rsidRPr="004668DD">
              <w:rPr>
                <w:rStyle w:val="af5"/>
                <w:noProof/>
              </w:rPr>
              <w:t>3.13</w:t>
            </w:r>
            <w:r w:rsidR="00463482">
              <w:rPr>
                <w:rFonts w:asciiTheme="minorHAnsi" w:eastAsiaTheme="minorEastAsia" w:hAnsiTheme="minorHAnsi"/>
                <w:noProof/>
                <w:sz w:val="22"/>
                <w:lang w:eastAsia="ru-RU"/>
              </w:rPr>
              <w:tab/>
            </w:r>
            <w:r w:rsidR="00463482" w:rsidRPr="004668DD">
              <w:rPr>
                <w:rStyle w:val="af5"/>
                <w:noProof/>
              </w:rPr>
              <w:t>Фильтры Блума (Bloom filters)</w:t>
            </w:r>
            <w:r w:rsidR="00463482">
              <w:rPr>
                <w:noProof/>
                <w:webHidden/>
              </w:rPr>
              <w:tab/>
            </w:r>
            <w:r w:rsidR="00463482">
              <w:rPr>
                <w:noProof/>
                <w:webHidden/>
              </w:rPr>
              <w:fldChar w:fldCharType="begin"/>
            </w:r>
            <w:r w:rsidR="00463482">
              <w:rPr>
                <w:noProof/>
                <w:webHidden/>
              </w:rPr>
              <w:instrText xml:space="preserve"> PAGEREF _Toc86141434 \h </w:instrText>
            </w:r>
            <w:r w:rsidR="00463482">
              <w:rPr>
                <w:noProof/>
                <w:webHidden/>
              </w:rPr>
            </w:r>
            <w:r w:rsidR="00463482">
              <w:rPr>
                <w:noProof/>
                <w:webHidden/>
              </w:rPr>
              <w:fldChar w:fldCharType="separate"/>
            </w:r>
            <w:r w:rsidR="00463482">
              <w:rPr>
                <w:noProof/>
                <w:webHidden/>
              </w:rPr>
              <w:t>73</w:t>
            </w:r>
            <w:r w:rsidR="00463482">
              <w:rPr>
                <w:noProof/>
                <w:webHidden/>
              </w:rPr>
              <w:fldChar w:fldCharType="end"/>
            </w:r>
          </w:hyperlink>
        </w:p>
        <w:p w14:paraId="4DEAE2D0" w14:textId="7CF0DE49" w:rsidR="00463482" w:rsidRDefault="00A60E77">
          <w:pPr>
            <w:pStyle w:val="35"/>
            <w:tabs>
              <w:tab w:val="left" w:pos="1320"/>
              <w:tab w:val="right" w:leader="dot" w:pos="9344"/>
            </w:tabs>
            <w:rPr>
              <w:rFonts w:asciiTheme="minorHAnsi" w:eastAsiaTheme="minorEastAsia" w:hAnsiTheme="minorHAnsi"/>
              <w:noProof/>
              <w:sz w:val="22"/>
              <w:lang w:eastAsia="ru-RU"/>
            </w:rPr>
          </w:pPr>
          <w:hyperlink w:anchor="_Toc86141435" w:history="1">
            <w:r w:rsidR="00463482" w:rsidRPr="004668DD">
              <w:rPr>
                <w:rStyle w:val="af5"/>
                <w:noProof/>
              </w:rPr>
              <w:t>3.13.1</w:t>
            </w:r>
            <w:r w:rsidR="00463482">
              <w:rPr>
                <w:rFonts w:asciiTheme="minorHAnsi" w:eastAsiaTheme="minorEastAsia" w:hAnsiTheme="minorHAnsi"/>
                <w:noProof/>
                <w:sz w:val="22"/>
                <w:lang w:eastAsia="ru-RU"/>
              </w:rPr>
              <w:tab/>
            </w:r>
            <w:r w:rsidR="00463482" w:rsidRPr="004668DD">
              <w:rPr>
                <w:rStyle w:val="af5"/>
                <w:noProof/>
              </w:rPr>
              <w:t>Изменение</w:t>
            </w:r>
            <w:r w:rsidR="00463482">
              <w:rPr>
                <w:noProof/>
                <w:webHidden/>
              </w:rPr>
              <w:tab/>
            </w:r>
            <w:r w:rsidR="00463482">
              <w:rPr>
                <w:noProof/>
                <w:webHidden/>
              </w:rPr>
              <w:fldChar w:fldCharType="begin"/>
            </w:r>
            <w:r w:rsidR="00463482">
              <w:rPr>
                <w:noProof/>
                <w:webHidden/>
              </w:rPr>
              <w:instrText xml:space="preserve"> PAGEREF _Toc86141435 \h </w:instrText>
            </w:r>
            <w:r w:rsidR="00463482">
              <w:rPr>
                <w:noProof/>
                <w:webHidden/>
              </w:rPr>
            </w:r>
            <w:r w:rsidR="00463482">
              <w:rPr>
                <w:noProof/>
                <w:webHidden/>
              </w:rPr>
              <w:fldChar w:fldCharType="separate"/>
            </w:r>
            <w:r w:rsidR="00463482">
              <w:rPr>
                <w:noProof/>
                <w:webHidden/>
              </w:rPr>
              <w:t>74</w:t>
            </w:r>
            <w:r w:rsidR="00463482">
              <w:rPr>
                <w:noProof/>
                <w:webHidden/>
              </w:rPr>
              <w:fldChar w:fldCharType="end"/>
            </w:r>
          </w:hyperlink>
        </w:p>
        <w:p w14:paraId="470C2F10" w14:textId="543FE586" w:rsidR="00463482" w:rsidRDefault="00A60E77">
          <w:pPr>
            <w:pStyle w:val="14"/>
            <w:tabs>
              <w:tab w:val="left" w:pos="1945"/>
            </w:tabs>
            <w:rPr>
              <w:rFonts w:asciiTheme="minorHAnsi" w:eastAsiaTheme="minorEastAsia" w:hAnsiTheme="minorHAnsi"/>
              <w:sz w:val="22"/>
              <w:lang w:eastAsia="ru-RU"/>
            </w:rPr>
          </w:pPr>
          <w:hyperlink w:anchor="_Toc86141436" w:history="1">
            <w:r w:rsidR="00463482" w:rsidRPr="004668DD">
              <w:rPr>
                <w:rStyle w:val="af5"/>
                <w:lang w:val="en-US"/>
              </w:rPr>
              <w:t>Приложение 1.</w:t>
            </w:r>
            <w:r w:rsidR="00463482">
              <w:rPr>
                <w:rFonts w:asciiTheme="minorHAnsi" w:eastAsiaTheme="minorEastAsia" w:hAnsiTheme="minorHAnsi"/>
                <w:sz w:val="22"/>
                <w:lang w:eastAsia="ru-RU"/>
              </w:rPr>
              <w:tab/>
            </w:r>
            <w:r w:rsidR="00463482" w:rsidRPr="004668DD">
              <w:rPr>
                <w:rStyle w:val="af5"/>
              </w:rPr>
              <w:t>Полное</w:t>
            </w:r>
            <w:r w:rsidR="00463482" w:rsidRPr="004668DD">
              <w:rPr>
                <w:rStyle w:val="af5"/>
                <w:lang w:val="en-US"/>
              </w:rPr>
              <w:t xml:space="preserve"> </w:t>
            </w:r>
            <w:r w:rsidR="00463482" w:rsidRPr="004668DD">
              <w:rPr>
                <w:rStyle w:val="af5"/>
              </w:rPr>
              <w:t>описание</w:t>
            </w:r>
            <w:r w:rsidR="00463482" w:rsidRPr="004668DD">
              <w:rPr>
                <w:rStyle w:val="af5"/>
                <w:lang w:val="en-US"/>
              </w:rPr>
              <w:t xml:space="preserve"> </w:t>
            </w:r>
            <w:r w:rsidR="00463482" w:rsidRPr="004668DD">
              <w:rPr>
                <w:rStyle w:val="af5"/>
              </w:rPr>
              <w:t>файла</w:t>
            </w:r>
            <w:r w:rsidR="00463482" w:rsidRPr="004668DD">
              <w:rPr>
                <w:rStyle w:val="af5"/>
                <w:lang w:val="en-US"/>
              </w:rPr>
              <w:t xml:space="preserve"> </w:t>
            </w:r>
            <w:r w:rsidR="00463482" w:rsidRPr="004668DD">
              <w:rPr>
                <w:rStyle w:val="af5"/>
                <w:rFonts w:ascii="Courier" w:hAnsi="Courier"/>
                <w:shd w:val="clear" w:color="auto" w:fill="EEEEEE"/>
                <w:lang w:val="en-US"/>
              </w:rPr>
              <w:t>local_system_data_file_directory</w:t>
            </w:r>
            <w:r w:rsidR="00463482">
              <w:rPr>
                <w:webHidden/>
              </w:rPr>
              <w:tab/>
            </w:r>
            <w:r w:rsidR="00463482">
              <w:rPr>
                <w:webHidden/>
              </w:rPr>
              <w:fldChar w:fldCharType="begin"/>
            </w:r>
            <w:r w:rsidR="00463482">
              <w:rPr>
                <w:webHidden/>
              </w:rPr>
              <w:instrText xml:space="preserve"> PAGEREF _Toc86141436 \h </w:instrText>
            </w:r>
            <w:r w:rsidR="00463482">
              <w:rPr>
                <w:webHidden/>
              </w:rPr>
            </w:r>
            <w:r w:rsidR="00463482">
              <w:rPr>
                <w:webHidden/>
              </w:rPr>
              <w:fldChar w:fldCharType="separate"/>
            </w:r>
            <w:r w:rsidR="00463482">
              <w:rPr>
                <w:webHidden/>
              </w:rPr>
              <w:t>75</w:t>
            </w:r>
            <w:r w:rsidR="00463482">
              <w:rPr>
                <w:webHidden/>
              </w:rPr>
              <w:fldChar w:fldCharType="end"/>
            </w:r>
          </w:hyperlink>
        </w:p>
        <w:p w14:paraId="39764910" w14:textId="5049CF14" w:rsidR="00463482" w:rsidRDefault="00A60E77">
          <w:pPr>
            <w:pStyle w:val="14"/>
            <w:tabs>
              <w:tab w:val="left" w:pos="2005"/>
            </w:tabs>
            <w:rPr>
              <w:rFonts w:asciiTheme="minorHAnsi" w:eastAsiaTheme="minorEastAsia" w:hAnsiTheme="minorHAnsi"/>
              <w:sz w:val="22"/>
              <w:lang w:eastAsia="ru-RU"/>
            </w:rPr>
          </w:pPr>
          <w:hyperlink w:anchor="_Toc86141437" w:history="1">
            <w:r w:rsidR="00463482" w:rsidRPr="004668DD">
              <w:rPr>
                <w:rStyle w:val="af5"/>
              </w:rPr>
              <w:t>Приложение 2.</w:t>
            </w:r>
            <w:r w:rsidR="00463482">
              <w:rPr>
                <w:rFonts w:asciiTheme="minorHAnsi" w:eastAsiaTheme="minorEastAsia" w:hAnsiTheme="minorHAnsi"/>
                <w:sz w:val="22"/>
                <w:lang w:eastAsia="ru-RU"/>
              </w:rPr>
              <w:tab/>
            </w:r>
            <w:r w:rsidR="00463482" w:rsidRPr="004668DD">
              <w:rPr>
                <w:rStyle w:val="af5"/>
              </w:rPr>
              <w:t xml:space="preserve">содержимое </w:t>
            </w:r>
            <w:r w:rsidR="00463482" w:rsidRPr="004668DD">
              <w:rPr>
                <w:rStyle w:val="af5"/>
                <w:rFonts w:ascii="Courier" w:hAnsi="Courier"/>
                <w:shd w:val="clear" w:color="auto" w:fill="EEEEEE"/>
              </w:rPr>
              <w:t>logback.xml</w:t>
            </w:r>
            <w:r w:rsidR="00463482" w:rsidRPr="004668DD">
              <w:rPr>
                <w:rStyle w:val="af5"/>
              </w:rPr>
              <w:t xml:space="preserve"> файла по умолчанию</w:t>
            </w:r>
            <w:r w:rsidR="00463482">
              <w:rPr>
                <w:webHidden/>
              </w:rPr>
              <w:tab/>
            </w:r>
            <w:r w:rsidR="00463482">
              <w:rPr>
                <w:webHidden/>
              </w:rPr>
              <w:fldChar w:fldCharType="begin"/>
            </w:r>
            <w:r w:rsidR="00463482">
              <w:rPr>
                <w:webHidden/>
              </w:rPr>
              <w:instrText xml:space="preserve"> PAGEREF _Toc86141437 \h </w:instrText>
            </w:r>
            <w:r w:rsidR="00463482">
              <w:rPr>
                <w:webHidden/>
              </w:rPr>
            </w:r>
            <w:r w:rsidR="00463482">
              <w:rPr>
                <w:webHidden/>
              </w:rPr>
              <w:fldChar w:fldCharType="separate"/>
            </w:r>
            <w:r w:rsidR="00463482">
              <w:rPr>
                <w:webHidden/>
              </w:rPr>
              <w:t>76</w:t>
            </w:r>
            <w:r w:rsidR="00463482">
              <w:rPr>
                <w:webHidden/>
              </w:rPr>
              <w:fldChar w:fldCharType="end"/>
            </w:r>
          </w:hyperlink>
        </w:p>
        <w:p w14:paraId="54605FE2" w14:textId="274886CE" w:rsidR="002906F2" w:rsidRDefault="002906F2">
          <w:r>
            <w:rPr>
              <w:b/>
              <w:bCs/>
            </w:rPr>
            <w:fldChar w:fldCharType="end"/>
          </w:r>
        </w:p>
      </w:sdtContent>
    </w:sdt>
    <w:p w14:paraId="2009FFB0" w14:textId="77777777" w:rsidR="002A753E" w:rsidRDefault="002A753E" w:rsidP="002A753E">
      <w:pPr>
        <w:pStyle w:val="afff1"/>
      </w:pPr>
    </w:p>
    <w:p w14:paraId="0D6F6351" w14:textId="0D0C755B" w:rsidR="00A51DB4" w:rsidRPr="00A51DB4" w:rsidRDefault="00A51DB4" w:rsidP="00A51DB4">
      <w:pPr>
        <w:pStyle w:val="15"/>
        <w:ind w:left="0" w:firstLine="0"/>
        <w:rPr>
          <w:caps w:val="0"/>
        </w:rPr>
      </w:pPr>
      <w:bookmarkStart w:id="0" w:name="_Toc86141357"/>
      <w:r w:rsidRPr="00A51DB4">
        <w:rPr>
          <w:caps w:val="0"/>
        </w:rPr>
        <w:lastRenderedPageBreak/>
        <w:t>ОПИСАНИЕ RT.</w:t>
      </w:r>
      <w:r w:rsidR="009A1640">
        <w:rPr>
          <w:caps w:val="0"/>
          <w:lang w:val="en-US"/>
        </w:rPr>
        <w:t>KEYVALUE</w:t>
      </w:r>
      <w:bookmarkEnd w:id="0"/>
    </w:p>
    <w:p w14:paraId="5591545F" w14:textId="23701DAB" w:rsidR="00DB76DE" w:rsidRDefault="009A1640" w:rsidP="00DB76DE">
      <w:pPr>
        <w:pStyle w:val="afff1"/>
      </w:pPr>
      <w:r w:rsidRPr="006E55C4">
        <w:rPr>
          <w:b/>
          <w:lang w:val="en-US"/>
        </w:rPr>
        <w:t>RT</w:t>
      </w:r>
      <w:r w:rsidRPr="006E55C4">
        <w:rPr>
          <w:b/>
        </w:rPr>
        <w:t>.</w:t>
      </w:r>
      <w:r w:rsidRPr="006E55C4">
        <w:rPr>
          <w:b/>
          <w:lang w:val="en-US"/>
        </w:rPr>
        <w:t>KeyValue</w:t>
      </w:r>
      <w:r w:rsidRPr="008D14A6">
        <w:t xml:space="preserve"> </w:t>
      </w:r>
      <w:r>
        <w:t>–</w:t>
      </w:r>
      <w:r w:rsidRPr="008D14A6">
        <w:t xml:space="preserve"> это</w:t>
      </w:r>
      <w:r w:rsidRPr="006E55C4">
        <w:t xml:space="preserve"> </w:t>
      </w:r>
      <w:r w:rsidRPr="008D14A6">
        <w:t xml:space="preserve">NoSQL распределенная база данных, </w:t>
      </w:r>
      <w:r>
        <w:t>обладающая высокой</w:t>
      </w:r>
      <w:r w:rsidRPr="008D14A6">
        <w:t xml:space="preserve"> масштабируемост</w:t>
      </w:r>
      <w:r>
        <w:t>ью</w:t>
      </w:r>
      <w:r w:rsidRPr="008D14A6">
        <w:t xml:space="preserve"> и доступност</w:t>
      </w:r>
      <w:r>
        <w:t>ью</w:t>
      </w:r>
      <w:r w:rsidRPr="008D14A6">
        <w:t xml:space="preserve"> без ущерба для производительности. Линейная масштабируемость и проверенная отказоустойчивость на стандартном оборудовании или облачной инфраструктуре делают </w:t>
      </w:r>
      <w:r>
        <w:t>её</w:t>
      </w:r>
      <w:r w:rsidRPr="008D14A6">
        <w:t xml:space="preserve"> идеальной платформой для критически важных данных</w:t>
      </w:r>
      <w:r>
        <w:t>.</w:t>
      </w:r>
    </w:p>
    <w:p w14:paraId="5FF8B5BE" w14:textId="4F5E23E5" w:rsidR="009A1640" w:rsidRDefault="009A1640" w:rsidP="009A1640">
      <w:pPr>
        <w:pStyle w:val="afff1"/>
      </w:pPr>
      <w:r>
        <w:t xml:space="preserve">Данный документ описывет возможности взаимодейтсвия </w:t>
      </w:r>
      <w:r w:rsidR="007909B3">
        <w:t>Администратора</w:t>
      </w:r>
      <w:r>
        <w:t xml:space="preserve"> с</w:t>
      </w:r>
      <w:r w:rsidR="00713740">
        <w:t xml:space="preserve"> настройкой,</w:t>
      </w:r>
      <w:r w:rsidR="007909B3">
        <w:t xml:space="preserve"> операциями, утилитами и архитектурой </w:t>
      </w:r>
      <w:r>
        <w:rPr>
          <w:lang w:val="en-US"/>
        </w:rPr>
        <w:t>RT</w:t>
      </w:r>
      <w:r w:rsidRPr="004B3269">
        <w:t>.</w:t>
      </w:r>
      <w:r>
        <w:rPr>
          <w:lang w:val="en-US"/>
        </w:rPr>
        <w:t>KeyValue</w:t>
      </w:r>
      <w:r>
        <w:t>.</w:t>
      </w:r>
    </w:p>
    <w:p w14:paraId="6C79693A" w14:textId="4EBC626F" w:rsidR="00A51DB4" w:rsidRDefault="00A51DB4" w:rsidP="009A1640">
      <w:pPr>
        <w:pStyle w:val="afff1"/>
      </w:pPr>
    </w:p>
    <w:p w14:paraId="7267493A" w14:textId="0D89C8EB" w:rsidR="008D65EE" w:rsidRDefault="00713740" w:rsidP="00713740">
      <w:pPr>
        <w:pStyle w:val="15"/>
      </w:pPr>
      <w:bookmarkStart w:id="1" w:name="_Toc86141358"/>
      <w:r w:rsidRPr="00713740">
        <w:rPr>
          <w:caps w:val="0"/>
        </w:rPr>
        <w:lastRenderedPageBreak/>
        <w:t xml:space="preserve">Настройка </w:t>
      </w:r>
      <w:r>
        <w:rPr>
          <w:caps w:val="0"/>
          <w:lang w:val="en-US"/>
        </w:rPr>
        <w:t>RT.KeyValue</w:t>
      </w:r>
      <w:bookmarkEnd w:id="1"/>
    </w:p>
    <w:p w14:paraId="2F30D467" w14:textId="0BF03A6E" w:rsidR="004B3269" w:rsidRPr="004B3269" w:rsidRDefault="00713740" w:rsidP="004B3269">
      <w:pPr>
        <w:pStyle w:val="afff1"/>
      </w:pPr>
      <w:r w:rsidRPr="00713740">
        <w:t xml:space="preserve">В </w:t>
      </w:r>
      <w:r>
        <w:t>данном</w:t>
      </w:r>
      <w:r w:rsidRPr="00713740">
        <w:t xml:space="preserve"> разделе описывается, как настроить</w:t>
      </w:r>
      <w:r>
        <w:t xml:space="preserve"> </w:t>
      </w:r>
      <w:r>
        <w:rPr>
          <w:lang w:val="en-US"/>
        </w:rPr>
        <w:t>RT</w:t>
      </w:r>
      <w:r w:rsidRPr="00713740">
        <w:t>.</w:t>
      </w:r>
      <w:r>
        <w:rPr>
          <w:lang w:val="en-US"/>
        </w:rPr>
        <w:t>KeyValue</w:t>
      </w:r>
      <w:r w:rsidR="004B3269">
        <w:t>.</w:t>
      </w:r>
    </w:p>
    <w:p w14:paraId="7696C3C3" w14:textId="48F19F20" w:rsidR="006555BA" w:rsidRDefault="00713740" w:rsidP="00713740">
      <w:pPr>
        <w:pStyle w:val="2b"/>
      </w:pPr>
      <w:bookmarkStart w:id="2" w:name="_Toc86141359"/>
      <w:r>
        <w:t xml:space="preserve">Настройка файла </w:t>
      </w:r>
      <w:r w:rsidRPr="003E4958">
        <w:rPr>
          <w:lang w:val="ru-RU"/>
        </w:rPr>
        <w:t>cassandra.yaml</w:t>
      </w:r>
      <w:bookmarkEnd w:id="2"/>
    </w:p>
    <w:p w14:paraId="48458B81" w14:textId="11928C01" w:rsidR="0039438F" w:rsidRPr="0039438F" w:rsidRDefault="00713740" w:rsidP="0039438F">
      <w:pPr>
        <w:pStyle w:val="afff1"/>
      </w:pPr>
      <w:r>
        <w:rPr>
          <w:rFonts w:ascii="Courier" w:hAnsi="Courier"/>
          <w:color w:val="C7254E"/>
          <w:sz w:val="22"/>
          <w:shd w:val="clear" w:color="auto" w:fill="EEEEEE"/>
          <w:lang w:val="en-US"/>
        </w:rPr>
        <w:t>cluster</w:t>
      </w:r>
      <w:r w:rsidRPr="00893347">
        <w:rPr>
          <w:rFonts w:ascii="Courier" w:hAnsi="Courier"/>
          <w:color w:val="C7254E"/>
          <w:sz w:val="22"/>
          <w:shd w:val="clear" w:color="auto" w:fill="EEEEEE"/>
        </w:rPr>
        <w:t>_</w:t>
      </w:r>
      <w:r>
        <w:rPr>
          <w:rFonts w:ascii="Courier" w:hAnsi="Courier"/>
          <w:color w:val="C7254E"/>
          <w:sz w:val="22"/>
          <w:shd w:val="clear" w:color="auto" w:fill="EEEEEE"/>
          <w:lang w:val="en-US"/>
        </w:rPr>
        <w:t>name</w:t>
      </w:r>
      <w:r w:rsidRPr="00713740">
        <w:t xml:space="preserve"> </w:t>
      </w:r>
      <w:r>
        <w:t>- и</w:t>
      </w:r>
      <w:r w:rsidRPr="00713740">
        <w:t>мя кластера. Это в основном используется для предотвращения присоединения машин в одно</w:t>
      </w:r>
      <w:r w:rsidR="00311801">
        <w:t>м логическом кластере к другому</w:t>
      </w:r>
      <w:r w:rsidR="0039438F" w:rsidRPr="0039438F">
        <w:t>:</w:t>
      </w:r>
    </w:p>
    <w:p w14:paraId="4C6D8E53" w14:textId="2B1EA7B2" w:rsidR="006555BA" w:rsidRPr="004F2F3D" w:rsidRDefault="00E01810" w:rsidP="00713740">
      <w:pPr>
        <w:pStyle w:val="afff1"/>
      </w:pPr>
      <w:r w:rsidRPr="00E01810">
        <w:t>Значение по умолчанию (</w:t>
      </w:r>
      <w:r w:rsidR="00713740" w:rsidRPr="00E01810">
        <w:t>Default Value</w:t>
      </w:r>
      <w:r w:rsidRPr="00E01810">
        <w:t>)</w:t>
      </w:r>
      <w:r w:rsidR="00713740" w:rsidRPr="00E01810">
        <w:t>:</w:t>
      </w:r>
      <w:r w:rsidR="00713740" w:rsidRPr="00713740">
        <w:t> </w:t>
      </w:r>
      <w:r w:rsidR="00713740" w:rsidRPr="004F2F3D">
        <w:t>'Test Cluster'</w:t>
      </w:r>
    </w:p>
    <w:p w14:paraId="6C9903EB" w14:textId="4384399E" w:rsidR="00713740" w:rsidRDefault="00713740" w:rsidP="00556B2F">
      <w:pPr>
        <w:pStyle w:val="afff1"/>
      </w:pPr>
      <w:r>
        <w:rPr>
          <w:rFonts w:ascii="Courier" w:hAnsi="Courier"/>
          <w:color w:val="C7254E"/>
          <w:sz w:val="22"/>
          <w:shd w:val="clear" w:color="auto" w:fill="EEEEEE"/>
          <w:lang w:val="en-US"/>
        </w:rPr>
        <w:t>num</w:t>
      </w:r>
      <w:r w:rsidRPr="00713740">
        <w:rPr>
          <w:rFonts w:ascii="Courier" w:hAnsi="Courier"/>
          <w:color w:val="C7254E"/>
          <w:sz w:val="22"/>
          <w:shd w:val="clear" w:color="auto" w:fill="EEEEEE"/>
        </w:rPr>
        <w:t>_</w:t>
      </w:r>
      <w:r>
        <w:rPr>
          <w:rFonts w:ascii="Courier" w:hAnsi="Courier"/>
          <w:color w:val="C7254E"/>
          <w:sz w:val="22"/>
          <w:shd w:val="clear" w:color="auto" w:fill="EEEEEE"/>
          <w:lang w:val="en-US"/>
        </w:rPr>
        <w:t>tokens</w:t>
      </w:r>
      <w:r w:rsidRPr="00713740">
        <w:t xml:space="preserve"> </w:t>
      </w:r>
      <w:r w:rsidR="00E01810" w:rsidRPr="00E01810">
        <w:t xml:space="preserve">- </w:t>
      </w:r>
      <w:r w:rsidRPr="00713740">
        <w:t xml:space="preserve">определяет количество токенов, случайным образом назначаемых этому узлу в кольце. Чем больше токенов относительно других узлов, тем большую долю данных будет хранить этот узел. Вероятно, вы хотите, чтобы все узлы имели одинаковое количество токенов, если </w:t>
      </w:r>
      <w:r w:rsidR="00E01810">
        <w:t>возможности оборудования одинаковы</w:t>
      </w:r>
      <w:r w:rsidRPr="00713740">
        <w:t>.</w:t>
      </w:r>
    </w:p>
    <w:p w14:paraId="17FDF2B3" w14:textId="27BF9B14" w:rsidR="00E01810" w:rsidRDefault="00E01810" w:rsidP="00E01810">
      <w:pPr>
        <w:pStyle w:val="afff1"/>
      </w:pPr>
      <w:r>
        <w:t xml:space="preserve">Если вы не укажете это значение, </w:t>
      </w:r>
      <w:r>
        <w:rPr>
          <w:lang w:val="en-US"/>
        </w:rPr>
        <w:t>RT</w:t>
      </w:r>
      <w:r w:rsidRPr="00E01810">
        <w:t>.</w:t>
      </w:r>
      <w:r>
        <w:rPr>
          <w:lang w:val="en-US"/>
        </w:rPr>
        <w:t>KeyValue</w:t>
      </w:r>
      <w:r>
        <w:t xml:space="preserve"> будет использовать токен по умолчанию, равный 1, для совместимости с устаревшими версиями, и будет использовать initial_token, как описано ниже.</w:t>
      </w:r>
    </w:p>
    <w:p w14:paraId="4CC20F72" w14:textId="2BEE013F" w:rsidR="00E01810" w:rsidRDefault="00E01810" w:rsidP="00E01810">
      <w:pPr>
        <w:pStyle w:val="afff1"/>
      </w:pPr>
      <w:r>
        <w:t>Указание initial_token переопределит этот параметр при первоначальном запуске узла, при последующих запусках этот параметр будет применяться, даже если установлен начальный токен.</w:t>
      </w:r>
    </w:p>
    <w:p w14:paraId="64B285EE" w14:textId="2E499B07" w:rsidR="00E01810" w:rsidRPr="008E1721" w:rsidRDefault="00B23AD1" w:rsidP="00E01810">
      <w:pPr>
        <w:pStyle w:val="afff1"/>
        <w:rPr>
          <w:lang w:val="en-US"/>
        </w:rPr>
      </w:pPr>
      <w:r>
        <w:t>Значение</w:t>
      </w:r>
      <w:r w:rsidRPr="008E1721">
        <w:rPr>
          <w:lang w:val="en-US"/>
        </w:rPr>
        <w:t xml:space="preserve"> </w:t>
      </w:r>
      <w:r>
        <w:t>по</w:t>
      </w:r>
      <w:r w:rsidRPr="008E1721">
        <w:rPr>
          <w:lang w:val="en-US"/>
        </w:rPr>
        <w:t xml:space="preserve"> </w:t>
      </w:r>
      <w:r>
        <w:t>умолчанию</w:t>
      </w:r>
      <w:r w:rsidR="00E01810" w:rsidRPr="008E1721">
        <w:rPr>
          <w:lang w:val="en-US"/>
        </w:rPr>
        <w:t>: 256</w:t>
      </w:r>
    </w:p>
    <w:p w14:paraId="001A8F13" w14:textId="6B46203B" w:rsidR="00E01810" w:rsidRDefault="008454A1" w:rsidP="00E01810">
      <w:pPr>
        <w:pStyle w:val="afff1"/>
      </w:pPr>
      <w:r>
        <w:rPr>
          <w:rFonts w:ascii="Courier" w:hAnsi="Courier"/>
          <w:color w:val="C7254E"/>
          <w:sz w:val="22"/>
          <w:shd w:val="clear" w:color="auto" w:fill="EEEEEE"/>
          <w:lang w:val="en-US"/>
        </w:rPr>
        <w:t>allocate</w:t>
      </w:r>
      <w:r w:rsidRPr="008E1721">
        <w:rPr>
          <w:rFonts w:ascii="Courier" w:hAnsi="Courier"/>
          <w:color w:val="C7254E"/>
          <w:sz w:val="22"/>
          <w:shd w:val="clear" w:color="auto" w:fill="EEEEEE"/>
          <w:lang w:val="en-US"/>
        </w:rPr>
        <w:t>_</w:t>
      </w:r>
      <w:r>
        <w:rPr>
          <w:rFonts w:ascii="Courier" w:hAnsi="Courier"/>
          <w:color w:val="C7254E"/>
          <w:sz w:val="22"/>
          <w:shd w:val="clear" w:color="auto" w:fill="EEEEEE"/>
          <w:lang w:val="en-US"/>
        </w:rPr>
        <w:t>tokens</w:t>
      </w:r>
      <w:r w:rsidRPr="008E1721">
        <w:rPr>
          <w:rFonts w:ascii="Courier" w:hAnsi="Courier"/>
          <w:color w:val="C7254E"/>
          <w:sz w:val="22"/>
          <w:shd w:val="clear" w:color="auto" w:fill="EEEEEE"/>
          <w:lang w:val="en-US"/>
        </w:rPr>
        <w:t>_</w:t>
      </w:r>
      <w:r>
        <w:rPr>
          <w:rFonts w:ascii="Courier" w:hAnsi="Courier"/>
          <w:color w:val="C7254E"/>
          <w:sz w:val="22"/>
          <w:shd w:val="clear" w:color="auto" w:fill="EEEEEE"/>
          <w:lang w:val="en-US"/>
        </w:rPr>
        <w:t>for</w:t>
      </w:r>
      <w:r w:rsidRPr="008E1721">
        <w:rPr>
          <w:rFonts w:ascii="Courier" w:hAnsi="Courier"/>
          <w:color w:val="C7254E"/>
          <w:sz w:val="22"/>
          <w:shd w:val="clear" w:color="auto" w:fill="EEEEEE"/>
          <w:lang w:val="en-US"/>
        </w:rPr>
        <w:t>_</w:t>
      </w:r>
      <w:r>
        <w:rPr>
          <w:rFonts w:ascii="Courier" w:hAnsi="Courier"/>
          <w:color w:val="C7254E"/>
          <w:sz w:val="22"/>
          <w:shd w:val="clear" w:color="auto" w:fill="EEEEEE"/>
          <w:lang w:val="en-US"/>
        </w:rPr>
        <w:t>keyspace</w:t>
      </w:r>
      <w:r w:rsidRPr="008E1721">
        <w:rPr>
          <w:lang w:val="en-US"/>
        </w:rPr>
        <w:t xml:space="preserve">. </w:t>
      </w:r>
      <w:r w:rsidR="00E01810">
        <w:t>Запускает автоматическое выделение токенов num_tokens для этого узла. Алгоритм распределения пытается выбрать токены таким образом, чтобы оптимизировать реплицированную нагрузку на узлы в центре обработки данных для фактора реплики.</w:t>
      </w:r>
    </w:p>
    <w:p w14:paraId="4A289579" w14:textId="77777777" w:rsidR="003E4958" w:rsidRPr="00E01810" w:rsidRDefault="003E4958" w:rsidP="003E4958">
      <w:pPr>
        <w:pStyle w:val="afff1"/>
        <w:rPr>
          <w:b/>
        </w:rPr>
      </w:pPr>
      <w:r w:rsidRPr="00E01810">
        <w:rPr>
          <w:b/>
        </w:rPr>
        <w:t>По умолчанию этот параметр закомментирован.</w:t>
      </w:r>
    </w:p>
    <w:p w14:paraId="1D3BFD57" w14:textId="77777777" w:rsidR="00E01810" w:rsidRDefault="00E01810" w:rsidP="00E01810">
      <w:pPr>
        <w:pStyle w:val="afff1"/>
      </w:pPr>
      <w:r>
        <w:t>Нагрузка, назначенная каждому узлу, будет почти пропорциональна его количеству vnodes.</w:t>
      </w:r>
    </w:p>
    <w:p w14:paraId="49088E71" w14:textId="77777777" w:rsidR="00E01810" w:rsidRDefault="00E01810" w:rsidP="00E01810">
      <w:pPr>
        <w:pStyle w:val="afff1"/>
      </w:pPr>
      <w:r>
        <w:t>Поддерживается только с Murmur3Partitioner.</w:t>
      </w:r>
    </w:p>
    <w:p w14:paraId="7D7748E4" w14:textId="77777777" w:rsidR="00E01810" w:rsidRDefault="00E01810" w:rsidP="00E01810">
      <w:pPr>
        <w:pStyle w:val="afff1"/>
      </w:pPr>
      <w:r>
        <w:t>Фактор репликации определяется с помощью стратегии репликации, используемой указанным пространством ключей.</w:t>
      </w:r>
    </w:p>
    <w:p w14:paraId="37DA739F" w14:textId="44C43E47" w:rsidR="00E01810" w:rsidRPr="008E1721" w:rsidRDefault="00E01810" w:rsidP="00E01810">
      <w:pPr>
        <w:pStyle w:val="afff1"/>
        <w:rPr>
          <w:lang w:val="en-US"/>
        </w:rPr>
      </w:pPr>
      <w:r>
        <w:t>Значение</w:t>
      </w:r>
      <w:r w:rsidRPr="008E1721">
        <w:rPr>
          <w:lang w:val="en-US"/>
        </w:rPr>
        <w:t xml:space="preserve"> </w:t>
      </w:r>
      <w:r>
        <w:t>по</w:t>
      </w:r>
      <w:r w:rsidRPr="008E1721">
        <w:rPr>
          <w:lang w:val="en-US"/>
        </w:rPr>
        <w:t xml:space="preserve"> </w:t>
      </w:r>
      <w:r>
        <w:t>умолчанию</w:t>
      </w:r>
      <w:r w:rsidRPr="008E1721">
        <w:rPr>
          <w:lang w:val="en-US"/>
        </w:rPr>
        <w:t>: KEYSPACE.</w:t>
      </w:r>
    </w:p>
    <w:p w14:paraId="4FBF87B3" w14:textId="2C9C4BBD" w:rsidR="00A93F39" w:rsidRDefault="008454A1" w:rsidP="00A93F39">
      <w:pPr>
        <w:pStyle w:val="afff1"/>
      </w:pPr>
      <w:r>
        <w:rPr>
          <w:rFonts w:ascii="Courier" w:hAnsi="Courier"/>
          <w:color w:val="C7254E"/>
          <w:sz w:val="22"/>
          <w:shd w:val="clear" w:color="auto" w:fill="EEEEEE"/>
          <w:lang w:val="en-US"/>
        </w:rPr>
        <w:t>allocate</w:t>
      </w:r>
      <w:r w:rsidRPr="008454A1">
        <w:rPr>
          <w:rFonts w:ascii="Courier" w:hAnsi="Courier"/>
          <w:color w:val="C7254E"/>
          <w:sz w:val="22"/>
          <w:shd w:val="clear" w:color="auto" w:fill="EEEEEE"/>
          <w:lang w:val="en-US"/>
        </w:rPr>
        <w:t>_</w:t>
      </w:r>
      <w:r>
        <w:rPr>
          <w:rFonts w:ascii="Courier" w:hAnsi="Courier"/>
          <w:color w:val="C7254E"/>
          <w:sz w:val="22"/>
          <w:shd w:val="clear" w:color="auto" w:fill="EEEEEE"/>
          <w:lang w:val="en-US"/>
        </w:rPr>
        <w:t>tokens</w:t>
      </w:r>
      <w:r w:rsidRPr="008454A1">
        <w:rPr>
          <w:rFonts w:ascii="Courier" w:hAnsi="Courier"/>
          <w:color w:val="C7254E"/>
          <w:sz w:val="22"/>
          <w:shd w:val="clear" w:color="auto" w:fill="EEEEEE"/>
          <w:lang w:val="en-US"/>
        </w:rPr>
        <w:t>_</w:t>
      </w:r>
      <w:r>
        <w:rPr>
          <w:rFonts w:ascii="Courier" w:hAnsi="Courier"/>
          <w:color w:val="C7254E"/>
          <w:sz w:val="22"/>
          <w:shd w:val="clear" w:color="auto" w:fill="EEEEEE"/>
          <w:lang w:val="en-US"/>
        </w:rPr>
        <w:t>for</w:t>
      </w:r>
      <w:r w:rsidRPr="008454A1">
        <w:rPr>
          <w:rFonts w:ascii="Courier" w:hAnsi="Courier"/>
          <w:color w:val="C7254E"/>
          <w:sz w:val="22"/>
          <w:shd w:val="clear" w:color="auto" w:fill="EEEEEE"/>
          <w:lang w:val="en-US"/>
        </w:rPr>
        <w:t>_</w:t>
      </w:r>
      <w:r>
        <w:rPr>
          <w:rFonts w:ascii="Courier" w:hAnsi="Courier"/>
          <w:color w:val="C7254E"/>
          <w:sz w:val="22"/>
          <w:shd w:val="clear" w:color="auto" w:fill="EEEEEE"/>
          <w:lang w:val="en-US"/>
        </w:rPr>
        <w:t>local_replication_factor</w:t>
      </w:r>
      <w:r>
        <w:rPr>
          <w:lang w:val="en-US"/>
        </w:rPr>
        <w:t xml:space="preserve">. </w:t>
      </w:r>
      <w:r w:rsidR="00A93F39">
        <w:t>Фактор реплики устанавливается явно, независимо от пространства ключей или центра обработки данных. Это фактор реплики в центре обработки данных, как и NTS.</w:t>
      </w:r>
    </w:p>
    <w:p w14:paraId="6D9A045B" w14:textId="77777777" w:rsidR="003E4958" w:rsidRPr="00E01810" w:rsidRDefault="003E4958" w:rsidP="003E4958">
      <w:pPr>
        <w:pStyle w:val="afff1"/>
        <w:rPr>
          <w:b/>
        </w:rPr>
      </w:pPr>
      <w:r w:rsidRPr="00E01810">
        <w:rPr>
          <w:b/>
        </w:rPr>
        <w:t>По умолчанию этот параметр закомментирован.</w:t>
      </w:r>
    </w:p>
    <w:p w14:paraId="41A8CE96" w14:textId="1E07CC96" w:rsidR="00A93F39" w:rsidRDefault="00A93F39" w:rsidP="00A93F39">
      <w:pPr>
        <w:pStyle w:val="afff1"/>
        <w:rPr>
          <w:i/>
        </w:rPr>
      </w:pPr>
      <w:r>
        <w:t xml:space="preserve">Значение по умолчанию: </w:t>
      </w:r>
      <w:r w:rsidRPr="004F2F3D">
        <w:t>3</w:t>
      </w:r>
    </w:p>
    <w:p w14:paraId="6EA4393C" w14:textId="0A90D2C5" w:rsidR="00A93F39" w:rsidRDefault="008454A1" w:rsidP="00A93F39">
      <w:pPr>
        <w:pStyle w:val="afff1"/>
      </w:pPr>
      <w:r>
        <w:rPr>
          <w:rFonts w:ascii="Courier" w:hAnsi="Courier"/>
          <w:color w:val="C7254E"/>
          <w:sz w:val="22"/>
          <w:shd w:val="clear" w:color="auto" w:fill="EEEEEE"/>
          <w:lang w:val="en-US"/>
        </w:rPr>
        <w:t>initial</w:t>
      </w:r>
      <w:r w:rsidRPr="008454A1">
        <w:rPr>
          <w:rFonts w:ascii="Courier" w:hAnsi="Courier"/>
          <w:color w:val="C7254E"/>
          <w:sz w:val="22"/>
          <w:shd w:val="clear" w:color="auto" w:fill="EEEEEE"/>
        </w:rPr>
        <w:t>_</w:t>
      </w:r>
      <w:r>
        <w:rPr>
          <w:rFonts w:ascii="Courier" w:hAnsi="Courier"/>
          <w:color w:val="C7254E"/>
          <w:sz w:val="22"/>
          <w:shd w:val="clear" w:color="auto" w:fill="EEEEEE"/>
          <w:lang w:val="en-US"/>
        </w:rPr>
        <w:t>token</w:t>
      </w:r>
      <w:r w:rsidRPr="008454A1">
        <w:t xml:space="preserve">. </w:t>
      </w:r>
      <w:proofErr w:type="gramStart"/>
      <w:r w:rsidR="00A93F39" w:rsidRPr="008454A1">
        <w:rPr>
          <w:lang w:val="en-US"/>
        </w:rPr>
        <w:t>initial</w:t>
      </w:r>
      <w:r w:rsidR="00A93F39" w:rsidRPr="008454A1">
        <w:t>_</w:t>
      </w:r>
      <w:r w:rsidR="00A93F39" w:rsidRPr="008454A1">
        <w:rPr>
          <w:lang w:val="en-US"/>
        </w:rPr>
        <w:t>token</w:t>
      </w:r>
      <w:proofErr w:type="gramEnd"/>
      <w:r w:rsidR="00A93F39" w:rsidRPr="008454A1">
        <w:t xml:space="preserve"> </w:t>
      </w:r>
      <w:r w:rsidR="00A93F39" w:rsidRPr="00A93F39">
        <w:t>позволяет</w:t>
      </w:r>
      <w:r w:rsidR="00A93F39" w:rsidRPr="008454A1">
        <w:t xml:space="preserve"> </w:t>
      </w:r>
      <w:r w:rsidR="00A93F39" w:rsidRPr="00A93F39">
        <w:t>указывать</w:t>
      </w:r>
      <w:r w:rsidR="00A93F39" w:rsidRPr="008454A1">
        <w:t xml:space="preserve"> </w:t>
      </w:r>
      <w:r w:rsidR="00A93F39" w:rsidRPr="00A93F39">
        <w:t>токены</w:t>
      </w:r>
      <w:r w:rsidR="00A93F39" w:rsidRPr="008454A1">
        <w:t xml:space="preserve"> </w:t>
      </w:r>
      <w:r w:rsidR="00A93F39" w:rsidRPr="00A93F39">
        <w:t>вручную</w:t>
      </w:r>
      <w:r w:rsidR="00A93F39" w:rsidRPr="008454A1">
        <w:t xml:space="preserve">. </w:t>
      </w:r>
      <w:r w:rsidR="00A93F39" w:rsidRPr="00A93F39">
        <w:t xml:space="preserve">Хотя вы можете использовать его с vnodes (num_tokens&gt; 1, выше) - в этом случае вы должны предоставить список, разделенный запятыми, он в основном </w:t>
      </w:r>
      <w:r w:rsidR="00A93F39" w:rsidRPr="00A93F39">
        <w:lastRenderedPageBreak/>
        <w:t>используется при добавлении узлов в устаревшие кластеры, для которых не включены vnodes.</w:t>
      </w:r>
    </w:p>
    <w:p w14:paraId="24EA1564" w14:textId="77777777" w:rsidR="003E4958" w:rsidRPr="00E01810" w:rsidRDefault="003E4958" w:rsidP="003E4958">
      <w:pPr>
        <w:pStyle w:val="afff1"/>
        <w:rPr>
          <w:b/>
        </w:rPr>
      </w:pPr>
      <w:r w:rsidRPr="00E01810">
        <w:rPr>
          <w:b/>
        </w:rPr>
        <w:t>По умолчанию этот параметр закомментирован.</w:t>
      </w:r>
    </w:p>
    <w:p w14:paraId="0392CEFD" w14:textId="03E713FE" w:rsidR="008454A1" w:rsidRPr="008E1721" w:rsidRDefault="008454A1" w:rsidP="008454A1">
      <w:pPr>
        <w:pStyle w:val="afff1"/>
      </w:pPr>
      <w:r>
        <w:rPr>
          <w:rFonts w:ascii="Courier" w:hAnsi="Courier"/>
          <w:color w:val="C7254E"/>
          <w:sz w:val="22"/>
          <w:shd w:val="clear" w:color="auto" w:fill="EEEEEE"/>
          <w:lang w:val="en-US"/>
        </w:rPr>
        <w:t>hinted</w:t>
      </w:r>
      <w:r w:rsidRPr="008E1721">
        <w:rPr>
          <w:rFonts w:ascii="Courier" w:hAnsi="Courier"/>
          <w:color w:val="C7254E"/>
          <w:sz w:val="22"/>
          <w:shd w:val="clear" w:color="auto" w:fill="EEEEEE"/>
        </w:rPr>
        <w:t>_</w:t>
      </w:r>
      <w:r>
        <w:rPr>
          <w:rFonts w:ascii="Courier" w:hAnsi="Courier"/>
          <w:color w:val="C7254E"/>
          <w:sz w:val="22"/>
          <w:shd w:val="clear" w:color="auto" w:fill="EEEEEE"/>
          <w:lang w:val="en-US"/>
        </w:rPr>
        <w:t>handoff</w:t>
      </w:r>
      <w:r w:rsidRPr="008E1721">
        <w:rPr>
          <w:rFonts w:ascii="Courier" w:hAnsi="Courier"/>
          <w:color w:val="C7254E"/>
          <w:sz w:val="22"/>
          <w:shd w:val="clear" w:color="auto" w:fill="EEEEEE"/>
        </w:rPr>
        <w:t>_</w:t>
      </w:r>
      <w:r>
        <w:rPr>
          <w:rFonts w:ascii="Courier" w:hAnsi="Courier"/>
          <w:color w:val="C7254E"/>
          <w:sz w:val="22"/>
          <w:shd w:val="clear" w:color="auto" w:fill="EEEEEE"/>
          <w:lang w:val="en-US"/>
        </w:rPr>
        <w:t>enabled</w:t>
      </w:r>
      <w:r w:rsidRPr="008E1721">
        <w:t xml:space="preserve">. </w:t>
      </w:r>
      <w:r>
        <w:t>Может</w:t>
      </w:r>
      <w:r w:rsidRPr="008E1721">
        <w:t xml:space="preserve"> </w:t>
      </w:r>
      <w:r>
        <w:t>быть</w:t>
      </w:r>
      <w:r w:rsidRPr="008E1721">
        <w:t xml:space="preserve"> "</w:t>
      </w:r>
      <w:r>
        <w:rPr>
          <w:lang w:val="en-US"/>
        </w:rPr>
        <w:t>true</w:t>
      </w:r>
      <w:r w:rsidRPr="008E1721">
        <w:t xml:space="preserve">" </w:t>
      </w:r>
      <w:r>
        <w:t>или</w:t>
      </w:r>
      <w:r w:rsidRPr="008E1721">
        <w:t xml:space="preserve"> "</w:t>
      </w:r>
      <w:r>
        <w:rPr>
          <w:lang w:val="en-US"/>
        </w:rPr>
        <w:t>false</w:t>
      </w:r>
      <w:r w:rsidRPr="008E1721">
        <w:t xml:space="preserve">" </w:t>
      </w:r>
      <w:r>
        <w:t>для</w:t>
      </w:r>
      <w:r w:rsidRPr="008E1721">
        <w:t xml:space="preserve"> </w:t>
      </w:r>
      <w:r>
        <w:t>включения</w:t>
      </w:r>
      <w:r w:rsidRPr="008E1721">
        <w:t xml:space="preserve"> </w:t>
      </w:r>
      <w:r>
        <w:t>глобально</w:t>
      </w:r>
      <w:r w:rsidRPr="008E1721">
        <w:t>.</w:t>
      </w:r>
    </w:p>
    <w:p w14:paraId="2C404E64" w14:textId="62DB867D" w:rsidR="00A93F39" w:rsidRPr="003E4958" w:rsidRDefault="008454A1" w:rsidP="008454A1">
      <w:pPr>
        <w:pStyle w:val="afff1"/>
        <w:rPr>
          <w:lang w:val="en-US"/>
        </w:rPr>
      </w:pPr>
      <w:r>
        <w:t>Значение</w:t>
      </w:r>
      <w:r w:rsidRPr="003E4958">
        <w:rPr>
          <w:lang w:val="en-US"/>
        </w:rPr>
        <w:t xml:space="preserve"> </w:t>
      </w:r>
      <w:r>
        <w:t>по</w:t>
      </w:r>
      <w:r w:rsidRPr="003E4958">
        <w:rPr>
          <w:lang w:val="en-US"/>
        </w:rPr>
        <w:t xml:space="preserve"> </w:t>
      </w:r>
      <w:r>
        <w:t>умолчанию</w:t>
      </w:r>
      <w:r w:rsidRPr="003E4958">
        <w:rPr>
          <w:lang w:val="en-US"/>
        </w:rPr>
        <w:t>: true</w:t>
      </w:r>
    </w:p>
    <w:p w14:paraId="6E9489AF" w14:textId="77777777" w:rsidR="00D122BC" w:rsidRDefault="008454A1" w:rsidP="008454A1">
      <w:pPr>
        <w:pStyle w:val="afff1"/>
        <w:rPr>
          <w:lang w:val="en-US"/>
        </w:rPr>
      </w:pPr>
      <w:r>
        <w:rPr>
          <w:rFonts w:ascii="Courier" w:hAnsi="Courier"/>
          <w:color w:val="C7254E"/>
          <w:sz w:val="22"/>
          <w:shd w:val="clear" w:color="auto" w:fill="EEEEEE"/>
          <w:lang w:val="en-US"/>
        </w:rPr>
        <w:t>hinted</w:t>
      </w:r>
      <w:r w:rsidRPr="008454A1">
        <w:rPr>
          <w:rFonts w:ascii="Courier" w:hAnsi="Courier"/>
          <w:color w:val="C7254E"/>
          <w:sz w:val="22"/>
          <w:shd w:val="clear" w:color="auto" w:fill="EEEEEE"/>
          <w:lang w:val="en-US"/>
        </w:rPr>
        <w:t>_</w:t>
      </w:r>
      <w:r>
        <w:rPr>
          <w:rFonts w:ascii="Courier" w:hAnsi="Courier"/>
          <w:color w:val="C7254E"/>
          <w:sz w:val="22"/>
          <w:shd w:val="clear" w:color="auto" w:fill="EEEEEE"/>
          <w:lang w:val="en-US"/>
        </w:rPr>
        <w:t>handoff</w:t>
      </w:r>
      <w:r w:rsidRPr="008454A1">
        <w:rPr>
          <w:rFonts w:ascii="Courier" w:hAnsi="Courier"/>
          <w:color w:val="C7254E"/>
          <w:sz w:val="22"/>
          <w:shd w:val="clear" w:color="auto" w:fill="EEEEEE"/>
          <w:lang w:val="en-US"/>
        </w:rPr>
        <w:t>_</w:t>
      </w:r>
      <w:r w:rsidR="00D122BC">
        <w:rPr>
          <w:rFonts w:ascii="Courier" w:hAnsi="Courier"/>
          <w:color w:val="C7254E"/>
          <w:sz w:val="22"/>
          <w:shd w:val="clear" w:color="auto" w:fill="EEEEEE"/>
          <w:lang w:val="en-US"/>
        </w:rPr>
        <w:t>disa</w:t>
      </w:r>
      <w:r>
        <w:rPr>
          <w:rFonts w:ascii="Courier" w:hAnsi="Courier"/>
          <w:color w:val="C7254E"/>
          <w:sz w:val="22"/>
          <w:shd w:val="clear" w:color="auto" w:fill="EEEEEE"/>
          <w:lang w:val="en-US"/>
        </w:rPr>
        <w:t>bled</w:t>
      </w:r>
      <w:r w:rsidR="00D122BC">
        <w:rPr>
          <w:rFonts w:ascii="Courier" w:hAnsi="Courier"/>
          <w:color w:val="C7254E"/>
          <w:sz w:val="22"/>
          <w:shd w:val="clear" w:color="auto" w:fill="EEEEEE"/>
          <w:lang w:val="en-US"/>
        </w:rPr>
        <w:t>_datacenters</w:t>
      </w:r>
      <w:r w:rsidRPr="008454A1">
        <w:rPr>
          <w:lang w:val="en-US"/>
        </w:rPr>
        <w:t>.</w:t>
      </w:r>
    </w:p>
    <w:p w14:paraId="0895706F" w14:textId="485F4A88" w:rsidR="008454A1" w:rsidRDefault="00B23AD1" w:rsidP="008454A1">
      <w:pPr>
        <w:pStyle w:val="afff1"/>
      </w:pPr>
      <w:r w:rsidRPr="00B23AD1">
        <w:t xml:space="preserve">Если значение hinted_handoff_enabled равно true, создается черный список центров обработки данных, которые не будут выполнять </w:t>
      </w:r>
      <w:r w:rsidR="00A65300">
        <w:t>подсказки</w:t>
      </w:r>
      <w:r>
        <w:t xml:space="preserve"> (</w:t>
      </w:r>
      <w:r>
        <w:rPr>
          <w:lang w:val="en-US"/>
        </w:rPr>
        <w:t>hinted</w:t>
      </w:r>
      <w:r>
        <w:t>)</w:t>
      </w:r>
      <w:r w:rsidRPr="00B23AD1">
        <w:t xml:space="preserve"> на передачу обслуживания</w:t>
      </w:r>
      <w:r w:rsidR="00D122BC">
        <w:t>.</w:t>
      </w:r>
    </w:p>
    <w:p w14:paraId="5269009E" w14:textId="77777777" w:rsidR="003E4958" w:rsidRDefault="003E4958" w:rsidP="003E4958">
      <w:pPr>
        <w:pStyle w:val="afff1"/>
      </w:pPr>
      <w:r w:rsidRPr="00E01810">
        <w:rPr>
          <w:b/>
        </w:rPr>
        <w:t>По умолчанию этот параметр закомментирован.</w:t>
      </w:r>
    </w:p>
    <w:p w14:paraId="680714C9" w14:textId="77777777" w:rsidR="008454A1" w:rsidRDefault="008454A1" w:rsidP="008454A1">
      <w:pPr>
        <w:pStyle w:val="afff1"/>
      </w:pPr>
      <w:r>
        <w:t>Значение по умолчанию</w:t>
      </w:r>
      <w:r w:rsidRPr="004F2F3D">
        <w:t>: true</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B23AD1" w:rsidRPr="007909B3" w14:paraId="48D690FE" w14:textId="77777777" w:rsidTr="00612C7B">
        <w:tc>
          <w:tcPr>
            <w:tcW w:w="9344" w:type="dxa"/>
            <w:shd w:val="clear" w:color="auto" w:fill="F2F2F2" w:themeFill="background1" w:themeFillShade="F2"/>
          </w:tcPr>
          <w:p w14:paraId="373E8982" w14:textId="77777777" w:rsidR="00B23AD1" w:rsidRDefault="00B23AD1" w:rsidP="00B23AD1">
            <w:pPr>
              <w:pStyle w:val="afffff"/>
            </w:pPr>
            <w:r>
              <w:t>#    - DC1</w:t>
            </w:r>
          </w:p>
          <w:p w14:paraId="2A097B93" w14:textId="752E10FF" w:rsidR="00B23AD1" w:rsidRPr="004917AF" w:rsidRDefault="00B23AD1" w:rsidP="00B23AD1">
            <w:pPr>
              <w:pStyle w:val="afffff"/>
            </w:pPr>
            <w:r>
              <w:t xml:space="preserve">    #    - DC2</w:t>
            </w:r>
          </w:p>
        </w:tc>
      </w:tr>
    </w:tbl>
    <w:p w14:paraId="4B100953" w14:textId="27BED78A" w:rsidR="00B23AD1" w:rsidRPr="00B23AD1" w:rsidRDefault="00B23AD1" w:rsidP="00B23AD1">
      <w:pPr>
        <w:pStyle w:val="afff1"/>
      </w:pPr>
      <w:r>
        <w:rPr>
          <w:rFonts w:ascii="Courier" w:hAnsi="Courier"/>
          <w:color w:val="C7254E"/>
          <w:sz w:val="22"/>
          <w:shd w:val="clear" w:color="auto" w:fill="EEEEEE"/>
          <w:lang w:val="en-US"/>
        </w:rPr>
        <w:t>max</w:t>
      </w:r>
      <w:r w:rsidRPr="00B23AD1">
        <w:rPr>
          <w:rFonts w:ascii="Courier" w:hAnsi="Courier"/>
          <w:color w:val="C7254E"/>
          <w:sz w:val="22"/>
          <w:shd w:val="clear" w:color="auto" w:fill="EEEEEE"/>
        </w:rPr>
        <w:t>_</w:t>
      </w:r>
      <w:r>
        <w:rPr>
          <w:rFonts w:ascii="Courier" w:hAnsi="Courier"/>
          <w:color w:val="C7254E"/>
          <w:sz w:val="22"/>
          <w:shd w:val="clear" w:color="auto" w:fill="EEEEEE"/>
          <w:lang w:val="en-US"/>
        </w:rPr>
        <w:t>hint</w:t>
      </w:r>
      <w:r w:rsidRPr="00B23AD1">
        <w:rPr>
          <w:rFonts w:ascii="Courier" w:hAnsi="Courier"/>
          <w:color w:val="C7254E"/>
          <w:sz w:val="22"/>
          <w:shd w:val="clear" w:color="auto" w:fill="EEEEEE"/>
        </w:rPr>
        <w:t>_</w:t>
      </w:r>
      <w:r>
        <w:rPr>
          <w:rFonts w:ascii="Courier" w:hAnsi="Courier"/>
          <w:color w:val="C7254E"/>
          <w:sz w:val="22"/>
          <w:shd w:val="clear" w:color="auto" w:fill="EEEEEE"/>
          <w:lang w:val="en-US"/>
        </w:rPr>
        <w:t>window</w:t>
      </w:r>
      <w:r w:rsidRPr="00B23AD1">
        <w:rPr>
          <w:rFonts w:ascii="Courier" w:hAnsi="Courier"/>
          <w:color w:val="C7254E"/>
          <w:sz w:val="22"/>
          <w:shd w:val="clear" w:color="auto" w:fill="EEEEEE"/>
        </w:rPr>
        <w:t>_</w:t>
      </w:r>
      <w:r>
        <w:rPr>
          <w:rFonts w:ascii="Courier" w:hAnsi="Courier"/>
          <w:color w:val="C7254E"/>
          <w:sz w:val="22"/>
          <w:shd w:val="clear" w:color="auto" w:fill="EEEEEE"/>
          <w:lang w:val="en-US"/>
        </w:rPr>
        <w:t>in</w:t>
      </w:r>
      <w:r w:rsidRPr="00B23AD1">
        <w:rPr>
          <w:rFonts w:ascii="Courier" w:hAnsi="Courier"/>
          <w:color w:val="C7254E"/>
          <w:sz w:val="22"/>
          <w:shd w:val="clear" w:color="auto" w:fill="EEEEEE"/>
        </w:rPr>
        <w:t>_</w:t>
      </w:r>
      <w:r>
        <w:rPr>
          <w:rFonts w:ascii="Courier" w:hAnsi="Courier"/>
          <w:color w:val="C7254E"/>
          <w:sz w:val="22"/>
          <w:shd w:val="clear" w:color="auto" w:fill="EEEEEE"/>
          <w:lang w:val="en-US"/>
        </w:rPr>
        <w:t>ms</w:t>
      </w:r>
      <w:r>
        <w:t xml:space="preserve"> -</w:t>
      </w:r>
      <w:r w:rsidRPr="00B23AD1">
        <w:t xml:space="preserve"> определяет максимальное количество времени, в течение которого мертвый хост будет генерировать подсказки.</w:t>
      </w:r>
    </w:p>
    <w:p w14:paraId="4ACB4E37" w14:textId="3479B528" w:rsidR="00B23AD1" w:rsidRPr="00B23AD1" w:rsidRDefault="00B23AD1" w:rsidP="00B23AD1">
      <w:pPr>
        <w:pStyle w:val="afff1"/>
      </w:pPr>
      <w:r w:rsidRPr="00B23AD1">
        <w:t>Значение по умолчанию</w:t>
      </w:r>
      <w:r w:rsidRPr="004F2F3D">
        <w:t>: 10800000 # 3 часа</w:t>
      </w:r>
      <w:r w:rsidRPr="00B23AD1">
        <w:t>.</w:t>
      </w:r>
    </w:p>
    <w:p w14:paraId="2DE0C350" w14:textId="49DB240D" w:rsidR="004419AF" w:rsidRDefault="0086267F" w:rsidP="004419AF">
      <w:pPr>
        <w:pStyle w:val="afff1"/>
      </w:pPr>
      <w:r w:rsidRPr="0086267F">
        <w:rPr>
          <w:rFonts w:ascii="Courier" w:hAnsi="Courier"/>
          <w:color w:val="C7254E"/>
          <w:sz w:val="22"/>
          <w:shd w:val="clear" w:color="auto" w:fill="EEEEEE"/>
          <w:lang w:val="en-US"/>
        </w:rPr>
        <w:t>hinted</w:t>
      </w:r>
      <w:r w:rsidRPr="00463482">
        <w:rPr>
          <w:rFonts w:ascii="Courier" w:hAnsi="Courier"/>
          <w:color w:val="C7254E"/>
          <w:sz w:val="22"/>
          <w:shd w:val="clear" w:color="auto" w:fill="EEEEEE"/>
        </w:rPr>
        <w:t>_</w:t>
      </w:r>
      <w:r w:rsidRPr="0086267F">
        <w:rPr>
          <w:rFonts w:ascii="Courier" w:hAnsi="Courier"/>
          <w:color w:val="C7254E"/>
          <w:sz w:val="22"/>
          <w:shd w:val="clear" w:color="auto" w:fill="EEEEEE"/>
          <w:lang w:val="en-US"/>
        </w:rPr>
        <w:t>handoff</w:t>
      </w:r>
      <w:r w:rsidRPr="00463482">
        <w:rPr>
          <w:rFonts w:ascii="Courier" w:hAnsi="Courier"/>
          <w:color w:val="C7254E"/>
          <w:sz w:val="22"/>
          <w:shd w:val="clear" w:color="auto" w:fill="EEEEEE"/>
        </w:rPr>
        <w:t>_</w:t>
      </w:r>
      <w:r w:rsidRPr="0086267F">
        <w:rPr>
          <w:rFonts w:ascii="Courier" w:hAnsi="Courier"/>
          <w:color w:val="C7254E"/>
          <w:sz w:val="22"/>
          <w:shd w:val="clear" w:color="auto" w:fill="EEEEEE"/>
          <w:lang w:val="en-US"/>
        </w:rPr>
        <w:t>throttle</w:t>
      </w:r>
      <w:r w:rsidRPr="00463482">
        <w:rPr>
          <w:rFonts w:ascii="Courier" w:hAnsi="Courier"/>
          <w:color w:val="C7254E"/>
          <w:sz w:val="22"/>
          <w:shd w:val="clear" w:color="auto" w:fill="EEEEEE"/>
        </w:rPr>
        <w:t>_</w:t>
      </w:r>
      <w:r w:rsidRPr="0086267F">
        <w:rPr>
          <w:rFonts w:ascii="Courier" w:hAnsi="Courier"/>
          <w:color w:val="C7254E"/>
          <w:sz w:val="22"/>
          <w:shd w:val="clear" w:color="auto" w:fill="EEEEEE"/>
          <w:lang w:val="en-US"/>
        </w:rPr>
        <w:t>in</w:t>
      </w:r>
      <w:r w:rsidRPr="00463482">
        <w:rPr>
          <w:rFonts w:ascii="Courier" w:hAnsi="Courier"/>
          <w:color w:val="C7254E"/>
          <w:sz w:val="22"/>
          <w:shd w:val="clear" w:color="auto" w:fill="EEEEEE"/>
        </w:rPr>
        <w:t>_</w:t>
      </w:r>
      <w:r w:rsidRPr="0086267F">
        <w:rPr>
          <w:rFonts w:ascii="Courier" w:hAnsi="Courier"/>
          <w:color w:val="C7254E"/>
          <w:sz w:val="22"/>
          <w:shd w:val="clear" w:color="auto" w:fill="EEEEEE"/>
          <w:lang w:val="en-US"/>
        </w:rPr>
        <w:t>kb</w:t>
      </w:r>
      <w:r w:rsidR="004419AF" w:rsidRPr="00463482">
        <w:t xml:space="preserve">.  </w:t>
      </w:r>
      <w:r w:rsidR="004419AF">
        <w:t>Максимальн</w:t>
      </w:r>
      <w:r w:rsidR="000D4F6F">
        <w:t>ое</w:t>
      </w:r>
      <w:r w:rsidR="004419AF">
        <w:t xml:space="preserve"> </w:t>
      </w:r>
      <w:r w:rsidR="000D4F6F">
        <w:t>дросселирование</w:t>
      </w:r>
      <w:r w:rsidR="004419AF">
        <w:t xml:space="preserve"> в </w:t>
      </w:r>
      <w:r w:rsidR="00A65300">
        <w:t>килобайтах (</w:t>
      </w:r>
      <w:r w:rsidR="00A65300">
        <w:rPr>
          <w:lang w:val="en-US"/>
        </w:rPr>
        <w:t>KBs</w:t>
      </w:r>
      <w:r w:rsidR="00A65300">
        <w:t>)</w:t>
      </w:r>
      <w:r w:rsidR="004419AF">
        <w:t xml:space="preserve"> в секунду для каждого потока доставки. </w:t>
      </w:r>
      <w:r w:rsidR="00A65300">
        <w:t>У</w:t>
      </w:r>
      <w:r w:rsidR="004419AF">
        <w:t>меньшен</w:t>
      </w:r>
      <w:r w:rsidR="00A65300">
        <w:t>ьшается</w:t>
      </w:r>
      <w:r w:rsidR="004419AF">
        <w:t xml:space="preserve"> пропорционально количеству узлов в кластере. (Если в кластере два узла, каждый поток доставки будет использовать максимальную скорость; есл</w:t>
      </w:r>
      <w:r w:rsidR="00A65300">
        <w:t>и их три, каждый будет уменьшен</w:t>
      </w:r>
      <w:r w:rsidR="004419AF">
        <w:t xml:space="preserve"> до половины максимального значения, поскольку мы ожидаем, что два узла будут доставлять подсказки</w:t>
      </w:r>
      <w:r w:rsidR="00A65300">
        <w:t xml:space="preserve"> </w:t>
      </w:r>
      <w:r w:rsidR="004419AF">
        <w:t>одновременно)</w:t>
      </w:r>
      <w:r w:rsidR="00A65300">
        <w:t>.</w:t>
      </w:r>
    </w:p>
    <w:p w14:paraId="3090162B" w14:textId="182E3C4E" w:rsidR="004419AF" w:rsidRDefault="004419AF" w:rsidP="004419AF">
      <w:pPr>
        <w:pStyle w:val="afff1"/>
      </w:pPr>
      <w:r>
        <w:t xml:space="preserve">Значение по умолчанию: </w:t>
      </w:r>
      <w:r w:rsidRPr="004F2F3D">
        <w:t>1024</w:t>
      </w:r>
      <w:r>
        <w:t>.</w:t>
      </w:r>
    </w:p>
    <w:p w14:paraId="2A2A4EDC" w14:textId="45C10995" w:rsidR="006168CD" w:rsidRDefault="006168CD" w:rsidP="006168CD">
      <w:pPr>
        <w:pStyle w:val="afff1"/>
      </w:pPr>
      <w:r>
        <w:rPr>
          <w:rFonts w:ascii="Courier" w:hAnsi="Courier"/>
          <w:color w:val="C7254E"/>
          <w:sz w:val="22"/>
          <w:shd w:val="clear" w:color="auto" w:fill="EEEEEE"/>
          <w:lang w:val="en-US"/>
        </w:rPr>
        <w:t>max</w:t>
      </w:r>
      <w:r w:rsidRPr="006168CD">
        <w:rPr>
          <w:rFonts w:ascii="Courier" w:hAnsi="Courier"/>
          <w:color w:val="C7254E"/>
          <w:sz w:val="22"/>
          <w:shd w:val="clear" w:color="auto" w:fill="EEEEEE"/>
        </w:rPr>
        <w:t>_</w:t>
      </w:r>
      <w:r>
        <w:rPr>
          <w:rFonts w:ascii="Courier" w:hAnsi="Courier"/>
          <w:color w:val="C7254E"/>
          <w:sz w:val="22"/>
          <w:shd w:val="clear" w:color="auto" w:fill="EEEEEE"/>
          <w:lang w:val="en-US"/>
        </w:rPr>
        <w:t>hints</w:t>
      </w:r>
      <w:r w:rsidRPr="006168CD">
        <w:rPr>
          <w:rFonts w:ascii="Courier" w:hAnsi="Courier"/>
          <w:color w:val="C7254E"/>
          <w:sz w:val="22"/>
          <w:shd w:val="clear" w:color="auto" w:fill="EEEEEE"/>
        </w:rPr>
        <w:t>_</w:t>
      </w:r>
      <w:r>
        <w:rPr>
          <w:rFonts w:ascii="Courier" w:hAnsi="Courier"/>
          <w:color w:val="C7254E"/>
          <w:sz w:val="22"/>
          <w:shd w:val="clear" w:color="auto" w:fill="EEEEEE"/>
          <w:lang w:val="en-US"/>
        </w:rPr>
        <w:t>delivery</w:t>
      </w:r>
      <w:r w:rsidRPr="006168CD">
        <w:rPr>
          <w:rFonts w:ascii="Courier" w:hAnsi="Courier"/>
          <w:color w:val="C7254E"/>
          <w:sz w:val="22"/>
          <w:shd w:val="clear" w:color="auto" w:fill="EEEEEE"/>
        </w:rPr>
        <w:t>_</w:t>
      </w:r>
      <w:r>
        <w:rPr>
          <w:rFonts w:ascii="Courier" w:hAnsi="Courier"/>
          <w:color w:val="C7254E"/>
          <w:sz w:val="22"/>
          <w:shd w:val="clear" w:color="auto" w:fill="EEEEEE"/>
          <w:lang w:val="en-US"/>
        </w:rPr>
        <w:t>threads</w:t>
      </w:r>
      <w:r w:rsidRPr="006168CD">
        <w:t xml:space="preserve"> - </w:t>
      </w:r>
      <w:r>
        <w:t>количество потоков, с помощью которых доставляются подсказки.</w:t>
      </w:r>
    </w:p>
    <w:p w14:paraId="5B158210" w14:textId="4E54F006" w:rsidR="006168CD" w:rsidRPr="00B23AD1" w:rsidRDefault="006168CD" w:rsidP="006168CD">
      <w:pPr>
        <w:pStyle w:val="afff1"/>
      </w:pPr>
      <w:r>
        <w:t>Значение по умолчанию: 2</w:t>
      </w:r>
    </w:p>
    <w:p w14:paraId="4DBCB753" w14:textId="718FBC15" w:rsidR="00AA2A07" w:rsidRPr="00CA5230" w:rsidRDefault="00AA2A07" w:rsidP="00AA2A07">
      <w:pPr>
        <w:pStyle w:val="afff1"/>
      </w:pPr>
      <w:r w:rsidRPr="00CA5230">
        <w:rPr>
          <w:rFonts w:ascii="Courier" w:hAnsi="Courier"/>
          <w:color w:val="C7254E"/>
          <w:sz w:val="22"/>
          <w:shd w:val="clear" w:color="auto" w:fill="EEEEEE"/>
          <w:lang w:val="en-US"/>
        </w:rPr>
        <w:t>hints</w:t>
      </w:r>
      <w:r w:rsidRPr="00CA5230">
        <w:rPr>
          <w:rFonts w:ascii="Courier" w:hAnsi="Courier"/>
          <w:color w:val="C7254E"/>
          <w:sz w:val="22"/>
          <w:shd w:val="clear" w:color="auto" w:fill="EEEEEE"/>
        </w:rPr>
        <w:t>_</w:t>
      </w:r>
      <w:r w:rsidRPr="00CA5230">
        <w:rPr>
          <w:rFonts w:ascii="Courier" w:hAnsi="Courier"/>
          <w:color w:val="C7254E"/>
          <w:sz w:val="22"/>
          <w:shd w:val="clear" w:color="auto" w:fill="EEEEEE"/>
          <w:lang w:val="en-US"/>
        </w:rPr>
        <w:t>directory</w:t>
      </w:r>
      <w:r w:rsidRPr="00CA5230">
        <w:t xml:space="preserve">. Каталог, в котором </w:t>
      </w:r>
      <w:r w:rsidR="00463482">
        <w:rPr>
          <w:lang w:val="en-US"/>
        </w:rPr>
        <w:t>RT</w:t>
      </w:r>
      <w:r w:rsidR="00463482" w:rsidRPr="00463482">
        <w:t>.</w:t>
      </w:r>
      <w:r w:rsidR="00463482">
        <w:rPr>
          <w:lang w:val="en-US"/>
        </w:rPr>
        <w:t>KeyValue</w:t>
      </w:r>
      <w:r w:rsidRPr="00CA5230">
        <w:t xml:space="preserve"> должна хранить подсказки. Если не установлен, каталог по умолчанию - $ </w:t>
      </w:r>
      <w:r w:rsidRPr="00CA5230">
        <w:rPr>
          <w:lang w:val="en-US"/>
        </w:rPr>
        <w:t>CASSANDRA</w:t>
      </w:r>
      <w:r w:rsidRPr="00CA5230">
        <w:t>_</w:t>
      </w:r>
      <w:r w:rsidRPr="00CA5230">
        <w:rPr>
          <w:lang w:val="en-US"/>
        </w:rPr>
        <w:t>HOME</w:t>
      </w:r>
      <w:r w:rsidRPr="00CA5230">
        <w:t xml:space="preserve"> / </w:t>
      </w:r>
      <w:r w:rsidRPr="00CA5230">
        <w:rPr>
          <w:lang w:val="en-US"/>
        </w:rPr>
        <w:t>data</w:t>
      </w:r>
      <w:r w:rsidRPr="00CA5230">
        <w:t xml:space="preserve"> / </w:t>
      </w:r>
      <w:r w:rsidRPr="00CA5230">
        <w:rPr>
          <w:lang w:val="en-US"/>
        </w:rPr>
        <w:t>hints</w:t>
      </w:r>
      <w:r w:rsidRPr="00CA5230">
        <w:t>.</w:t>
      </w:r>
    </w:p>
    <w:p w14:paraId="13098C32" w14:textId="77777777" w:rsidR="003E4958" w:rsidRPr="00CA5230" w:rsidRDefault="003E4958" w:rsidP="003E4958">
      <w:pPr>
        <w:pStyle w:val="afff1"/>
        <w:rPr>
          <w:b/>
        </w:rPr>
      </w:pPr>
      <w:r w:rsidRPr="00CA5230">
        <w:rPr>
          <w:b/>
        </w:rPr>
        <w:t>По умолчанию этот параметр закомментирован.</w:t>
      </w:r>
    </w:p>
    <w:p w14:paraId="7F7A591F" w14:textId="1A1A4EF7" w:rsidR="00AA2A07" w:rsidRPr="00CA5230" w:rsidRDefault="00AA2A07" w:rsidP="00AA2A07">
      <w:pPr>
        <w:pStyle w:val="afff1"/>
      </w:pPr>
      <w:r w:rsidRPr="00CA5230">
        <w:t>Значение по умолчанию: / var / lib / cassandra / hints</w:t>
      </w:r>
    </w:p>
    <w:p w14:paraId="4CB15458" w14:textId="67B763C4" w:rsidR="00435873" w:rsidRDefault="00435873" w:rsidP="00435873">
      <w:pPr>
        <w:pStyle w:val="afff1"/>
      </w:pPr>
      <w:proofErr w:type="gramStart"/>
      <w:r w:rsidRPr="00CA5230">
        <w:rPr>
          <w:rFonts w:ascii="Courier" w:hAnsi="Courier"/>
          <w:color w:val="C7254E"/>
          <w:sz w:val="22"/>
          <w:shd w:val="clear" w:color="auto" w:fill="EEEEEE"/>
          <w:lang w:val="en-US"/>
        </w:rPr>
        <w:t>hints_flush_period_in_ms</w:t>
      </w:r>
      <w:proofErr w:type="gramEnd"/>
      <w:r w:rsidRPr="00CA5230">
        <w:rPr>
          <w:lang w:val="en-US"/>
        </w:rPr>
        <w:t xml:space="preserve">. </w:t>
      </w:r>
      <w:r w:rsidRPr="00CA5230">
        <w:t>Показывает, как часто подсказки</w:t>
      </w:r>
      <w:r>
        <w:t xml:space="preserve"> должны сбрасываться из внутренних буферов на диск. </w:t>
      </w:r>
      <w:r w:rsidRPr="00435873">
        <w:rPr>
          <w:b/>
        </w:rPr>
        <w:t>Не</w:t>
      </w:r>
      <w:r>
        <w:t xml:space="preserve"> запускает fsync.</w:t>
      </w:r>
    </w:p>
    <w:p w14:paraId="728EFF62" w14:textId="21A5D3CF" w:rsidR="00435873" w:rsidRPr="00AA2A07" w:rsidRDefault="00435873" w:rsidP="00435873">
      <w:pPr>
        <w:pStyle w:val="afff1"/>
      </w:pPr>
      <w:r>
        <w:t xml:space="preserve">Значение по умолчанию: </w:t>
      </w:r>
      <w:r w:rsidRPr="004F2F3D">
        <w:t>10000</w:t>
      </w:r>
    </w:p>
    <w:p w14:paraId="5A8EE4C8" w14:textId="77777777" w:rsidR="00435873" w:rsidRDefault="00435873" w:rsidP="00435873">
      <w:pPr>
        <w:pStyle w:val="afff1"/>
      </w:pPr>
      <w:r>
        <w:rPr>
          <w:rFonts w:ascii="Courier" w:hAnsi="Courier"/>
          <w:color w:val="C7254E"/>
          <w:sz w:val="22"/>
          <w:shd w:val="clear" w:color="auto" w:fill="EEEEEE"/>
          <w:lang w:val="en-US"/>
        </w:rPr>
        <w:t>max</w:t>
      </w:r>
      <w:r w:rsidRPr="003E4958">
        <w:rPr>
          <w:rFonts w:ascii="Courier" w:hAnsi="Courier"/>
          <w:color w:val="C7254E"/>
          <w:sz w:val="22"/>
          <w:shd w:val="clear" w:color="auto" w:fill="EEEEEE"/>
        </w:rPr>
        <w:t>_</w:t>
      </w:r>
      <w:r>
        <w:rPr>
          <w:rFonts w:ascii="Courier" w:hAnsi="Courier"/>
          <w:color w:val="C7254E"/>
          <w:sz w:val="22"/>
          <w:shd w:val="clear" w:color="auto" w:fill="EEEEEE"/>
          <w:lang w:val="en-US"/>
        </w:rPr>
        <w:t>hints</w:t>
      </w:r>
      <w:r w:rsidRPr="003E4958">
        <w:rPr>
          <w:rFonts w:ascii="Courier" w:hAnsi="Courier"/>
          <w:color w:val="C7254E"/>
          <w:sz w:val="22"/>
          <w:shd w:val="clear" w:color="auto" w:fill="EEEEEE"/>
        </w:rPr>
        <w:t>_</w:t>
      </w:r>
      <w:r>
        <w:rPr>
          <w:rFonts w:ascii="Courier" w:hAnsi="Courier"/>
          <w:color w:val="C7254E"/>
          <w:sz w:val="22"/>
          <w:shd w:val="clear" w:color="auto" w:fill="EEEEEE"/>
          <w:lang w:val="en-US"/>
        </w:rPr>
        <w:t>file</w:t>
      </w:r>
      <w:r w:rsidRPr="003E4958">
        <w:rPr>
          <w:rFonts w:ascii="Courier" w:hAnsi="Courier"/>
          <w:color w:val="C7254E"/>
          <w:sz w:val="22"/>
          <w:shd w:val="clear" w:color="auto" w:fill="EEEEEE"/>
        </w:rPr>
        <w:t>_</w:t>
      </w:r>
      <w:r>
        <w:rPr>
          <w:rFonts w:ascii="Courier" w:hAnsi="Courier"/>
          <w:color w:val="C7254E"/>
          <w:sz w:val="22"/>
          <w:shd w:val="clear" w:color="auto" w:fill="EEEEEE"/>
          <w:lang w:val="en-US"/>
        </w:rPr>
        <w:t>size</w:t>
      </w:r>
      <w:r w:rsidRPr="003E4958">
        <w:rPr>
          <w:rFonts w:ascii="Courier" w:hAnsi="Courier"/>
          <w:color w:val="C7254E"/>
          <w:sz w:val="22"/>
          <w:shd w:val="clear" w:color="auto" w:fill="EEEEEE"/>
        </w:rPr>
        <w:t>_</w:t>
      </w:r>
      <w:r>
        <w:rPr>
          <w:rFonts w:ascii="Courier" w:hAnsi="Courier"/>
          <w:color w:val="C7254E"/>
          <w:sz w:val="22"/>
          <w:shd w:val="clear" w:color="auto" w:fill="EEEEEE"/>
          <w:lang w:val="en-US"/>
        </w:rPr>
        <w:t>in</w:t>
      </w:r>
      <w:r w:rsidRPr="003E4958">
        <w:rPr>
          <w:rFonts w:ascii="Courier" w:hAnsi="Courier"/>
          <w:color w:val="C7254E"/>
          <w:sz w:val="22"/>
          <w:shd w:val="clear" w:color="auto" w:fill="EEEEEE"/>
        </w:rPr>
        <w:t>_</w:t>
      </w:r>
      <w:r>
        <w:rPr>
          <w:rFonts w:ascii="Courier" w:hAnsi="Courier"/>
          <w:color w:val="C7254E"/>
          <w:sz w:val="22"/>
          <w:shd w:val="clear" w:color="auto" w:fill="EEEEEE"/>
          <w:lang w:val="en-US"/>
        </w:rPr>
        <w:t>mb</w:t>
      </w:r>
      <w:r w:rsidRPr="003E4958">
        <w:t xml:space="preserve">. </w:t>
      </w:r>
      <w:r>
        <w:t>Максимальный размер одного файла подсказок в мегабайтах.</w:t>
      </w:r>
    </w:p>
    <w:p w14:paraId="44D3D464" w14:textId="0AFA3552" w:rsidR="00435873" w:rsidRPr="00AA2A07" w:rsidRDefault="00435873" w:rsidP="00435873">
      <w:pPr>
        <w:pStyle w:val="afff1"/>
      </w:pPr>
      <w:r>
        <w:t xml:space="preserve">Значение по умолчанию: </w:t>
      </w:r>
      <w:r w:rsidRPr="004F2F3D">
        <w:t>128</w:t>
      </w:r>
    </w:p>
    <w:p w14:paraId="7196A259" w14:textId="7CA6AA57" w:rsidR="00435873" w:rsidRDefault="00914503" w:rsidP="00435873">
      <w:pPr>
        <w:pStyle w:val="afff1"/>
      </w:pPr>
      <w:r>
        <w:rPr>
          <w:rFonts w:ascii="Courier" w:hAnsi="Courier"/>
          <w:color w:val="C7254E"/>
          <w:sz w:val="22"/>
          <w:shd w:val="clear" w:color="auto" w:fill="EEEEEE"/>
          <w:lang w:val="en-US"/>
        </w:rPr>
        <w:t>hints</w:t>
      </w:r>
      <w:r w:rsidRPr="00914503">
        <w:rPr>
          <w:rFonts w:ascii="Courier" w:hAnsi="Courier"/>
          <w:color w:val="C7254E"/>
          <w:sz w:val="22"/>
          <w:shd w:val="clear" w:color="auto" w:fill="EEEEEE"/>
        </w:rPr>
        <w:t>_</w:t>
      </w:r>
      <w:r>
        <w:rPr>
          <w:rFonts w:ascii="Courier" w:hAnsi="Courier"/>
          <w:color w:val="C7254E"/>
          <w:sz w:val="22"/>
          <w:shd w:val="clear" w:color="auto" w:fill="EEEEEE"/>
          <w:lang w:val="en-US"/>
        </w:rPr>
        <w:t>compression</w:t>
      </w:r>
      <w:r w:rsidRPr="00914503">
        <w:t>.</w:t>
      </w:r>
      <w:r>
        <w:t xml:space="preserve"> </w:t>
      </w:r>
      <w:r w:rsidR="00435873">
        <w:t>Сжатие для применения к файлам подсказок. Если этот параметр не указан, файлы подсказок будут записаны без сжатия. Поддерживаются компрессоры LZ4, Snappy и Deflate.</w:t>
      </w:r>
    </w:p>
    <w:p w14:paraId="50E8E538" w14:textId="77777777" w:rsidR="003E4958" w:rsidRDefault="003E4958" w:rsidP="003E4958">
      <w:pPr>
        <w:pStyle w:val="afff1"/>
      </w:pPr>
      <w:r w:rsidRPr="00E01810">
        <w:rPr>
          <w:b/>
        </w:rPr>
        <w:lastRenderedPageBreak/>
        <w:t>По умолчанию этот параметр закомментирован.</w:t>
      </w:r>
    </w:p>
    <w:p w14:paraId="2062F9A8" w14:textId="7BD89C7E" w:rsidR="00435873" w:rsidRDefault="00435873" w:rsidP="00435873">
      <w:pPr>
        <w:pStyle w:val="afff1"/>
      </w:pPr>
      <w:r>
        <w:t>Значение по умолчанию (сложный вариант):</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435873" w:rsidRPr="007909B3" w14:paraId="3B72998E" w14:textId="77777777" w:rsidTr="00612C7B">
        <w:tc>
          <w:tcPr>
            <w:tcW w:w="9344" w:type="dxa"/>
            <w:shd w:val="clear" w:color="auto" w:fill="F2F2F2" w:themeFill="background1" w:themeFillShade="F2"/>
          </w:tcPr>
          <w:p w14:paraId="744185B5" w14:textId="77777777" w:rsidR="00435873" w:rsidRDefault="00435873" w:rsidP="00435873">
            <w:pPr>
              <w:pStyle w:val="afffff"/>
            </w:pPr>
            <w:r>
              <w:t>#   - class_name: LZ4Compressor</w:t>
            </w:r>
          </w:p>
          <w:p w14:paraId="10B378E7" w14:textId="77777777" w:rsidR="00435873" w:rsidRDefault="00435873" w:rsidP="00435873">
            <w:pPr>
              <w:pStyle w:val="afffff"/>
            </w:pPr>
            <w:r>
              <w:t xml:space="preserve">    #     parameters:</w:t>
            </w:r>
          </w:p>
          <w:p w14:paraId="623C3964" w14:textId="5031EB0B" w:rsidR="00435873" w:rsidRPr="004917AF" w:rsidRDefault="00435873" w:rsidP="00435873">
            <w:pPr>
              <w:pStyle w:val="afffff"/>
            </w:pPr>
            <w:r>
              <w:t xml:space="preserve">    #         -</w:t>
            </w:r>
          </w:p>
        </w:tc>
      </w:tr>
    </w:tbl>
    <w:p w14:paraId="03C81BB3" w14:textId="2DCAFC60" w:rsidR="00420B93" w:rsidRDefault="00420B93" w:rsidP="00420B93">
      <w:pPr>
        <w:pStyle w:val="afff1"/>
      </w:pPr>
      <w:r>
        <w:rPr>
          <w:rFonts w:ascii="Courier" w:hAnsi="Courier"/>
          <w:color w:val="C7254E"/>
          <w:sz w:val="22"/>
          <w:shd w:val="clear" w:color="auto" w:fill="EEEEEE"/>
          <w:lang w:val="en-US"/>
        </w:rPr>
        <w:t>batchlog_replay</w:t>
      </w:r>
      <w:r w:rsidRPr="00435873">
        <w:rPr>
          <w:rFonts w:ascii="Courier" w:hAnsi="Courier"/>
          <w:color w:val="C7254E"/>
          <w:sz w:val="22"/>
          <w:shd w:val="clear" w:color="auto" w:fill="EEEEEE"/>
          <w:lang w:val="en-US"/>
        </w:rPr>
        <w:t>_</w:t>
      </w:r>
      <w:r>
        <w:rPr>
          <w:rFonts w:ascii="Courier" w:hAnsi="Courier"/>
          <w:color w:val="C7254E"/>
          <w:sz w:val="22"/>
          <w:shd w:val="clear" w:color="auto" w:fill="EEEEEE"/>
          <w:lang w:val="en-US"/>
        </w:rPr>
        <w:t>throttle_in_kb</w:t>
      </w:r>
      <w:r w:rsidRPr="00435873">
        <w:rPr>
          <w:lang w:val="en-US"/>
        </w:rPr>
        <w:t xml:space="preserve">. </w:t>
      </w:r>
      <w:r>
        <w:t>Максимальн</w:t>
      </w:r>
      <w:r w:rsidR="000D4F6F">
        <w:t>ое дросселирование</w:t>
      </w:r>
      <w:r>
        <w:t xml:space="preserve"> в килобайтах в секунду. Это значение будет уменьшено пропорционально количеству узлов в кластере.</w:t>
      </w:r>
    </w:p>
    <w:p w14:paraId="54660175" w14:textId="2DB15B74" w:rsidR="00420B93" w:rsidRPr="00AA2A07" w:rsidRDefault="00420B93" w:rsidP="00420B93">
      <w:pPr>
        <w:pStyle w:val="afff1"/>
      </w:pPr>
      <w:r>
        <w:t xml:space="preserve">Значение по умолчанию: </w:t>
      </w:r>
      <w:r w:rsidRPr="004F2F3D">
        <w:t>1024</w:t>
      </w:r>
      <w:r>
        <w:t>.</w:t>
      </w:r>
    </w:p>
    <w:p w14:paraId="20ECF254" w14:textId="4CF3D09D" w:rsidR="00420B93" w:rsidRPr="00420B93" w:rsidRDefault="00420B93" w:rsidP="00420B93">
      <w:pPr>
        <w:pStyle w:val="afff1"/>
      </w:pPr>
      <w:proofErr w:type="gramStart"/>
      <w:r>
        <w:rPr>
          <w:rFonts w:ascii="Courier" w:hAnsi="Courier"/>
          <w:color w:val="C7254E"/>
          <w:sz w:val="22"/>
          <w:shd w:val="clear" w:color="auto" w:fill="EEEEEE"/>
          <w:lang w:val="en-US"/>
        </w:rPr>
        <w:t>authenticator</w:t>
      </w:r>
      <w:proofErr w:type="gramEnd"/>
      <w:r w:rsidRPr="00420B93">
        <w:t xml:space="preserve">. Бэкэнд аутентификации, реализующий </w:t>
      </w:r>
      <w:r w:rsidRPr="00420B93">
        <w:rPr>
          <w:lang w:val="en-US"/>
        </w:rPr>
        <w:t>IAuthenticator</w:t>
      </w:r>
      <w:r w:rsidRPr="00420B93">
        <w:t xml:space="preserve">; используется для идентификации пользователей. Из </w:t>
      </w:r>
      <w:r w:rsidRPr="008E1721">
        <w:t xml:space="preserve">коробки </w:t>
      </w:r>
      <w:r w:rsidR="008E1721" w:rsidRPr="008E1721">
        <w:rPr>
          <w:lang w:val="en-US"/>
        </w:rPr>
        <w:t>RT</w:t>
      </w:r>
      <w:r w:rsidR="008E1721" w:rsidRPr="008E1721">
        <w:t>.</w:t>
      </w:r>
      <w:r w:rsidR="008E1721" w:rsidRPr="008E1721">
        <w:rPr>
          <w:lang w:val="en-US"/>
        </w:rPr>
        <w:t>KeyValue</w:t>
      </w:r>
      <w:r w:rsidRPr="008E1721">
        <w:t xml:space="preserve"> предоставляет </w:t>
      </w:r>
      <w:r w:rsidRPr="008E1721">
        <w:rPr>
          <w:lang w:val="en-US"/>
        </w:rPr>
        <w:t>org</w:t>
      </w:r>
      <w:r w:rsidRPr="008E1721">
        <w:t>.</w:t>
      </w:r>
      <w:r w:rsidRPr="008E1721">
        <w:rPr>
          <w:lang w:val="en-US"/>
        </w:rPr>
        <w:t>apache</w:t>
      </w:r>
      <w:r w:rsidRPr="008E1721">
        <w:t>.</w:t>
      </w:r>
      <w:r w:rsidRPr="008E1721">
        <w:rPr>
          <w:lang w:val="en-US"/>
        </w:rPr>
        <w:t>cassandra</w:t>
      </w:r>
      <w:r w:rsidRPr="008E1721">
        <w:t>.</w:t>
      </w:r>
      <w:r w:rsidRPr="008E1721">
        <w:rPr>
          <w:lang w:val="en-US"/>
        </w:rPr>
        <w:t>auth</w:t>
      </w:r>
      <w:r w:rsidRPr="008E1721">
        <w:t>.</w:t>
      </w:r>
      <w:r w:rsidRPr="00420B93">
        <w:t xml:space="preserve"> {</w:t>
      </w:r>
      <w:r w:rsidRPr="00420B93">
        <w:rPr>
          <w:lang w:val="en-US"/>
        </w:rPr>
        <w:t>AllowAllAuthenticator</w:t>
      </w:r>
      <w:r w:rsidRPr="00420B93">
        <w:t xml:space="preserve">, </w:t>
      </w:r>
      <w:r w:rsidRPr="00420B93">
        <w:rPr>
          <w:lang w:val="en-US"/>
        </w:rPr>
        <w:t>PasswordAuthenticator</w:t>
      </w:r>
      <w:r w:rsidRPr="00420B93">
        <w:t>}.</w:t>
      </w:r>
    </w:p>
    <w:p w14:paraId="0B1D46C0" w14:textId="77777777" w:rsidR="00420B93" w:rsidRPr="00420B93" w:rsidRDefault="00420B93" w:rsidP="000B31D6">
      <w:pPr>
        <w:pStyle w:val="afff1"/>
        <w:numPr>
          <w:ilvl w:val="0"/>
          <w:numId w:val="65"/>
        </w:numPr>
      </w:pPr>
      <w:r w:rsidRPr="00420B93">
        <w:rPr>
          <w:lang w:val="en-US"/>
        </w:rPr>
        <w:t>AllowAllAuthenticator</w:t>
      </w:r>
      <w:r w:rsidRPr="00420B93">
        <w:t xml:space="preserve"> не выполняет никаких проверок - установите его, чтобы отключить аутентификацию.</w:t>
      </w:r>
    </w:p>
    <w:p w14:paraId="32B50302" w14:textId="77777777" w:rsidR="00420B93" w:rsidRPr="00420B93" w:rsidRDefault="00420B93" w:rsidP="000B31D6">
      <w:pPr>
        <w:pStyle w:val="afff1"/>
        <w:numPr>
          <w:ilvl w:val="0"/>
          <w:numId w:val="65"/>
        </w:numPr>
      </w:pPr>
      <w:r w:rsidRPr="00420B93">
        <w:rPr>
          <w:lang w:val="en-US"/>
        </w:rPr>
        <w:t>PasswordAuthenticator</w:t>
      </w:r>
      <w:r w:rsidRPr="00420B93">
        <w:t xml:space="preserve"> полагается на пары имени пользователя и пароля для аутентификации пользователей. Он хранит имена пользователей и хешированные пароли в таблице </w:t>
      </w:r>
      <w:r w:rsidRPr="00420B93">
        <w:rPr>
          <w:lang w:val="en-US"/>
        </w:rPr>
        <w:t>system</w:t>
      </w:r>
      <w:r w:rsidRPr="00420B93">
        <w:t>_</w:t>
      </w:r>
      <w:proofErr w:type="gramStart"/>
      <w:r w:rsidRPr="00420B93">
        <w:rPr>
          <w:lang w:val="en-US"/>
        </w:rPr>
        <w:t>auth</w:t>
      </w:r>
      <w:r w:rsidRPr="00420B93">
        <w:t>.</w:t>
      </w:r>
      <w:r w:rsidRPr="00420B93">
        <w:rPr>
          <w:lang w:val="en-US"/>
        </w:rPr>
        <w:t>roles</w:t>
      </w:r>
      <w:proofErr w:type="gramEnd"/>
      <w:r w:rsidRPr="00420B93">
        <w:t xml:space="preserve">. Увеличьте коэффициент репликации пространства ключей </w:t>
      </w:r>
      <w:r w:rsidRPr="00420B93">
        <w:rPr>
          <w:lang w:val="en-US"/>
        </w:rPr>
        <w:t>system</w:t>
      </w:r>
      <w:r w:rsidRPr="00420B93">
        <w:t>_</w:t>
      </w:r>
      <w:r w:rsidRPr="00420B93">
        <w:rPr>
          <w:lang w:val="en-US"/>
        </w:rPr>
        <w:t>auth</w:t>
      </w:r>
      <w:r w:rsidRPr="00420B93">
        <w:t xml:space="preserve">, если вы используете этот аутентификатор. При использовании </w:t>
      </w:r>
      <w:r w:rsidRPr="00420B93">
        <w:rPr>
          <w:lang w:val="en-US"/>
        </w:rPr>
        <w:t>PasswordAuthenticator</w:t>
      </w:r>
      <w:r w:rsidRPr="00420B93">
        <w:t xml:space="preserve"> также необходимо </w:t>
      </w:r>
      <w:r w:rsidRPr="008E1721">
        <w:t xml:space="preserve">использовать </w:t>
      </w:r>
      <w:r w:rsidRPr="008E1721">
        <w:rPr>
          <w:lang w:val="en-US"/>
        </w:rPr>
        <w:t>CassandraRoleManager</w:t>
      </w:r>
      <w:r w:rsidRPr="008E1721">
        <w:t xml:space="preserve"> (</w:t>
      </w:r>
      <w:r w:rsidRPr="00420B93">
        <w:t>см. Ниже)</w:t>
      </w:r>
    </w:p>
    <w:p w14:paraId="688A080E" w14:textId="1350F070" w:rsidR="00420B93" w:rsidRPr="00AA2A07" w:rsidRDefault="00420B93" w:rsidP="00420B93">
      <w:pPr>
        <w:pStyle w:val="afff1"/>
      </w:pPr>
      <w:r w:rsidRPr="00420B93">
        <w:t xml:space="preserve">Значение по умолчанию: </w:t>
      </w:r>
      <w:r w:rsidRPr="004F2F3D">
        <w:t>AllowAllAuthenticator</w:t>
      </w:r>
      <w:r w:rsidRPr="00420B93">
        <w:t>.</w:t>
      </w:r>
    </w:p>
    <w:p w14:paraId="7AB0D0CB" w14:textId="60DBFE57" w:rsidR="00480BF4" w:rsidRDefault="00480BF4" w:rsidP="00480BF4">
      <w:pPr>
        <w:pStyle w:val="afff1"/>
      </w:pPr>
      <w:proofErr w:type="gramStart"/>
      <w:r>
        <w:rPr>
          <w:rFonts w:ascii="Courier" w:hAnsi="Courier"/>
          <w:color w:val="C7254E"/>
          <w:sz w:val="22"/>
          <w:shd w:val="clear" w:color="auto" w:fill="EEEEEE"/>
          <w:lang w:val="en-US"/>
        </w:rPr>
        <w:t>authorizer</w:t>
      </w:r>
      <w:proofErr w:type="gramEnd"/>
      <w:r w:rsidRPr="00420B93">
        <w:t xml:space="preserve">. </w:t>
      </w:r>
      <w:r>
        <w:t xml:space="preserve">Бэкэнд авторизации, реализующий IAuthorizer; используется для ограничения доступа / предоставления разрешений. </w:t>
      </w:r>
      <w:r w:rsidRPr="008E1721">
        <w:t xml:space="preserve">Из коробки </w:t>
      </w:r>
      <w:r w:rsidR="008E1721" w:rsidRPr="008E1721">
        <w:rPr>
          <w:lang w:val="en-US"/>
        </w:rPr>
        <w:t>RT</w:t>
      </w:r>
      <w:r w:rsidR="008E1721" w:rsidRPr="008E1721">
        <w:t>.</w:t>
      </w:r>
      <w:r w:rsidR="008E1721" w:rsidRPr="008E1721">
        <w:rPr>
          <w:lang w:val="en-US"/>
        </w:rPr>
        <w:t>KeyValue</w:t>
      </w:r>
      <w:r w:rsidRPr="008E1721">
        <w:t xml:space="preserve"> предоставляет org.apache.cassandra.auth. {</w:t>
      </w:r>
      <w:r>
        <w:t>AllowAllAuthorizer, CassandraAuthorizer}.</w:t>
      </w:r>
    </w:p>
    <w:p w14:paraId="786D9FEB" w14:textId="77777777" w:rsidR="00480BF4" w:rsidRDefault="00480BF4" w:rsidP="000B31D6">
      <w:pPr>
        <w:pStyle w:val="afff1"/>
        <w:numPr>
          <w:ilvl w:val="0"/>
          <w:numId w:val="66"/>
        </w:numPr>
      </w:pPr>
      <w:r>
        <w:t>AllowAllAuthorizer разрешает любое действие любому пользователю - установите его, чтобы отключить авторизацию.</w:t>
      </w:r>
    </w:p>
    <w:p w14:paraId="3F40426E" w14:textId="77777777" w:rsidR="00480BF4" w:rsidRDefault="00480BF4" w:rsidP="000B31D6">
      <w:pPr>
        <w:pStyle w:val="afff1"/>
        <w:numPr>
          <w:ilvl w:val="0"/>
          <w:numId w:val="66"/>
        </w:numPr>
      </w:pPr>
      <w:r w:rsidRPr="008E1721">
        <w:rPr>
          <w:lang w:val="en-US"/>
        </w:rPr>
        <w:t>CassandraAuthorizer</w:t>
      </w:r>
      <w:r w:rsidRPr="00480BF4">
        <w:rPr>
          <w:lang w:val="en-US"/>
        </w:rPr>
        <w:t xml:space="preserve"> </w:t>
      </w:r>
      <w:r>
        <w:t>хранит</w:t>
      </w:r>
      <w:r w:rsidRPr="00480BF4">
        <w:rPr>
          <w:lang w:val="en-US"/>
        </w:rPr>
        <w:t xml:space="preserve"> </w:t>
      </w:r>
      <w:r>
        <w:t>разрешения</w:t>
      </w:r>
      <w:r w:rsidRPr="00480BF4">
        <w:rPr>
          <w:lang w:val="en-US"/>
        </w:rPr>
        <w:t xml:space="preserve"> </w:t>
      </w:r>
      <w:r>
        <w:t>в</w:t>
      </w:r>
      <w:r w:rsidRPr="00480BF4">
        <w:rPr>
          <w:lang w:val="en-US"/>
        </w:rPr>
        <w:t xml:space="preserve"> </w:t>
      </w:r>
      <w:r>
        <w:t>таблице</w:t>
      </w:r>
      <w:r w:rsidRPr="00480BF4">
        <w:rPr>
          <w:lang w:val="en-US"/>
        </w:rPr>
        <w:t xml:space="preserve"> system_auth.role_permissions. </w:t>
      </w:r>
      <w:r>
        <w:t>Увеличьте коэффициент репликации пространства ключей system_auth, если вы используете этот авторизатор.</w:t>
      </w:r>
    </w:p>
    <w:p w14:paraId="02499CBD" w14:textId="24C7FDDE" w:rsidR="00480BF4" w:rsidRPr="003E4958" w:rsidRDefault="00480BF4" w:rsidP="00480BF4">
      <w:pPr>
        <w:pStyle w:val="afff1"/>
        <w:rPr>
          <w:lang w:val="en-US"/>
        </w:rPr>
      </w:pPr>
      <w:r>
        <w:t>Значение</w:t>
      </w:r>
      <w:r w:rsidRPr="003E4958">
        <w:rPr>
          <w:lang w:val="en-US"/>
        </w:rPr>
        <w:t xml:space="preserve"> </w:t>
      </w:r>
      <w:r>
        <w:t>по</w:t>
      </w:r>
      <w:r w:rsidRPr="003E4958">
        <w:rPr>
          <w:lang w:val="en-US"/>
        </w:rPr>
        <w:t xml:space="preserve"> </w:t>
      </w:r>
      <w:r>
        <w:t>умолчанию</w:t>
      </w:r>
      <w:r w:rsidRPr="003E4958">
        <w:rPr>
          <w:lang w:val="en-US"/>
        </w:rPr>
        <w:t>: AllowAllAuthorizer.</w:t>
      </w:r>
    </w:p>
    <w:p w14:paraId="0AF04056" w14:textId="29D3147C" w:rsidR="00480BF4" w:rsidRPr="00043020" w:rsidRDefault="00480BF4" w:rsidP="00480BF4">
      <w:pPr>
        <w:pStyle w:val="afff1"/>
      </w:pPr>
      <w:r>
        <w:rPr>
          <w:rFonts w:ascii="Courier" w:hAnsi="Courier"/>
          <w:color w:val="C7254E"/>
          <w:sz w:val="22"/>
          <w:shd w:val="clear" w:color="auto" w:fill="EEEEEE"/>
          <w:lang w:val="en-US"/>
        </w:rPr>
        <w:t>role</w:t>
      </w:r>
      <w:r w:rsidRPr="00A46D2F">
        <w:rPr>
          <w:rFonts w:ascii="Courier" w:hAnsi="Courier"/>
          <w:color w:val="C7254E"/>
          <w:sz w:val="22"/>
          <w:shd w:val="clear" w:color="auto" w:fill="EEEEEE"/>
        </w:rPr>
        <w:t>_</w:t>
      </w:r>
      <w:r>
        <w:rPr>
          <w:rFonts w:ascii="Courier" w:hAnsi="Courier"/>
          <w:color w:val="C7254E"/>
          <w:sz w:val="22"/>
          <w:shd w:val="clear" w:color="auto" w:fill="EEEEEE"/>
          <w:lang w:val="en-US"/>
        </w:rPr>
        <w:t>manager</w:t>
      </w:r>
      <w:r w:rsidRPr="00A46D2F">
        <w:t xml:space="preserve">. </w:t>
      </w:r>
      <w:r>
        <w:t xml:space="preserve">Часть серверной части аутентификации и авторизации, реализующая IRoleManager; используется для поддержки грантов и членства между ролями. </w:t>
      </w:r>
      <w:r w:rsidRPr="008E1721">
        <w:t xml:space="preserve">По умолчанию </w:t>
      </w:r>
      <w:r w:rsidR="008E1721">
        <w:rPr>
          <w:lang w:val="en-US"/>
        </w:rPr>
        <w:t>RT</w:t>
      </w:r>
      <w:r w:rsidR="008E1721" w:rsidRPr="00043020">
        <w:t>.</w:t>
      </w:r>
      <w:r w:rsidR="008E1721">
        <w:rPr>
          <w:lang w:val="en-US"/>
        </w:rPr>
        <w:t>KeyValue</w:t>
      </w:r>
      <w:r w:rsidRPr="008E1721">
        <w:t xml:space="preserve"> предоставляет </w:t>
      </w:r>
      <w:proofErr w:type="gramStart"/>
      <w:r w:rsidRPr="008E1721">
        <w:t>org.apache</w:t>
      </w:r>
      <w:proofErr w:type="gramEnd"/>
      <w:r w:rsidRPr="008E1721">
        <w:t>.cassandra.auth.CassandraRoleManager,</w:t>
      </w:r>
      <w:r>
        <w:t xml:space="preserve"> который хранит информацию о ролях в пространстве ключей system_auth. Большинство функций IRoleManager требуют аутентифицированного входа в систему, </w:t>
      </w:r>
      <w:r>
        <w:lastRenderedPageBreak/>
        <w:t xml:space="preserve">поэтому, если настроенный IAuthenticator фактически не реализует </w:t>
      </w:r>
      <w:r w:rsidRPr="00043020">
        <w:t>аутентификацию, большая часть этих функций будет недоступна.</w:t>
      </w:r>
    </w:p>
    <w:p w14:paraId="7626FC2D" w14:textId="77777777" w:rsidR="00480BF4" w:rsidRDefault="00480BF4" w:rsidP="000B31D6">
      <w:pPr>
        <w:pStyle w:val="afff1"/>
        <w:numPr>
          <w:ilvl w:val="0"/>
          <w:numId w:val="67"/>
        </w:numPr>
      </w:pPr>
      <w:r w:rsidRPr="00043020">
        <w:t>CassandraRoleManager хранит данные о ролях в пространстве ключей system_auth. Увеличьте</w:t>
      </w:r>
      <w:r>
        <w:t xml:space="preserve"> коэффициент репликации пространства ключей system_auth, если вы используете этот менеджер ролей.</w:t>
      </w:r>
    </w:p>
    <w:p w14:paraId="3FD9EB6A" w14:textId="21531C1C" w:rsidR="00480BF4" w:rsidRPr="003E4958" w:rsidRDefault="00480BF4" w:rsidP="00480BF4">
      <w:pPr>
        <w:pStyle w:val="afff1"/>
        <w:rPr>
          <w:lang w:val="en-US"/>
        </w:rPr>
      </w:pPr>
      <w:r>
        <w:t>Значение</w:t>
      </w:r>
      <w:r w:rsidRPr="003E4958">
        <w:rPr>
          <w:lang w:val="en-US"/>
        </w:rPr>
        <w:t xml:space="preserve"> </w:t>
      </w:r>
      <w:r>
        <w:t>по</w:t>
      </w:r>
      <w:r w:rsidRPr="003E4958">
        <w:rPr>
          <w:lang w:val="en-US"/>
        </w:rPr>
        <w:t xml:space="preserve"> </w:t>
      </w:r>
      <w:r w:rsidRPr="00043020">
        <w:t>умолчанию</w:t>
      </w:r>
      <w:r w:rsidRPr="00043020">
        <w:rPr>
          <w:lang w:val="en-US"/>
        </w:rPr>
        <w:t>: CassandraRoleManager.</w:t>
      </w:r>
    </w:p>
    <w:p w14:paraId="2D2BC1D9" w14:textId="45A99993" w:rsidR="004F2F3D" w:rsidRDefault="00B64C72" w:rsidP="004F2F3D">
      <w:pPr>
        <w:pStyle w:val="afff1"/>
      </w:pPr>
      <w:r>
        <w:rPr>
          <w:rFonts w:ascii="Courier" w:hAnsi="Courier"/>
          <w:color w:val="C7254E"/>
          <w:sz w:val="22"/>
          <w:shd w:val="clear" w:color="auto" w:fill="EEEEEE"/>
          <w:lang w:val="en-US"/>
        </w:rPr>
        <w:t>network</w:t>
      </w:r>
      <w:r w:rsidRPr="003E4958">
        <w:rPr>
          <w:rFonts w:ascii="Courier" w:hAnsi="Courier"/>
          <w:color w:val="C7254E"/>
          <w:sz w:val="22"/>
          <w:shd w:val="clear" w:color="auto" w:fill="EEEEEE"/>
          <w:lang w:val="en-US"/>
        </w:rPr>
        <w:t>_</w:t>
      </w:r>
      <w:r>
        <w:rPr>
          <w:rFonts w:ascii="Courier" w:hAnsi="Courier"/>
          <w:color w:val="C7254E"/>
          <w:sz w:val="22"/>
          <w:shd w:val="clear" w:color="auto" w:fill="EEEEEE"/>
          <w:lang w:val="en-US"/>
        </w:rPr>
        <w:t>authorizer</w:t>
      </w:r>
      <w:r w:rsidRPr="003E4958">
        <w:rPr>
          <w:lang w:val="en-US"/>
        </w:rPr>
        <w:t xml:space="preserve">. </w:t>
      </w:r>
      <w:r w:rsidR="004F2F3D">
        <w:t xml:space="preserve">Бэкэнд сетевой авторизации, реализующий INetworkAuthorizer; используется для ограничения доступа пользователей к определенным контроллерам домена. </w:t>
      </w:r>
      <w:r w:rsidR="004F2F3D" w:rsidRPr="00043020">
        <w:t xml:space="preserve">Из коробки </w:t>
      </w:r>
      <w:r w:rsidR="00043020" w:rsidRPr="00043020">
        <w:rPr>
          <w:lang w:val="en-US"/>
        </w:rPr>
        <w:t>RT</w:t>
      </w:r>
      <w:r w:rsidR="00043020" w:rsidRPr="00043020">
        <w:t>.</w:t>
      </w:r>
      <w:r w:rsidR="00043020" w:rsidRPr="00043020">
        <w:rPr>
          <w:lang w:val="en-US"/>
        </w:rPr>
        <w:t>KeyValue</w:t>
      </w:r>
      <w:r w:rsidR="004F2F3D" w:rsidRPr="00043020">
        <w:t xml:space="preserve"> предоставляет org.apache.cassandra.auth.</w:t>
      </w:r>
      <w:r w:rsidR="004F2F3D">
        <w:t xml:space="preserve"> {AllowAllNetworkAuthorizer, CassandraNetworkAuthorizer}.</w:t>
      </w:r>
    </w:p>
    <w:p w14:paraId="76F50F1D" w14:textId="5F1AF576" w:rsidR="004F2F3D" w:rsidRDefault="004F2F3D" w:rsidP="000B31D6">
      <w:pPr>
        <w:pStyle w:val="afff1"/>
        <w:numPr>
          <w:ilvl w:val="0"/>
          <w:numId w:val="67"/>
        </w:numPr>
      </w:pPr>
      <w:r>
        <w:t xml:space="preserve">AllowAllNetworkAuthorizer разрешает доступ к любому </w:t>
      </w:r>
      <w:r w:rsidR="005F3594">
        <w:t>дата-центру</w:t>
      </w:r>
      <w:r>
        <w:t xml:space="preserve"> любому пользователю - отключите авторизацию.</w:t>
      </w:r>
    </w:p>
    <w:p w14:paraId="080D4E63" w14:textId="77777777" w:rsidR="004F2F3D" w:rsidRDefault="004F2F3D" w:rsidP="000B31D6">
      <w:pPr>
        <w:pStyle w:val="afff1"/>
        <w:numPr>
          <w:ilvl w:val="0"/>
          <w:numId w:val="67"/>
        </w:numPr>
      </w:pPr>
      <w:r w:rsidRPr="005F3594">
        <w:rPr>
          <w:lang w:val="en-US"/>
        </w:rPr>
        <w:t xml:space="preserve">CassandraNetworkAuthorizer </w:t>
      </w:r>
      <w:r w:rsidRPr="005F3594">
        <w:t>хранит</w:t>
      </w:r>
      <w:r w:rsidRPr="004F2F3D">
        <w:rPr>
          <w:lang w:val="en-US"/>
        </w:rPr>
        <w:t xml:space="preserve"> </w:t>
      </w:r>
      <w:r>
        <w:t>разрешения</w:t>
      </w:r>
      <w:r w:rsidRPr="004F2F3D">
        <w:rPr>
          <w:lang w:val="en-US"/>
        </w:rPr>
        <w:t xml:space="preserve"> </w:t>
      </w:r>
      <w:r>
        <w:t>в</w:t>
      </w:r>
      <w:r w:rsidRPr="004F2F3D">
        <w:rPr>
          <w:lang w:val="en-US"/>
        </w:rPr>
        <w:t xml:space="preserve"> </w:t>
      </w:r>
      <w:r>
        <w:t>таблице</w:t>
      </w:r>
      <w:r w:rsidRPr="004F2F3D">
        <w:rPr>
          <w:lang w:val="en-US"/>
        </w:rPr>
        <w:t xml:space="preserve"> system_auth.network_permissions. </w:t>
      </w:r>
      <w:r>
        <w:t>Увеличьте коэффициент репликации пространства ключей system_auth, если вы используете этот авторизатор.</w:t>
      </w:r>
    </w:p>
    <w:p w14:paraId="051EEA8A" w14:textId="61296779" w:rsidR="00B64C72" w:rsidRPr="00A46D2F" w:rsidRDefault="004F2F3D" w:rsidP="004F2F3D">
      <w:pPr>
        <w:pStyle w:val="afff1"/>
      </w:pPr>
      <w:r>
        <w:t>Значение</w:t>
      </w:r>
      <w:r w:rsidRPr="00A46D2F">
        <w:t xml:space="preserve"> </w:t>
      </w:r>
      <w:r>
        <w:t>по</w:t>
      </w:r>
      <w:r w:rsidRPr="00A46D2F">
        <w:t xml:space="preserve"> </w:t>
      </w:r>
      <w:r>
        <w:t>умолчанию</w:t>
      </w:r>
      <w:r w:rsidRPr="00A46D2F">
        <w:t xml:space="preserve">: </w:t>
      </w:r>
      <w:r w:rsidRPr="003E4958">
        <w:rPr>
          <w:lang w:val="en-US"/>
        </w:rPr>
        <w:t>AllowAllNetworkAuthorizer</w:t>
      </w:r>
      <w:r w:rsidR="00B64C72" w:rsidRPr="00A46D2F">
        <w:t>.</w:t>
      </w:r>
    </w:p>
    <w:p w14:paraId="01BC30AC" w14:textId="77777777" w:rsidR="00DC18A4" w:rsidRDefault="00DC18A4" w:rsidP="00DC18A4">
      <w:pPr>
        <w:pStyle w:val="afff1"/>
      </w:pPr>
      <w:proofErr w:type="gramStart"/>
      <w:r>
        <w:rPr>
          <w:rFonts w:ascii="Courier" w:hAnsi="Courier"/>
          <w:color w:val="C7254E"/>
          <w:sz w:val="22"/>
          <w:shd w:val="clear" w:color="auto" w:fill="EEEEEE"/>
          <w:lang w:val="en-US"/>
        </w:rPr>
        <w:t>roles</w:t>
      </w:r>
      <w:proofErr w:type="gramEnd"/>
      <w:r w:rsidRPr="00A46D2F">
        <w:rPr>
          <w:rFonts w:ascii="Courier" w:hAnsi="Courier"/>
          <w:color w:val="C7254E"/>
          <w:sz w:val="22"/>
          <w:shd w:val="clear" w:color="auto" w:fill="EEEEEE"/>
        </w:rPr>
        <w:t>_</w:t>
      </w:r>
      <w:proofErr w:type="gramStart"/>
      <w:r>
        <w:rPr>
          <w:rFonts w:ascii="Courier" w:hAnsi="Courier"/>
          <w:color w:val="C7254E"/>
          <w:sz w:val="22"/>
          <w:shd w:val="clear" w:color="auto" w:fill="EEEEEE"/>
          <w:lang w:val="en-US"/>
        </w:rPr>
        <w:t>validity</w:t>
      </w:r>
      <w:proofErr w:type="gramEnd"/>
      <w:r w:rsidRPr="00A46D2F">
        <w:rPr>
          <w:rFonts w:ascii="Courier" w:hAnsi="Courier"/>
          <w:color w:val="C7254E"/>
          <w:sz w:val="22"/>
          <w:shd w:val="clear" w:color="auto" w:fill="EEEEEE"/>
        </w:rPr>
        <w:t>_</w:t>
      </w:r>
      <w:proofErr w:type="gramStart"/>
      <w:r>
        <w:rPr>
          <w:rFonts w:ascii="Courier" w:hAnsi="Courier"/>
          <w:color w:val="C7254E"/>
          <w:sz w:val="22"/>
          <w:shd w:val="clear" w:color="auto" w:fill="EEEEEE"/>
          <w:lang w:val="en-US"/>
        </w:rPr>
        <w:t>in</w:t>
      </w:r>
      <w:proofErr w:type="gramEnd"/>
      <w:r w:rsidRPr="00A46D2F">
        <w:rPr>
          <w:rFonts w:ascii="Courier" w:hAnsi="Courier"/>
          <w:color w:val="C7254E"/>
          <w:sz w:val="22"/>
          <w:shd w:val="clear" w:color="auto" w:fill="EEEEEE"/>
        </w:rPr>
        <w:t>_</w:t>
      </w:r>
      <w:proofErr w:type="gramStart"/>
      <w:r>
        <w:rPr>
          <w:rFonts w:ascii="Courier" w:hAnsi="Courier"/>
          <w:color w:val="C7254E"/>
          <w:sz w:val="22"/>
          <w:shd w:val="clear" w:color="auto" w:fill="EEEEEE"/>
          <w:lang w:val="en-US"/>
        </w:rPr>
        <w:t>ms</w:t>
      </w:r>
      <w:proofErr w:type="gramEnd"/>
      <w:r w:rsidR="00011BA6" w:rsidRPr="00A46D2F">
        <w:t xml:space="preserve">. </w:t>
      </w:r>
      <w:r>
        <w:t>Срок действия кеша ролей (получение предоставленных ролей может быть дорогостоящей операцией в зависимости от диспетчера ролей</w:t>
      </w:r>
      <w:r w:rsidRPr="0066632E">
        <w:t>, CassandraRoleManager является</w:t>
      </w:r>
      <w:r>
        <w:t xml:space="preserve"> одним из примеров). Предоставленные роли кэшируются для аутентифицированных сеансов в AuthenticatedUser и после указанного здесь периода становятся доступными для (асинхронной) перезагрузки. По умолчанию 2000, 0 - полное отключение кеширования. Будет автоматически отключен для AllowAllAuthenticator.</w:t>
      </w:r>
    </w:p>
    <w:p w14:paraId="7B58605E" w14:textId="498A1D18" w:rsidR="00011BA6" w:rsidRPr="009B6F2C" w:rsidRDefault="00DC18A4" w:rsidP="00DC18A4">
      <w:pPr>
        <w:pStyle w:val="afff1"/>
        <w:rPr>
          <w:lang w:val="en-US"/>
        </w:rPr>
      </w:pPr>
      <w:r>
        <w:t>Значение</w:t>
      </w:r>
      <w:r w:rsidRPr="009B6F2C">
        <w:rPr>
          <w:lang w:val="en-US"/>
        </w:rPr>
        <w:t xml:space="preserve"> </w:t>
      </w:r>
      <w:r>
        <w:t>по</w:t>
      </w:r>
      <w:r w:rsidRPr="009B6F2C">
        <w:rPr>
          <w:lang w:val="en-US"/>
        </w:rPr>
        <w:t xml:space="preserve"> </w:t>
      </w:r>
      <w:r>
        <w:t>умолчанию</w:t>
      </w:r>
      <w:r w:rsidRPr="009B6F2C">
        <w:rPr>
          <w:lang w:val="en-US"/>
        </w:rPr>
        <w:t>: 2000</w:t>
      </w:r>
      <w:r w:rsidR="00011BA6" w:rsidRPr="009B6F2C">
        <w:rPr>
          <w:lang w:val="en-US"/>
        </w:rPr>
        <w:t>.</w:t>
      </w:r>
    </w:p>
    <w:p w14:paraId="0C97B203" w14:textId="277E1066" w:rsidR="00DC18A4" w:rsidRDefault="00DC18A4" w:rsidP="00DC18A4">
      <w:pPr>
        <w:pStyle w:val="afff1"/>
      </w:pPr>
      <w:proofErr w:type="gramStart"/>
      <w:r>
        <w:rPr>
          <w:rFonts w:ascii="Courier" w:hAnsi="Courier"/>
          <w:color w:val="C7254E"/>
          <w:sz w:val="22"/>
          <w:shd w:val="clear" w:color="auto" w:fill="EEEEEE"/>
          <w:lang w:val="en-US"/>
        </w:rPr>
        <w:t>roles_update_interval_in_ms</w:t>
      </w:r>
      <w:proofErr w:type="gramEnd"/>
      <w:r>
        <w:rPr>
          <w:lang w:val="en-US"/>
        </w:rPr>
        <w:t xml:space="preserve">. </w:t>
      </w:r>
      <w:r>
        <w:t>Интервал обновления кеша ролей (если включен). По истечении этого интервала записи кэша становятся доступными для обновления. При следующем доступе планируется асинхронная перезагрузка, и до ее завершения возвращается старое значение. По умолчанию используется то же значение, что и role_validity_in_ms.</w:t>
      </w:r>
    </w:p>
    <w:p w14:paraId="48EE9215" w14:textId="77777777" w:rsidR="003E4958" w:rsidRPr="00E01810" w:rsidRDefault="003E4958" w:rsidP="003E4958">
      <w:pPr>
        <w:pStyle w:val="afff1"/>
        <w:rPr>
          <w:b/>
        </w:rPr>
      </w:pPr>
      <w:r w:rsidRPr="00E01810">
        <w:rPr>
          <w:b/>
        </w:rPr>
        <w:t>По умолчанию этот параметр закомментирован.</w:t>
      </w:r>
    </w:p>
    <w:p w14:paraId="6E9B4769" w14:textId="12F81201" w:rsidR="00DC18A4" w:rsidRPr="00A46D2F" w:rsidRDefault="00DC18A4" w:rsidP="00DC18A4">
      <w:pPr>
        <w:pStyle w:val="afff1"/>
        <w:rPr>
          <w:i/>
        </w:rPr>
      </w:pPr>
      <w:r>
        <w:t>Значение</w:t>
      </w:r>
      <w:r w:rsidRPr="00A46D2F">
        <w:t xml:space="preserve"> </w:t>
      </w:r>
      <w:r>
        <w:t>по</w:t>
      </w:r>
      <w:r w:rsidRPr="00A46D2F">
        <w:t xml:space="preserve"> </w:t>
      </w:r>
      <w:r>
        <w:t>умолчанию</w:t>
      </w:r>
      <w:r w:rsidRPr="00A46D2F">
        <w:t>: 2000</w:t>
      </w:r>
    </w:p>
    <w:p w14:paraId="588BE67F" w14:textId="77777777" w:rsidR="00C94ACF" w:rsidRDefault="00C94ACF" w:rsidP="00C94ACF">
      <w:pPr>
        <w:pStyle w:val="afff1"/>
      </w:pPr>
      <w:proofErr w:type="gramStart"/>
      <w:r>
        <w:rPr>
          <w:rFonts w:ascii="Courier" w:hAnsi="Courier"/>
          <w:color w:val="C7254E"/>
          <w:sz w:val="22"/>
          <w:shd w:val="clear" w:color="auto" w:fill="EEEEEE"/>
          <w:lang w:val="en-US"/>
        </w:rPr>
        <w:t>permissions</w:t>
      </w:r>
      <w:proofErr w:type="gramEnd"/>
      <w:r w:rsidR="00DC18A4" w:rsidRPr="00A46D2F">
        <w:rPr>
          <w:rFonts w:ascii="Courier" w:hAnsi="Courier"/>
          <w:color w:val="C7254E"/>
          <w:sz w:val="22"/>
          <w:shd w:val="clear" w:color="auto" w:fill="EEEEEE"/>
        </w:rPr>
        <w:t>_</w:t>
      </w:r>
      <w:proofErr w:type="gramStart"/>
      <w:r>
        <w:rPr>
          <w:rFonts w:ascii="Courier" w:hAnsi="Courier"/>
          <w:color w:val="C7254E"/>
          <w:sz w:val="22"/>
          <w:shd w:val="clear" w:color="auto" w:fill="EEEEEE"/>
          <w:lang w:val="en-US"/>
        </w:rPr>
        <w:t>validity</w:t>
      </w:r>
      <w:proofErr w:type="gramEnd"/>
      <w:r w:rsidRPr="00A46D2F">
        <w:rPr>
          <w:rFonts w:ascii="Courier" w:hAnsi="Courier"/>
          <w:color w:val="C7254E"/>
          <w:sz w:val="22"/>
          <w:shd w:val="clear" w:color="auto" w:fill="EEEEEE"/>
        </w:rPr>
        <w:t>_</w:t>
      </w:r>
      <w:proofErr w:type="gramStart"/>
      <w:r>
        <w:rPr>
          <w:rFonts w:ascii="Courier" w:hAnsi="Courier"/>
          <w:color w:val="C7254E"/>
          <w:sz w:val="22"/>
          <w:shd w:val="clear" w:color="auto" w:fill="EEEEEE"/>
          <w:lang w:val="en-US"/>
        </w:rPr>
        <w:t>in</w:t>
      </w:r>
      <w:proofErr w:type="gramEnd"/>
      <w:r w:rsidRPr="00A46D2F">
        <w:rPr>
          <w:rFonts w:ascii="Courier" w:hAnsi="Courier"/>
          <w:color w:val="C7254E"/>
          <w:sz w:val="22"/>
          <w:shd w:val="clear" w:color="auto" w:fill="EEEEEE"/>
        </w:rPr>
        <w:t>_</w:t>
      </w:r>
      <w:proofErr w:type="gramStart"/>
      <w:r>
        <w:rPr>
          <w:rFonts w:ascii="Courier" w:hAnsi="Courier"/>
          <w:color w:val="C7254E"/>
          <w:sz w:val="22"/>
          <w:shd w:val="clear" w:color="auto" w:fill="EEEEEE"/>
          <w:lang w:val="en-US"/>
        </w:rPr>
        <w:t>ms</w:t>
      </w:r>
      <w:proofErr w:type="gramEnd"/>
      <w:r w:rsidR="00DC18A4" w:rsidRPr="00A46D2F">
        <w:t xml:space="preserve">. </w:t>
      </w:r>
      <w:r>
        <w:t xml:space="preserve">Срок действия кеша разрешений (получение разрешений может быть дорогостоящей операцией в зависимости от авторизатора, </w:t>
      </w:r>
      <w:r w:rsidRPr="009F394D">
        <w:t>CassandraAuthorizer</w:t>
      </w:r>
      <w:r>
        <w:t xml:space="preserve"> является одним из примеров). По умолчанию - 2000, 0 - отключить. Будет автоматически отключен для AllowAllAuthorizer.</w:t>
      </w:r>
    </w:p>
    <w:p w14:paraId="583612A8" w14:textId="1ABE50E4" w:rsidR="00DC18A4" w:rsidRDefault="00C94ACF" w:rsidP="00C94ACF">
      <w:pPr>
        <w:pStyle w:val="afff1"/>
        <w:rPr>
          <w:i/>
        </w:rPr>
      </w:pPr>
      <w:r>
        <w:t>Значение по умолчанию: 2000</w:t>
      </w:r>
    </w:p>
    <w:p w14:paraId="31063B33" w14:textId="58326E76" w:rsidR="00C94ACF" w:rsidRDefault="00C94ACF" w:rsidP="00C94ACF">
      <w:pPr>
        <w:pStyle w:val="afff1"/>
      </w:pPr>
      <w:proofErr w:type="gramStart"/>
      <w:r>
        <w:rPr>
          <w:rFonts w:ascii="Courier" w:hAnsi="Courier"/>
          <w:color w:val="C7254E"/>
          <w:sz w:val="22"/>
          <w:shd w:val="clear" w:color="auto" w:fill="EEEEEE"/>
          <w:lang w:val="en-US"/>
        </w:rPr>
        <w:lastRenderedPageBreak/>
        <w:t>permissions_update_interval_in_ms</w:t>
      </w:r>
      <w:proofErr w:type="gramEnd"/>
      <w:r>
        <w:rPr>
          <w:lang w:val="en-US"/>
        </w:rPr>
        <w:t xml:space="preserve">. </w:t>
      </w:r>
      <w:r>
        <w:t>Интервал обновления для кеша разрешений (если включен). По истечении этого интервала записи кэша становятся доступными для обновления. При следующем доступе планируется асинхронная перезагрузка, и до ее завершения возвращается старое значение. Если permissions_validity_in_ms не равно нулю, то это тоже должно быть. По умолчанию используется то же значение, что и permissions_validity_in_ms.</w:t>
      </w:r>
    </w:p>
    <w:p w14:paraId="043763D2" w14:textId="77777777" w:rsidR="003E4958" w:rsidRPr="00E01810" w:rsidRDefault="003E4958" w:rsidP="003E4958">
      <w:pPr>
        <w:pStyle w:val="afff1"/>
        <w:rPr>
          <w:b/>
        </w:rPr>
      </w:pPr>
      <w:r w:rsidRPr="00E01810">
        <w:rPr>
          <w:b/>
        </w:rPr>
        <w:t>По умолчанию этот параметр закомментирован.</w:t>
      </w:r>
    </w:p>
    <w:p w14:paraId="40CC4AF0" w14:textId="156F8675" w:rsidR="006168CD" w:rsidRPr="00A46D2F" w:rsidRDefault="00C94ACF" w:rsidP="00C94ACF">
      <w:pPr>
        <w:pStyle w:val="afff1"/>
      </w:pPr>
      <w:r>
        <w:t>Значение</w:t>
      </w:r>
      <w:r w:rsidRPr="00A46D2F">
        <w:t xml:space="preserve"> </w:t>
      </w:r>
      <w:r>
        <w:t>по</w:t>
      </w:r>
      <w:r w:rsidRPr="00A46D2F">
        <w:t xml:space="preserve"> </w:t>
      </w:r>
      <w:r>
        <w:t>умолчанию</w:t>
      </w:r>
      <w:r w:rsidRPr="00A46D2F">
        <w:t>: 2000</w:t>
      </w:r>
    </w:p>
    <w:p w14:paraId="4DCD8374" w14:textId="77777777" w:rsidR="00675942" w:rsidRDefault="00C94ACF" w:rsidP="00675942">
      <w:pPr>
        <w:pStyle w:val="afff1"/>
      </w:pPr>
      <w:proofErr w:type="gramStart"/>
      <w:r>
        <w:rPr>
          <w:rFonts w:ascii="Courier" w:hAnsi="Courier"/>
          <w:color w:val="C7254E"/>
          <w:sz w:val="22"/>
          <w:shd w:val="clear" w:color="auto" w:fill="EEEEEE"/>
          <w:lang w:val="en-US"/>
        </w:rPr>
        <w:t>credentials</w:t>
      </w:r>
      <w:proofErr w:type="gramEnd"/>
      <w:r w:rsidRPr="00A46D2F">
        <w:rPr>
          <w:rFonts w:ascii="Courier" w:hAnsi="Courier"/>
          <w:color w:val="C7254E"/>
          <w:sz w:val="22"/>
          <w:shd w:val="clear" w:color="auto" w:fill="EEEEEE"/>
        </w:rPr>
        <w:t>_</w:t>
      </w:r>
      <w:proofErr w:type="gramStart"/>
      <w:r w:rsidR="00675942">
        <w:rPr>
          <w:rFonts w:ascii="Courier" w:hAnsi="Courier"/>
          <w:color w:val="C7254E"/>
          <w:sz w:val="22"/>
          <w:shd w:val="clear" w:color="auto" w:fill="EEEEEE"/>
          <w:lang w:val="en-US"/>
        </w:rPr>
        <w:t>validity</w:t>
      </w:r>
      <w:proofErr w:type="gramEnd"/>
      <w:r w:rsidR="00675942" w:rsidRPr="00A46D2F">
        <w:rPr>
          <w:rFonts w:ascii="Courier" w:hAnsi="Courier"/>
          <w:color w:val="C7254E"/>
          <w:sz w:val="22"/>
          <w:shd w:val="clear" w:color="auto" w:fill="EEEEEE"/>
        </w:rPr>
        <w:t>_</w:t>
      </w:r>
      <w:proofErr w:type="gramStart"/>
      <w:r w:rsidR="00675942">
        <w:rPr>
          <w:rFonts w:ascii="Courier" w:hAnsi="Courier"/>
          <w:color w:val="C7254E"/>
          <w:sz w:val="22"/>
          <w:shd w:val="clear" w:color="auto" w:fill="EEEEEE"/>
          <w:lang w:val="en-US"/>
        </w:rPr>
        <w:t>in</w:t>
      </w:r>
      <w:proofErr w:type="gramEnd"/>
      <w:r w:rsidR="00675942" w:rsidRPr="00A46D2F">
        <w:rPr>
          <w:rFonts w:ascii="Courier" w:hAnsi="Courier"/>
          <w:color w:val="C7254E"/>
          <w:sz w:val="22"/>
          <w:shd w:val="clear" w:color="auto" w:fill="EEEEEE"/>
        </w:rPr>
        <w:t>_</w:t>
      </w:r>
      <w:proofErr w:type="gramStart"/>
      <w:r w:rsidR="00675942">
        <w:rPr>
          <w:rFonts w:ascii="Courier" w:hAnsi="Courier"/>
          <w:color w:val="C7254E"/>
          <w:sz w:val="22"/>
          <w:shd w:val="clear" w:color="auto" w:fill="EEEEEE"/>
          <w:lang w:val="en-US"/>
        </w:rPr>
        <w:t>ms</w:t>
      </w:r>
      <w:proofErr w:type="gramEnd"/>
      <w:r w:rsidRPr="00A46D2F">
        <w:t xml:space="preserve">. </w:t>
      </w:r>
      <w:r w:rsidR="00675942">
        <w:t>Срок действия кеша учетных данных. Этот кеш тесно связан с предоставленной реализацией PasswordAuthenticator IAuthenticator. Если настроена другая реализация IAuthenticator, этот кеш не будет использоваться автоматически, поэтому следующие параметры не будут иметь никакого эффекта. Обратите внимание, что учетные данные кэшируются в зашифрованном виде, поэтому, хотя активация этого кеша может уменьшить количество запросов к базовой таблице, это может не привести к значительному сокращению задержки отдельных попыток аутентификации. По умолчанию 2000, 0 для отключения кэширования учетных данных.</w:t>
      </w:r>
    </w:p>
    <w:p w14:paraId="714A1A46" w14:textId="7F8F9284" w:rsidR="00C94ACF" w:rsidRDefault="00675942" w:rsidP="00675942">
      <w:pPr>
        <w:pStyle w:val="afff1"/>
        <w:rPr>
          <w:i/>
        </w:rPr>
      </w:pPr>
      <w:r>
        <w:t>Значение по умолчанию: 2000</w:t>
      </w:r>
    </w:p>
    <w:p w14:paraId="11DD0B78" w14:textId="09A1E7A4" w:rsidR="00E3260A" w:rsidRDefault="00A936F3" w:rsidP="00E3260A">
      <w:pPr>
        <w:pStyle w:val="afff1"/>
      </w:pPr>
      <w:proofErr w:type="gramStart"/>
      <w:r>
        <w:rPr>
          <w:rFonts w:ascii="Courier" w:hAnsi="Courier"/>
          <w:color w:val="C7254E"/>
          <w:sz w:val="22"/>
          <w:shd w:val="clear" w:color="auto" w:fill="EEEEEE"/>
          <w:lang w:val="en-US"/>
        </w:rPr>
        <w:t>c</w:t>
      </w:r>
      <w:r w:rsidR="005A65D0">
        <w:rPr>
          <w:rFonts w:ascii="Courier" w:hAnsi="Courier"/>
          <w:color w:val="C7254E"/>
          <w:sz w:val="22"/>
          <w:shd w:val="clear" w:color="auto" w:fill="EEEEEE"/>
          <w:lang w:val="en-US"/>
        </w:rPr>
        <w:t>redentials_update_interval_in_ms</w:t>
      </w:r>
      <w:proofErr w:type="gramEnd"/>
      <w:r w:rsidR="005A65D0">
        <w:rPr>
          <w:lang w:val="en-US"/>
        </w:rPr>
        <w:t xml:space="preserve">. </w:t>
      </w:r>
      <w:r w:rsidR="00E3260A">
        <w:t>Интервал обновления для кеша учетных данных (если включен). По истечении этого интервала записи кэша становятся доступными для обновления. При следующем доступе планируется асинхронная перезагрузка, и до ее завершения возвращается старое значение. По умолчанию используется то же значение, что и credentials_validity_in_ms.</w:t>
      </w:r>
    </w:p>
    <w:p w14:paraId="6CF5FD19" w14:textId="77777777" w:rsidR="003E4958" w:rsidRPr="00E01810" w:rsidRDefault="003E4958" w:rsidP="003E4958">
      <w:pPr>
        <w:pStyle w:val="afff1"/>
        <w:rPr>
          <w:b/>
        </w:rPr>
      </w:pPr>
      <w:r w:rsidRPr="00E01810">
        <w:rPr>
          <w:b/>
        </w:rPr>
        <w:t>По умолчанию этот параметр закомментирован.</w:t>
      </w:r>
    </w:p>
    <w:p w14:paraId="3322C338" w14:textId="6FBC1BA2" w:rsidR="005A65D0" w:rsidRDefault="00E3260A" w:rsidP="00E3260A">
      <w:pPr>
        <w:pStyle w:val="afff1"/>
      </w:pPr>
      <w:r>
        <w:t>Значение по умолчанию: 2000</w:t>
      </w:r>
    </w:p>
    <w:p w14:paraId="1CA5EF7E" w14:textId="2852BD84" w:rsidR="004020F6" w:rsidRDefault="00A61DF2" w:rsidP="004020F6">
      <w:pPr>
        <w:pStyle w:val="afff1"/>
      </w:pPr>
      <w:proofErr w:type="gramStart"/>
      <w:r>
        <w:rPr>
          <w:rFonts w:ascii="Courier" w:hAnsi="Courier"/>
          <w:color w:val="C7254E"/>
          <w:sz w:val="22"/>
          <w:shd w:val="clear" w:color="auto" w:fill="EEEEEE"/>
          <w:lang w:val="en-US"/>
        </w:rPr>
        <w:t>partitioner</w:t>
      </w:r>
      <w:proofErr w:type="gramEnd"/>
      <w:r w:rsidR="00E3260A" w:rsidRPr="00C94ACF">
        <w:t xml:space="preserve">. </w:t>
      </w:r>
      <w:r w:rsidR="004020F6">
        <w:t xml:space="preserve">Разделитель отвечает за распределение групп строк (по ключу раздела) по узлам кластера. Разделитель НЕ может быть изменен без перезагрузки всех данных. </w:t>
      </w:r>
      <w:r w:rsidR="00A243E1" w:rsidRPr="00A243E1">
        <w:t>Если вы добавляете узлы или обновляете, вам следует установить для этого тот же разделитель, который вы используете в данный момент</w:t>
      </w:r>
      <w:r w:rsidR="004020F6">
        <w:t>.</w:t>
      </w:r>
    </w:p>
    <w:p w14:paraId="79A50BAC" w14:textId="77777777" w:rsidR="004020F6" w:rsidRDefault="004020F6" w:rsidP="004020F6">
      <w:pPr>
        <w:pStyle w:val="afff1"/>
      </w:pPr>
      <w:r>
        <w:t>Разделителем по умолчанию является Murmur3Partitioner. Старые средства разделения, такие как RandomPartitioner, ByteOrderedPartitioner и OrderPreservingPartitioner, были включены только для обратной совместимости. Для новых кластеров НЕ следует изменять это значение.</w:t>
      </w:r>
    </w:p>
    <w:p w14:paraId="1803E557" w14:textId="4AA07F52" w:rsidR="00E3260A" w:rsidRDefault="004020F6" w:rsidP="004020F6">
      <w:pPr>
        <w:pStyle w:val="afff1"/>
        <w:rPr>
          <w:i/>
        </w:rPr>
      </w:pPr>
      <w:r>
        <w:t xml:space="preserve">Значение по умолчанию: </w:t>
      </w:r>
      <w:proofErr w:type="gramStart"/>
      <w:r>
        <w:t>org.</w:t>
      </w:r>
      <w:r w:rsidRPr="0066632E">
        <w:t>apache.cassandra.dht.Murmur</w:t>
      </w:r>
      <w:proofErr w:type="gramEnd"/>
      <w:r w:rsidRPr="0066632E">
        <w:t>3Partitioner</w:t>
      </w:r>
    </w:p>
    <w:p w14:paraId="5977904B" w14:textId="167C761C" w:rsidR="00E06D4C" w:rsidRDefault="00633019" w:rsidP="00E06D4C">
      <w:pPr>
        <w:pStyle w:val="afff1"/>
      </w:pPr>
      <w:r>
        <w:rPr>
          <w:rFonts w:ascii="Courier" w:hAnsi="Courier"/>
          <w:color w:val="C7254E"/>
          <w:sz w:val="22"/>
          <w:shd w:val="clear" w:color="auto" w:fill="EEEEEE"/>
          <w:lang w:val="en-US"/>
        </w:rPr>
        <w:t>d</w:t>
      </w:r>
      <w:r w:rsidR="00F6767A">
        <w:rPr>
          <w:rFonts w:ascii="Courier" w:hAnsi="Courier"/>
          <w:color w:val="C7254E"/>
          <w:sz w:val="22"/>
          <w:shd w:val="clear" w:color="auto" w:fill="EEEEEE"/>
          <w:lang w:val="en-US"/>
        </w:rPr>
        <w:t>ata</w:t>
      </w:r>
      <w:r w:rsidR="00F6767A" w:rsidRPr="00E06D4C">
        <w:rPr>
          <w:rFonts w:ascii="Courier" w:hAnsi="Courier"/>
          <w:color w:val="C7254E"/>
          <w:sz w:val="22"/>
          <w:shd w:val="clear" w:color="auto" w:fill="EEEEEE"/>
        </w:rPr>
        <w:t>_</w:t>
      </w:r>
      <w:r w:rsidR="00F6767A">
        <w:rPr>
          <w:rFonts w:ascii="Courier" w:hAnsi="Courier"/>
          <w:color w:val="C7254E"/>
          <w:sz w:val="22"/>
          <w:shd w:val="clear" w:color="auto" w:fill="EEEEEE"/>
          <w:lang w:val="en-US"/>
        </w:rPr>
        <w:t>file</w:t>
      </w:r>
      <w:r w:rsidR="00F6767A" w:rsidRPr="00E06D4C">
        <w:rPr>
          <w:rFonts w:ascii="Courier" w:hAnsi="Courier"/>
          <w:color w:val="C7254E"/>
          <w:sz w:val="22"/>
          <w:shd w:val="clear" w:color="auto" w:fill="EEEEEE"/>
        </w:rPr>
        <w:t>_</w:t>
      </w:r>
      <w:r w:rsidR="00F6767A">
        <w:rPr>
          <w:rFonts w:ascii="Courier" w:hAnsi="Courier"/>
          <w:color w:val="C7254E"/>
          <w:sz w:val="22"/>
          <w:shd w:val="clear" w:color="auto" w:fill="EEEEEE"/>
          <w:lang w:val="en-US"/>
        </w:rPr>
        <w:t>directories</w:t>
      </w:r>
      <w:r w:rsidR="00914503">
        <w:t xml:space="preserve">. </w:t>
      </w:r>
      <w:r w:rsidR="00E06D4C">
        <w:t xml:space="preserve">Каталоги, в которых </w:t>
      </w:r>
      <w:r w:rsidR="0066632E">
        <w:rPr>
          <w:lang w:val="en-US"/>
        </w:rPr>
        <w:t>RT</w:t>
      </w:r>
      <w:r w:rsidR="0066632E" w:rsidRPr="0066632E">
        <w:t>.</w:t>
      </w:r>
      <w:r w:rsidR="0066632E">
        <w:rPr>
          <w:lang w:val="en-US"/>
        </w:rPr>
        <w:t>KeyValue</w:t>
      </w:r>
      <w:r w:rsidR="00E06D4C">
        <w:t xml:space="preserve"> должна хранить данные на диске. Если указано несколько каталогов, </w:t>
      </w:r>
      <w:r w:rsidR="0066632E">
        <w:rPr>
          <w:lang w:val="en-US"/>
        </w:rPr>
        <w:t>RT</w:t>
      </w:r>
      <w:r w:rsidR="0066632E" w:rsidRPr="0066632E">
        <w:t>.</w:t>
      </w:r>
      <w:r w:rsidR="0066632E">
        <w:rPr>
          <w:lang w:val="en-US"/>
        </w:rPr>
        <w:t>KeyValue</w:t>
      </w:r>
      <w:r w:rsidR="00E06D4C">
        <w:t xml:space="preserve"> равномерно </w:t>
      </w:r>
      <w:r w:rsidR="00E06D4C">
        <w:lastRenderedPageBreak/>
        <w:t xml:space="preserve">распределит данные по ним, разделив диапазоны токенов. </w:t>
      </w:r>
      <w:r w:rsidR="00E06D4C" w:rsidRPr="0066632E">
        <w:t>Если не установлен, каталог по умолчанию - $ CASSANDRA_HOME / data / data</w:t>
      </w:r>
      <w:r w:rsidR="00E06D4C">
        <w:t>.</w:t>
      </w:r>
    </w:p>
    <w:p w14:paraId="153B9C37" w14:textId="77777777" w:rsidR="003E4958" w:rsidRDefault="003E4958" w:rsidP="003E4958">
      <w:pPr>
        <w:pStyle w:val="afff1"/>
      </w:pPr>
      <w:r w:rsidRPr="00E01810">
        <w:rPr>
          <w:b/>
        </w:rPr>
        <w:t>По умолчанию этот параметр закомментирован.</w:t>
      </w:r>
    </w:p>
    <w:p w14:paraId="7127CC74" w14:textId="7D27E91B" w:rsidR="00914503" w:rsidRDefault="00E06D4C" w:rsidP="00E06D4C">
      <w:pPr>
        <w:pStyle w:val="afff1"/>
      </w:pPr>
      <w:r>
        <w:t>Значение по умолчанию (сложный вариант):</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914503" w:rsidRPr="007909B3" w14:paraId="4CCDED9F" w14:textId="77777777" w:rsidTr="00612C7B">
        <w:tc>
          <w:tcPr>
            <w:tcW w:w="9344" w:type="dxa"/>
            <w:shd w:val="clear" w:color="auto" w:fill="F2F2F2" w:themeFill="background1" w:themeFillShade="F2"/>
          </w:tcPr>
          <w:p w14:paraId="00AB75AC" w14:textId="7218C854" w:rsidR="00914503" w:rsidRPr="004917AF" w:rsidRDefault="00657B81" w:rsidP="00612C7B">
            <w:pPr>
              <w:pStyle w:val="afffff"/>
            </w:pPr>
            <w:r w:rsidRPr="00657B81">
              <w:t>#     - /var/lib/cassandra/data</w:t>
            </w:r>
          </w:p>
        </w:tc>
      </w:tr>
    </w:tbl>
    <w:p w14:paraId="45A31736" w14:textId="7FFA0379" w:rsidR="00893347" w:rsidRDefault="00893347" w:rsidP="00893347">
      <w:pPr>
        <w:pStyle w:val="afff1"/>
      </w:pPr>
      <w:r w:rsidRPr="00893347">
        <w:rPr>
          <w:rFonts w:ascii="Courier" w:hAnsi="Courier"/>
          <w:color w:val="C7254E"/>
          <w:sz w:val="22"/>
          <w:shd w:val="clear" w:color="auto" w:fill="EEEEEE"/>
          <w:lang w:val="en-US"/>
        </w:rPr>
        <w:t>local_system_data_file_directory</w:t>
      </w:r>
      <w:r w:rsidR="00AF4244" w:rsidRPr="00893347">
        <w:rPr>
          <w:lang w:val="en-US"/>
        </w:rPr>
        <w:t xml:space="preserve">. </w:t>
      </w:r>
      <w:r>
        <w:t xml:space="preserve">Каталог, в котором </w:t>
      </w:r>
      <w:r w:rsidR="0066632E">
        <w:rPr>
          <w:lang w:val="en-US"/>
        </w:rPr>
        <w:t>RT</w:t>
      </w:r>
      <w:r w:rsidR="0066632E" w:rsidRPr="0066632E">
        <w:t>.</w:t>
      </w:r>
      <w:r w:rsidR="0066632E">
        <w:rPr>
          <w:lang w:val="en-US"/>
        </w:rPr>
        <w:t>KeyValue</w:t>
      </w:r>
      <w:r w:rsidRPr="00893347">
        <w:t xml:space="preserve"> </w:t>
      </w:r>
      <w:r>
        <w:t>должна хранить данные пространств ключей локальной системы.</w:t>
      </w:r>
    </w:p>
    <w:p w14:paraId="4A87D835" w14:textId="77777777" w:rsidR="003E4958" w:rsidRDefault="003E4958" w:rsidP="003E4958">
      <w:pPr>
        <w:pStyle w:val="afff1"/>
      </w:pPr>
      <w:r w:rsidRPr="00E01810">
        <w:rPr>
          <w:b/>
        </w:rPr>
        <w:t>По умолчанию этот параметр закомментирован.</w:t>
      </w:r>
    </w:p>
    <w:p w14:paraId="6AFD989D" w14:textId="78AEC748" w:rsidR="00893347" w:rsidRDefault="00893347" w:rsidP="00893347">
      <w:pPr>
        <w:pStyle w:val="afff1"/>
      </w:pPr>
      <w:r>
        <w:t xml:space="preserve">По умолчанию </w:t>
      </w:r>
      <w:r w:rsidR="0066632E">
        <w:rPr>
          <w:lang w:val="en-US"/>
        </w:rPr>
        <w:t>RT</w:t>
      </w:r>
      <w:r w:rsidR="0066632E" w:rsidRPr="0066632E">
        <w:t>.</w:t>
      </w:r>
      <w:r w:rsidR="0066632E">
        <w:rPr>
          <w:lang w:val="en-US"/>
        </w:rPr>
        <w:t>KeyValue</w:t>
      </w:r>
      <w:r>
        <w:t xml:space="preserve"> будет хранить данные локальных системных пространств ключей (за исключением </w:t>
      </w:r>
      <w:proofErr w:type="gramStart"/>
      <w:r>
        <w:t>system.batches</w:t>
      </w:r>
      <w:proofErr w:type="gramEnd"/>
      <w:r>
        <w:t>,</w:t>
      </w:r>
      <w:r w:rsidRPr="00893347">
        <w:t xml:space="preserve"> </w:t>
      </w:r>
      <w:r w:rsidRPr="00893347">
        <w:rPr>
          <w:lang w:val="en-US"/>
        </w:rPr>
        <w:t>system</w:t>
      </w:r>
      <w:r w:rsidRPr="00893347">
        <w:t>.</w:t>
      </w:r>
      <w:r w:rsidRPr="00893347">
        <w:rPr>
          <w:lang w:val="en-US"/>
        </w:rPr>
        <w:t>paxos</w:t>
      </w:r>
      <w:r w:rsidRPr="00893347">
        <w:t xml:space="preserve">, </w:t>
      </w:r>
      <w:r w:rsidRPr="00893347">
        <w:rPr>
          <w:lang w:val="en-US"/>
        </w:rPr>
        <w:t>system</w:t>
      </w:r>
      <w:r w:rsidRPr="00893347">
        <w:t>.</w:t>
      </w:r>
      <w:r w:rsidRPr="00893347">
        <w:rPr>
          <w:lang w:val="en-US"/>
        </w:rPr>
        <w:t>compaction</w:t>
      </w:r>
      <w:r w:rsidRPr="00893347">
        <w:t>_</w:t>
      </w:r>
      <w:r w:rsidRPr="00893347">
        <w:rPr>
          <w:lang w:val="en-US"/>
        </w:rPr>
        <w:t>history</w:t>
      </w:r>
      <w:r w:rsidRPr="00893347">
        <w:t xml:space="preserve">, </w:t>
      </w:r>
      <w:r w:rsidRPr="00893347">
        <w:rPr>
          <w:lang w:val="en-US"/>
        </w:rPr>
        <w:t>system</w:t>
      </w:r>
      <w:r w:rsidRPr="00893347">
        <w:t>.</w:t>
      </w:r>
      <w:r w:rsidRPr="00893347">
        <w:rPr>
          <w:lang w:val="en-US"/>
        </w:rPr>
        <w:t>prepared</w:t>
      </w:r>
      <w:r w:rsidRPr="00893347">
        <w:t>_</w:t>
      </w:r>
      <w:r w:rsidRPr="00893347">
        <w:rPr>
          <w:lang w:val="en-US"/>
        </w:rPr>
        <w:t>statements</w:t>
      </w:r>
      <w:r w:rsidRPr="00893347">
        <w:t xml:space="preserve"> </w:t>
      </w:r>
      <w:r>
        <w:t>и</w:t>
      </w:r>
      <w:r w:rsidRPr="00893347">
        <w:t xml:space="preserve"> </w:t>
      </w:r>
      <w:r w:rsidRPr="00893347">
        <w:rPr>
          <w:lang w:val="en-US"/>
        </w:rPr>
        <w:t>system</w:t>
      </w:r>
      <w:r w:rsidRPr="00893347">
        <w:t>.</w:t>
      </w:r>
      <w:r w:rsidRPr="00893347">
        <w:rPr>
          <w:lang w:val="en-US"/>
        </w:rPr>
        <w:t>repair</w:t>
      </w:r>
      <w:r w:rsidRPr="00893347">
        <w:t xml:space="preserve">) </w:t>
      </w:r>
      <w:r>
        <w:t>в</w:t>
      </w:r>
      <w:r w:rsidRPr="00893347">
        <w:t xml:space="preserve"> </w:t>
      </w:r>
      <w:r>
        <w:t>первом</w:t>
      </w:r>
      <w:r w:rsidRPr="00893347">
        <w:t xml:space="preserve"> </w:t>
      </w:r>
      <w:r>
        <w:t>из</w:t>
      </w:r>
      <w:r w:rsidRPr="00893347">
        <w:t xml:space="preserve"> </w:t>
      </w:r>
      <w:r>
        <w:t>каталог</w:t>
      </w:r>
      <w:r w:rsidRPr="00893347">
        <w:t>ов данных</w:t>
      </w:r>
      <w:r>
        <w:t>, указанные в data_file_directories.</w:t>
      </w:r>
    </w:p>
    <w:p w14:paraId="152A9EA4" w14:textId="1F2F8E65" w:rsidR="009E5720" w:rsidRPr="00893347" w:rsidRDefault="00893347" w:rsidP="00893347">
      <w:pPr>
        <w:pStyle w:val="afff1"/>
      </w:pPr>
      <w:r>
        <w:t xml:space="preserve">Такой подход гарантирует, что в случае потери одного из других дисков </w:t>
      </w:r>
      <w:r w:rsidR="0066632E">
        <w:rPr>
          <w:lang w:val="en-US"/>
        </w:rPr>
        <w:t>RT</w:t>
      </w:r>
      <w:r w:rsidR="0066632E" w:rsidRPr="0066632E">
        <w:t>.</w:t>
      </w:r>
      <w:r w:rsidR="0066632E">
        <w:rPr>
          <w:lang w:val="en-US"/>
        </w:rPr>
        <w:t>KeyValue</w:t>
      </w:r>
      <w:r>
        <w:t xml:space="preserve"> сможет продолжить работу. Для дополнительной безопасности этот параметр позволяет хранить эти данные в другом каталоге, что обеспечивает избыточность.</w:t>
      </w:r>
    </w:p>
    <w:p w14:paraId="1890A8B9" w14:textId="63CCC613" w:rsidR="009E5720" w:rsidRPr="00893347" w:rsidRDefault="00893347" w:rsidP="004419AF">
      <w:pPr>
        <w:pStyle w:val="afff1"/>
        <w:rPr>
          <w:rFonts w:asciiTheme="minorHAnsi" w:hAnsiTheme="minorHAnsi"/>
        </w:rPr>
      </w:pPr>
      <w:r>
        <w:t>Полное</w:t>
      </w:r>
      <w:r w:rsidRPr="00893347">
        <w:t xml:space="preserve"> </w:t>
      </w:r>
      <w:r>
        <w:t>описание</w:t>
      </w:r>
      <w:r w:rsidRPr="00893347">
        <w:t xml:space="preserve"> </w:t>
      </w:r>
      <w:r>
        <w:t>файла</w:t>
      </w:r>
      <w:r w:rsidRPr="00893347">
        <w:t xml:space="preserve"> </w:t>
      </w:r>
      <w:r w:rsidRPr="00893347">
        <w:rPr>
          <w:rFonts w:ascii="Courier" w:hAnsi="Courier"/>
          <w:color w:val="C7254E"/>
          <w:sz w:val="22"/>
          <w:shd w:val="clear" w:color="auto" w:fill="EEEEEE"/>
          <w:lang w:val="en-US"/>
        </w:rPr>
        <w:t>local</w:t>
      </w:r>
      <w:r w:rsidRPr="00893347">
        <w:rPr>
          <w:rFonts w:ascii="Courier" w:hAnsi="Courier"/>
          <w:color w:val="C7254E"/>
          <w:sz w:val="22"/>
          <w:shd w:val="clear" w:color="auto" w:fill="EEEEEE"/>
        </w:rPr>
        <w:t>_</w:t>
      </w:r>
      <w:r w:rsidRPr="00893347">
        <w:rPr>
          <w:rFonts w:ascii="Courier" w:hAnsi="Courier"/>
          <w:color w:val="C7254E"/>
          <w:sz w:val="22"/>
          <w:shd w:val="clear" w:color="auto" w:fill="EEEEEE"/>
          <w:lang w:val="en-US"/>
        </w:rPr>
        <w:t>system</w:t>
      </w:r>
      <w:r w:rsidRPr="00893347">
        <w:rPr>
          <w:rFonts w:ascii="Courier" w:hAnsi="Courier"/>
          <w:color w:val="C7254E"/>
          <w:sz w:val="22"/>
          <w:shd w:val="clear" w:color="auto" w:fill="EEEEEE"/>
        </w:rPr>
        <w:t>_</w:t>
      </w:r>
      <w:r w:rsidRPr="00893347">
        <w:rPr>
          <w:rFonts w:ascii="Courier" w:hAnsi="Courier"/>
          <w:color w:val="C7254E"/>
          <w:sz w:val="22"/>
          <w:shd w:val="clear" w:color="auto" w:fill="EEEEEE"/>
          <w:lang w:val="en-US"/>
        </w:rPr>
        <w:t>data</w:t>
      </w:r>
      <w:r w:rsidRPr="00893347">
        <w:rPr>
          <w:rFonts w:ascii="Courier" w:hAnsi="Courier"/>
          <w:color w:val="C7254E"/>
          <w:sz w:val="22"/>
          <w:shd w:val="clear" w:color="auto" w:fill="EEEEEE"/>
        </w:rPr>
        <w:t>_</w:t>
      </w:r>
      <w:r w:rsidRPr="00893347">
        <w:rPr>
          <w:rFonts w:ascii="Courier" w:hAnsi="Courier"/>
          <w:color w:val="C7254E"/>
          <w:sz w:val="22"/>
          <w:shd w:val="clear" w:color="auto" w:fill="EEEEEE"/>
          <w:lang w:val="en-US"/>
        </w:rPr>
        <w:t>file</w:t>
      </w:r>
      <w:r w:rsidRPr="00893347">
        <w:rPr>
          <w:rFonts w:ascii="Courier" w:hAnsi="Courier"/>
          <w:color w:val="C7254E"/>
          <w:sz w:val="22"/>
          <w:shd w:val="clear" w:color="auto" w:fill="EEEEEE"/>
        </w:rPr>
        <w:t>_</w:t>
      </w:r>
      <w:r w:rsidRPr="00893347">
        <w:rPr>
          <w:rFonts w:ascii="Courier" w:hAnsi="Courier"/>
          <w:color w:val="C7254E"/>
          <w:sz w:val="22"/>
          <w:shd w:val="clear" w:color="auto" w:fill="EEEEEE"/>
          <w:lang w:val="en-US"/>
        </w:rPr>
        <w:t>directory</w:t>
      </w:r>
      <w:r w:rsidRPr="00893347">
        <w:t xml:space="preserve"> </w:t>
      </w:r>
      <w:r>
        <w:t xml:space="preserve">представлено в </w:t>
      </w:r>
      <w:r w:rsidRPr="00893347">
        <w:rPr>
          <w:b/>
        </w:rPr>
        <w:t>Приложении 1.</w:t>
      </w:r>
    </w:p>
    <w:p w14:paraId="226A35E4" w14:textId="0A7C56AD" w:rsidR="00236BD1" w:rsidRPr="00921B59" w:rsidRDefault="00236BD1" w:rsidP="00236BD1">
      <w:pPr>
        <w:pStyle w:val="2b"/>
        <w:rPr>
          <w:lang w:val="ru-RU"/>
        </w:rPr>
      </w:pPr>
      <w:bookmarkStart w:id="3" w:name="_Toc86141360"/>
      <w:r w:rsidRPr="00921B59">
        <w:rPr>
          <w:lang w:val="ru-RU"/>
        </w:rPr>
        <w:t xml:space="preserve">Настройка файла </w:t>
      </w:r>
      <w:r w:rsidRPr="00CA5230">
        <w:rPr>
          <w:lang w:val="ru-RU"/>
        </w:rPr>
        <w:t>cassandra</w:t>
      </w:r>
      <w:r w:rsidR="00921B59" w:rsidRPr="00CA5230">
        <w:rPr>
          <w:lang w:val="ru-RU"/>
        </w:rPr>
        <w:t>-</w:t>
      </w:r>
      <w:proofErr w:type="gramStart"/>
      <w:r w:rsidR="00921B59" w:rsidRPr="00CA5230">
        <w:t>rackdc</w:t>
      </w:r>
      <w:r w:rsidR="00921B59" w:rsidRPr="00CA5230">
        <w:rPr>
          <w:lang w:val="ru-RU"/>
        </w:rPr>
        <w:t>.</w:t>
      </w:r>
      <w:r w:rsidR="00921B59" w:rsidRPr="00CA5230">
        <w:t>properties</w:t>
      </w:r>
      <w:bookmarkEnd w:id="3"/>
      <w:proofErr w:type="gramEnd"/>
    </w:p>
    <w:p w14:paraId="22C525C8" w14:textId="61CFA010" w:rsidR="002763AD" w:rsidRDefault="002763AD" w:rsidP="002763AD">
      <w:pPr>
        <w:pStyle w:val="afff1"/>
      </w:pPr>
      <w:r>
        <w:t xml:space="preserve">Некоторые параметры </w:t>
      </w:r>
      <w:r w:rsidR="00D6217D">
        <w:rPr>
          <w:rFonts w:ascii="Courier" w:hAnsi="Courier"/>
          <w:color w:val="C7254E"/>
          <w:sz w:val="22"/>
          <w:shd w:val="clear" w:color="auto" w:fill="EEEEEE"/>
        </w:rPr>
        <w:t>snitch</w:t>
      </w:r>
      <w:r>
        <w:t xml:space="preserve"> используют файл </w:t>
      </w:r>
      <w:r w:rsidR="00D6217D">
        <w:rPr>
          <w:rFonts w:ascii="Courier" w:hAnsi="Courier"/>
          <w:color w:val="C7254E"/>
          <w:sz w:val="22"/>
          <w:shd w:val="clear" w:color="auto" w:fill="EEEEEE"/>
        </w:rPr>
        <w:t>cassandra-</w:t>
      </w:r>
      <w:proofErr w:type="gramStart"/>
      <w:r w:rsidR="00D6217D">
        <w:rPr>
          <w:rFonts w:ascii="Courier" w:hAnsi="Courier"/>
          <w:color w:val="C7254E"/>
          <w:sz w:val="22"/>
          <w:shd w:val="clear" w:color="auto" w:fill="EEEEEE"/>
        </w:rPr>
        <w:t>rackdc.properties</w:t>
      </w:r>
      <w:proofErr w:type="gramEnd"/>
      <w:r>
        <w:t>, чтобы определить, каким центрам обработки данных</w:t>
      </w:r>
      <w:r w:rsidR="00D6217D" w:rsidRPr="00D6217D">
        <w:t xml:space="preserve"> (</w:t>
      </w:r>
      <w:r w:rsidR="00D6217D">
        <w:rPr>
          <w:rFonts w:ascii="Courier" w:hAnsi="Courier"/>
          <w:color w:val="C7254E"/>
          <w:sz w:val="22"/>
          <w:shd w:val="clear" w:color="auto" w:fill="EEEEEE"/>
        </w:rPr>
        <w:t>datacenters</w:t>
      </w:r>
      <w:r w:rsidR="00D6217D" w:rsidRPr="00D6217D">
        <w:t>)</w:t>
      </w:r>
      <w:r>
        <w:t xml:space="preserve"> и узлам кластера принадлежат. Информация о топологии сети позволяет эффективно маршрутизировать запросы и равномерно распределять реплики. Здесь можно настроить следующие </w:t>
      </w:r>
      <w:r w:rsidR="00D6217D">
        <w:t>снитчи</w:t>
      </w:r>
      <w:r>
        <w:t>:</w:t>
      </w:r>
    </w:p>
    <w:p w14:paraId="4612720C" w14:textId="77777777" w:rsidR="002763AD" w:rsidRDefault="002763AD" w:rsidP="00B860B6">
      <w:pPr>
        <w:pStyle w:val="afff1"/>
        <w:numPr>
          <w:ilvl w:val="0"/>
          <w:numId w:val="68"/>
        </w:numPr>
      </w:pPr>
      <w:r>
        <w:t>GossipingPropertyFileSnitch</w:t>
      </w:r>
    </w:p>
    <w:p w14:paraId="4A5D4F5B" w14:textId="77777777" w:rsidR="002763AD" w:rsidRDefault="002763AD" w:rsidP="00B860B6">
      <w:pPr>
        <w:pStyle w:val="afff1"/>
        <w:numPr>
          <w:ilvl w:val="0"/>
          <w:numId w:val="68"/>
        </w:numPr>
      </w:pPr>
      <w:r>
        <w:t>Однорегиональный снитч AWS EC2</w:t>
      </w:r>
    </w:p>
    <w:p w14:paraId="27383835" w14:textId="298E175C" w:rsidR="00236BD1" w:rsidRDefault="002763AD" w:rsidP="00B860B6">
      <w:pPr>
        <w:pStyle w:val="afff1"/>
        <w:numPr>
          <w:ilvl w:val="0"/>
          <w:numId w:val="68"/>
        </w:numPr>
      </w:pPr>
      <w:r>
        <w:t>Многорегиональный снитч AWS EC2</w:t>
      </w:r>
    </w:p>
    <w:p w14:paraId="4B22E9E1" w14:textId="45C8E260" w:rsidR="00D6217D" w:rsidRDefault="001C390D" w:rsidP="001C390D">
      <w:pPr>
        <w:pStyle w:val="afff1"/>
        <w:ind w:firstLine="397"/>
      </w:pPr>
      <w:r w:rsidRPr="001C390D">
        <w:t xml:space="preserve">GossipingPropertyFileSnitch рекомендуется для производства. Этот snitch использует информацию о центре обработки данных и стойке, настроенную в файле </w:t>
      </w:r>
      <w:r>
        <w:rPr>
          <w:rFonts w:ascii="Courier" w:hAnsi="Courier"/>
          <w:color w:val="C7254E"/>
          <w:sz w:val="22"/>
          <w:shd w:val="clear" w:color="auto" w:fill="EEEEEE"/>
        </w:rPr>
        <w:t>cassandra-</w:t>
      </w:r>
      <w:proofErr w:type="gramStart"/>
      <w:r>
        <w:rPr>
          <w:rFonts w:ascii="Courier" w:hAnsi="Courier"/>
          <w:color w:val="C7254E"/>
          <w:sz w:val="22"/>
          <w:shd w:val="clear" w:color="auto" w:fill="EEEEEE"/>
        </w:rPr>
        <w:t>rackdc.properties</w:t>
      </w:r>
      <w:proofErr w:type="gramEnd"/>
      <w:r w:rsidRPr="001C390D">
        <w:t xml:space="preserve"> локального узла, и передает информацию другим узлам с помощью сплетен</w:t>
      </w:r>
      <w:r>
        <w:t xml:space="preserve"> (</w:t>
      </w:r>
      <w:r>
        <w:rPr>
          <w:rFonts w:ascii="Courier" w:hAnsi="Courier"/>
          <w:color w:val="C7254E"/>
          <w:sz w:val="22"/>
          <w:shd w:val="clear" w:color="auto" w:fill="EEEEEE"/>
        </w:rPr>
        <w:t>gossip</w:t>
      </w:r>
      <w:r>
        <w:t>)</w:t>
      </w:r>
      <w:r w:rsidRPr="001C390D">
        <w:t>. Это снитч по умолчанию и настройки в этом файле свойств включены.</w:t>
      </w:r>
    </w:p>
    <w:p w14:paraId="482A6891" w14:textId="49158E97" w:rsidR="00D6217D" w:rsidRDefault="00F224DE" w:rsidP="00F224DE">
      <w:pPr>
        <w:pStyle w:val="afff1"/>
        <w:ind w:firstLine="397"/>
      </w:pPr>
      <w:r w:rsidRPr="00F224DE">
        <w:t xml:space="preserve">Снитчи AWS EC2 настроены для кластеров в AWS. Этот снитч использует параметры </w:t>
      </w:r>
      <w:r>
        <w:rPr>
          <w:rFonts w:ascii="Courier" w:hAnsi="Courier"/>
          <w:color w:val="C7254E"/>
          <w:sz w:val="22"/>
          <w:shd w:val="clear" w:color="auto" w:fill="EEEEEE"/>
        </w:rPr>
        <w:t>cassandra-</w:t>
      </w:r>
      <w:proofErr w:type="gramStart"/>
      <w:r>
        <w:rPr>
          <w:rFonts w:ascii="Courier" w:hAnsi="Courier"/>
          <w:color w:val="C7254E"/>
          <w:sz w:val="22"/>
          <w:shd w:val="clear" w:color="auto" w:fill="EEEEEE"/>
        </w:rPr>
        <w:t>rackdc.properties</w:t>
      </w:r>
      <w:proofErr w:type="gramEnd"/>
      <w:r w:rsidRPr="00F224DE">
        <w:t xml:space="preserve"> для обозначения одного из двух соглашений об именах центров обработки данных и стоек AWS EC2:</w:t>
      </w:r>
    </w:p>
    <w:p w14:paraId="06ED6B1E" w14:textId="77777777" w:rsidR="0065315B" w:rsidRDefault="0065315B" w:rsidP="00B860B6">
      <w:pPr>
        <w:pStyle w:val="afff1"/>
        <w:numPr>
          <w:ilvl w:val="0"/>
          <w:numId w:val="69"/>
        </w:numPr>
      </w:pPr>
      <w:r>
        <w:t>legacy: имя центра обработки данных - это часть имени зоны доступности, предшествующая последнему знаку «-», когда зона заканчивается на -1, и включает номер, если не -1. Имя стойки - это часть имени зоны доступности после последнего знака «-».</w:t>
      </w:r>
    </w:p>
    <w:p w14:paraId="0D33CA46" w14:textId="77777777" w:rsidR="0065315B" w:rsidRPr="0065315B" w:rsidRDefault="0065315B" w:rsidP="0065502B">
      <w:pPr>
        <w:pStyle w:val="afff1"/>
        <w:ind w:left="720" w:firstLine="0"/>
        <w:rPr>
          <w:lang w:val="en-US"/>
        </w:rPr>
      </w:pPr>
      <w:r>
        <w:lastRenderedPageBreak/>
        <w:t>Примеры</w:t>
      </w:r>
      <w:r w:rsidRPr="0065315B">
        <w:rPr>
          <w:lang w:val="en-US"/>
        </w:rPr>
        <w:t xml:space="preserve">: us-west-1a </w:t>
      </w:r>
      <w:r w:rsidRPr="0065315B">
        <w:rPr>
          <w:rFonts w:ascii="Cambria Math" w:hAnsi="Cambria Math" w:cs="Cambria Math"/>
          <w:lang w:val="en-US"/>
        </w:rPr>
        <w:t>⇒</w:t>
      </w:r>
      <w:r w:rsidRPr="0065315B">
        <w:rPr>
          <w:lang w:val="en-US"/>
        </w:rPr>
        <w:t xml:space="preserve"> dc: us-west, rack: 1a; us-west-2b </w:t>
      </w:r>
      <w:r w:rsidRPr="0065315B">
        <w:rPr>
          <w:rFonts w:ascii="Cambria Math" w:hAnsi="Cambria Math" w:cs="Cambria Math"/>
          <w:lang w:val="en-US"/>
        </w:rPr>
        <w:t>⇒</w:t>
      </w:r>
      <w:r w:rsidRPr="0065315B">
        <w:rPr>
          <w:lang w:val="en-US"/>
        </w:rPr>
        <w:t xml:space="preserve"> dc: us-west-2, </w:t>
      </w:r>
      <w:r>
        <w:rPr>
          <w:rFonts w:cs="Rostelecom Basis Light"/>
        </w:rPr>
        <w:t>стойка</w:t>
      </w:r>
      <w:r w:rsidRPr="0065315B">
        <w:rPr>
          <w:lang w:val="en-US"/>
        </w:rPr>
        <w:t>: 2b;</w:t>
      </w:r>
    </w:p>
    <w:p w14:paraId="3187F6F9" w14:textId="77777777" w:rsidR="0065315B" w:rsidRDefault="0065315B" w:rsidP="00B860B6">
      <w:pPr>
        <w:pStyle w:val="afff1"/>
        <w:numPr>
          <w:ilvl w:val="0"/>
          <w:numId w:val="69"/>
        </w:numPr>
      </w:pPr>
      <w:r>
        <w:t>standard: имя центра обработки данных - это стандартное название региона AWS, включая номер. Название стойки - это регион и буква зоны доступности.</w:t>
      </w:r>
    </w:p>
    <w:p w14:paraId="773CB7F0" w14:textId="26A00F22" w:rsidR="00D6217D" w:rsidRDefault="0065315B" w:rsidP="0065502B">
      <w:pPr>
        <w:pStyle w:val="afff1"/>
        <w:ind w:left="720" w:firstLine="0"/>
        <w:rPr>
          <w:lang w:val="en-US"/>
        </w:rPr>
      </w:pPr>
      <w:r>
        <w:t>Примеры</w:t>
      </w:r>
      <w:r w:rsidRPr="0065315B">
        <w:rPr>
          <w:lang w:val="en-US"/>
        </w:rPr>
        <w:t xml:space="preserve">: us-west-1a </w:t>
      </w:r>
      <w:r w:rsidRPr="0065315B">
        <w:rPr>
          <w:rFonts w:ascii="Cambria Math" w:hAnsi="Cambria Math" w:cs="Cambria Math"/>
          <w:lang w:val="en-US"/>
        </w:rPr>
        <w:t>⇒</w:t>
      </w:r>
      <w:r w:rsidRPr="0065315B">
        <w:rPr>
          <w:lang w:val="en-US"/>
        </w:rPr>
        <w:t xml:space="preserve"> dc: us-west-1, </w:t>
      </w:r>
      <w:r>
        <w:t>стойка</w:t>
      </w:r>
      <w:r w:rsidRPr="0065315B">
        <w:rPr>
          <w:lang w:val="en-US"/>
        </w:rPr>
        <w:t xml:space="preserve">: us-west-1a; us-west-2b </w:t>
      </w:r>
      <w:r w:rsidRPr="0065315B">
        <w:rPr>
          <w:rFonts w:ascii="Cambria Math" w:hAnsi="Cambria Math" w:cs="Cambria Math"/>
          <w:lang w:val="en-US"/>
        </w:rPr>
        <w:t>⇒</w:t>
      </w:r>
      <w:r w:rsidRPr="0065315B">
        <w:rPr>
          <w:lang w:val="en-US"/>
        </w:rPr>
        <w:t xml:space="preserve"> dc: us-west-2, </w:t>
      </w:r>
      <w:r>
        <w:rPr>
          <w:rFonts w:cs="Rostelecom Basis Light"/>
        </w:rPr>
        <w:t>стойка</w:t>
      </w:r>
      <w:r w:rsidRPr="0065315B">
        <w:rPr>
          <w:lang w:val="en-US"/>
        </w:rPr>
        <w:t>: us-west-2b;</w:t>
      </w:r>
    </w:p>
    <w:p w14:paraId="6571535B" w14:textId="06DFA9C9" w:rsidR="0065502B" w:rsidRPr="0065502B" w:rsidRDefault="0065502B" w:rsidP="0065502B">
      <w:pPr>
        <w:pStyle w:val="afff1"/>
        <w:ind w:firstLine="397"/>
      </w:pPr>
      <w:r w:rsidRPr="0065502B">
        <w:t xml:space="preserve">Любой снитч может использовать локальный или внутренний </w:t>
      </w:r>
      <w:r w:rsidRPr="0065502B">
        <w:rPr>
          <w:lang w:val="en-US"/>
        </w:rPr>
        <w:t>IP</w:t>
      </w:r>
      <w:r w:rsidRPr="0065502B">
        <w:t>-адрес, когда несколько центров обработки данных не обмениваются данными.</w:t>
      </w:r>
    </w:p>
    <w:p w14:paraId="32D1154F" w14:textId="23C9791A" w:rsidR="00236BD1" w:rsidRDefault="007F4705" w:rsidP="00236BD1">
      <w:pPr>
        <w:pStyle w:val="3a"/>
        <w:rPr>
          <w:lang w:val="en-US"/>
        </w:rPr>
      </w:pPr>
      <w:bookmarkStart w:id="4" w:name="_Toc86141361"/>
      <w:r>
        <w:t>GossipingPropertyFileSnitc</w:t>
      </w:r>
      <w:r>
        <w:rPr>
          <w:lang w:val="en-US"/>
        </w:rPr>
        <w:t>h</w:t>
      </w:r>
      <w:bookmarkEnd w:id="4"/>
    </w:p>
    <w:p w14:paraId="03379FC2" w14:textId="68337B82" w:rsidR="00966A0F" w:rsidRPr="00966A0F" w:rsidRDefault="00966A0F" w:rsidP="00966A0F">
      <w:pPr>
        <w:pStyle w:val="46"/>
      </w:pPr>
      <w:r>
        <w:t>dc</w:t>
      </w:r>
    </w:p>
    <w:p w14:paraId="62996FEB" w14:textId="1D1EBD14" w:rsidR="00966A0F" w:rsidRDefault="00966A0F" w:rsidP="00966A0F">
      <w:pPr>
        <w:pStyle w:val="afff1"/>
      </w:pPr>
      <w:proofErr w:type="gramStart"/>
      <w:r>
        <w:rPr>
          <w:rFonts w:ascii="Courier" w:hAnsi="Courier"/>
          <w:color w:val="C7254E"/>
          <w:sz w:val="22"/>
          <w:shd w:val="clear" w:color="auto" w:fill="EEEEEE"/>
          <w:lang w:val="en-US"/>
        </w:rPr>
        <w:t>dc</w:t>
      </w:r>
      <w:proofErr w:type="gramEnd"/>
      <w:r w:rsidR="00236BD1" w:rsidRPr="00713740">
        <w:t xml:space="preserve"> </w:t>
      </w:r>
      <w:r w:rsidR="00236BD1" w:rsidRPr="00E01810">
        <w:t xml:space="preserve">- </w:t>
      </w:r>
      <w:r w:rsidR="00A23EA9">
        <w:t>н</w:t>
      </w:r>
      <w:r>
        <w:t>азвание центра обработки данных. Значение чувствительно к регистру.</w:t>
      </w:r>
    </w:p>
    <w:p w14:paraId="1A2B3930" w14:textId="05F77C8E" w:rsidR="00236BD1" w:rsidRDefault="00966A0F" w:rsidP="00966A0F">
      <w:pPr>
        <w:pStyle w:val="afff1"/>
      </w:pPr>
      <w:r>
        <w:t>Значение по умолчанию: DC1</w:t>
      </w:r>
    </w:p>
    <w:p w14:paraId="4C2CD6C5" w14:textId="594EAF1D" w:rsidR="00966A0F" w:rsidRPr="00966A0F" w:rsidRDefault="00A23EA9" w:rsidP="00966A0F">
      <w:pPr>
        <w:pStyle w:val="46"/>
      </w:pPr>
      <w:r>
        <w:t>rack</w:t>
      </w:r>
    </w:p>
    <w:p w14:paraId="6F3832FB" w14:textId="24460802" w:rsidR="00966A0F" w:rsidRDefault="00A23EA9" w:rsidP="00966A0F">
      <w:pPr>
        <w:pStyle w:val="afff1"/>
      </w:pPr>
      <w:proofErr w:type="gramStart"/>
      <w:r>
        <w:rPr>
          <w:rFonts w:ascii="Courier" w:hAnsi="Courier"/>
          <w:color w:val="C7254E"/>
          <w:sz w:val="22"/>
          <w:shd w:val="clear" w:color="auto" w:fill="EEEEEE"/>
          <w:lang w:val="en-US"/>
        </w:rPr>
        <w:t>rack</w:t>
      </w:r>
      <w:proofErr w:type="gramEnd"/>
      <w:r w:rsidR="00966A0F" w:rsidRPr="00713740">
        <w:t xml:space="preserve"> </w:t>
      </w:r>
      <w:r>
        <w:t>–</w:t>
      </w:r>
      <w:r w:rsidR="00966A0F" w:rsidRPr="00E01810">
        <w:t xml:space="preserve"> </w:t>
      </w:r>
      <w:r>
        <w:t>обозначение стойки</w:t>
      </w:r>
      <w:r w:rsidR="00966A0F">
        <w:t>. Значение чувствительно к регистру.</w:t>
      </w:r>
    </w:p>
    <w:p w14:paraId="5A08CB35" w14:textId="7FF77CF5" w:rsidR="00966A0F" w:rsidRDefault="00966A0F" w:rsidP="00966A0F">
      <w:pPr>
        <w:pStyle w:val="afff1"/>
      </w:pPr>
      <w:r>
        <w:t xml:space="preserve">Значение по умолчанию: </w:t>
      </w:r>
      <w:r w:rsidR="00A23EA9">
        <w:rPr>
          <w:lang w:val="en-US"/>
        </w:rPr>
        <w:t>RAC</w:t>
      </w:r>
      <w:r>
        <w:t>1</w:t>
      </w:r>
    </w:p>
    <w:p w14:paraId="25FB5CB1" w14:textId="4DE457CD" w:rsidR="00593FD1" w:rsidRDefault="00593FD1" w:rsidP="00593FD1">
      <w:pPr>
        <w:pStyle w:val="3a"/>
        <w:rPr>
          <w:lang w:val="en-US"/>
        </w:rPr>
      </w:pPr>
      <w:bookmarkStart w:id="5" w:name="_Toc86141362"/>
      <w:r>
        <w:t>AWS EC2</w:t>
      </w:r>
      <w:r>
        <w:rPr>
          <w:lang w:val="en-US"/>
        </w:rPr>
        <w:t xml:space="preserve"> s</w:t>
      </w:r>
      <w:r>
        <w:t>nitc</w:t>
      </w:r>
      <w:r>
        <w:rPr>
          <w:lang w:val="en-US"/>
        </w:rPr>
        <w:t>h</w:t>
      </w:r>
      <w:bookmarkEnd w:id="5"/>
    </w:p>
    <w:p w14:paraId="4C09412B" w14:textId="55D0775D" w:rsidR="00FC7164" w:rsidRPr="00FC7164" w:rsidRDefault="00FC7164" w:rsidP="00FC7164">
      <w:pPr>
        <w:pStyle w:val="afff1"/>
      </w:pPr>
      <w:r w:rsidRPr="00FC7164">
        <w:rPr>
          <w:b/>
        </w:rPr>
        <w:t>По умолчанию этот параметр закомментирован.</w:t>
      </w:r>
    </w:p>
    <w:p w14:paraId="6BB6CDC7" w14:textId="5ECB947F" w:rsidR="0086296B" w:rsidRDefault="00593FD1" w:rsidP="0086296B">
      <w:pPr>
        <w:pStyle w:val="afff1"/>
      </w:pPr>
      <w:r>
        <w:rPr>
          <w:rFonts w:ascii="Courier" w:hAnsi="Courier"/>
          <w:color w:val="C7254E"/>
          <w:sz w:val="22"/>
          <w:shd w:val="clear" w:color="auto" w:fill="EEEEEE"/>
          <w:lang w:val="en-US"/>
        </w:rPr>
        <w:t>ec</w:t>
      </w:r>
      <w:r w:rsidRPr="0086296B">
        <w:rPr>
          <w:rFonts w:ascii="Courier" w:hAnsi="Courier"/>
          <w:color w:val="C7254E"/>
          <w:sz w:val="22"/>
          <w:shd w:val="clear" w:color="auto" w:fill="EEEEEE"/>
        </w:rPr>
        <w:t>2_</w:t>
      </w:r>
      <w:r>
        <w:rPr>
          <w:rFonts w:ascii="Courier" w:hAnsi="Courier"/>
          <w:color w:val="C7254E"/>
          <w:sz w:val="22"/>
          <w:shd w:val="clear" w:color="auto" w:fill="EEEEEE"/>
          <w:lang w:val="en-US"/>
        </w:rPr>
        <w:t>naming</w:t>
      </w:r>
      <w:r w:rsidRPr="0086296B">
        <w:rPr>
          <w:rFonts w:ascii="Courier" w:hAnsi="Courier"/>
          <w:color w:val="C7254E"/>
          <w:sz w:val="22"/>
          <w:shd w:val="clear" w:color="auto" w:fill="EEEEEE"/>
        </w:rPr>
        <w:t>_</w:t>
      </w:r>
      <w:r>
        <w:rPr>
          <w:rFonts w:ascii="Courier" w:hAnsi="Courier"/>
          <w:color w:val="C7254E"/>
          <w:sz w:val="22"/>
          <w:shd w:val="clear" w:color="auto" w:fill="EEEEEE"/>
          <w:lang w:val="en-US"/>
        </w:rPr>
        <w:t>scheme</w:t>
      </w:r>
      <w:r w:rsidRPr="00713740">
        <w:t xml:space="preserve"> </w:t>
      </w:r>
      <w:r w:rsidRPr="00E01810">
        <w:t xml:space="preserve">- </w:t>
      </w:r>
      <w:r w:rsidR="0086296B">
        <w:t xml:space="preserve">соглашение об именах центров обработки данных и стоек. Возможные варианты: </w:t>
      </w:r>
      <w:r w:rsidR="00FC7164">
        <w:rPr>
          <w:rFonts w:ascii="Courier" w:hAnsi="Courier"/>
          <w:color w:val="C7254E"/>
          <w:sz w:val="22"/>
          <w:shd w:val="clear" w:color="auto" w:fill="EEEEEE"/>
        </w:rPr>
        <w:t>legacy</w:t>
      </w:r>
      <w:r w:rsidR="0086296B">
        <w:t xml:space="preserve"> или </w:t>
      </w:r>
      <w:r w:rsidR="00FC7164">
        <w:rPr>
          <w:rFonts w:ascii="Courier" w:hAnsi="Courier"/>
          <w:color w:val="C7254E"/>
          <w:sz w:val="22"/>
          <w:shd w:val="clear" w:color="auto" w:fill="EEEEEE"/>
        </w:rPr>
        <w:t>standard</w:t>
      </w:r>
      <w:r w:rsidR="0086296B">
        <w:t xml:space="preserve"> (по умолчанию). </w:t>
      </w:r>
    </w:p>
    <w:p w14:paraId="548C3BF0" w14:textId="6C44E527" w:rsidR="0086296B" w:rsidRDefault="0086296B" w:rsidP="0086296B">
      <w:pPr>
        <w:pStyle w:val="afff1"/>
      </w:pPr>
      <w:r>
        <w:t xml:space="preserve">Значение по умолчанию: </w:t>
      </w:r>
      <w:r w:rsidR="00FC7164">
        <w:rPr>
          <w:lang w:val="en-US"/>
        </w:rPr>
        <w:t>standard</w:t>
      </w:r>
    </w:p>
    <w:p w14:paraId="2969BF61" w14:textId="71BCB8D9" w:rsidR="001651BA" w:rsidRDefault="001651BA" w:rsidP="001651BA">
      <w:pPr>
        <w:pStyle w:val="3a"/>
        <w:rPr>
          <w:lang w:val="en-US"/>
        </w:rPr>
      </w:pPr>
      <w:bookmarkStart w:id="6" w:name="_Toc86141363"/>
      <w:r>
        <w:rPr>
          <w:lang w:val="en-US"/>
        </w:rPr>
        <w:t>Either snitch</w:t>
      </w:r>
      <w:bookmarkEnd w:id="6"/>
    </w:p>
    <w:p w14:paraId="58DFB91D" w14:textId="77777777" w:rsidR="001651BA" w:rsidRPr="00FC7164" w:rsidRDefault="001651BA" w:rsidP="001651BA">
      <w:pPr>
        <w:pStyle w:val="afff1"/>
      </w:pPr>
      <w:r w:rsidRPr="00FC7164">
        <w:rPr>
          <w:b/>
        </w:rPr>
        <w:t>По умолчанию этот параметр закомментирован.</w:t>
      </w:r>
    </w:p>
    <w:p w14:paraId="19CD7550" w14:textId="057D2EEC" w:rsidR="001651BA" w:rsidRDefault="001651BA" w:rsidP="001651BA">
      <w:pPr>
        <w:pStyle w:val="afff1"/>
      </w:pPr>
      <w:r>
        <w:rPr>
          <w:rFonts w:ascii="Courier" w:hAnsi="Courier"/>
          <w:color w:val="C7254E"/>
          <w:sz w:val="22"/>
          <w:shd w:val="clear" w:color="auto" w:fill="EEEEEE"/>
          <w:lang w:val="en-US"/>
        </w:rPr>
        <w:t>perfer</w:t>
      </w:r>
      <w:r w:rsidRPr="0086296B">
        <w:rPr>
          <w:rFonts w:ascii="Courier" w:hAnsi="Courier"/>
          <w:color w:val="C7254E"/>
          <w:sz w:val="22"/>
          <w:shd w:val="clear" w:color="auto" w:fill="EEEEEE"/>
        </w:rPr>
        <w:t>_</w:t>
      </w:r>
      <w:r>
        <w:rPr>
          <w:rFonts w:ascii="Courier" w:hAnsi="Courier"/>
          <w:color w:val="C7254E"/>
          <w:sz w:val="22"/>
          <w:shd w:val="clear" w:color="auto" w:fill="EEEEEE"/>
          <w:lang w:val="en-US"/>
        </w:rPr>
        <w:t>local</w:t>
      </w:r>
      <w:r w:rsidR="00895FD9" w:rsidRPr="00895FD9">
        <w:t>. Возможность использовать локальный или внутренний IP-адрес, когда связь не осуществляется между разными центрами обработки данных.</w:t>
      </w:r>
    </w:p>
    <w:p w14:paraId="7A1A477D" w14:textId="6B4F5E84" w:rsidR="001651BA" w:rsidRPr="00895FD9" w:rsidRDefault="001651BA" w:rsidP="001651BA">
      <w:pPr>
        <w:pStyle w:val="afff1"/>
        <w:rPr>
          <w:lang w:val="en-US"/>
        </w:rPr>
      </w:pPr>
      <w:r>
        <w:t xml:space="preserve">Значение по умолчанию: </w:t>
      </w:r>
      <w:r w:rsidR="00895FD9">
        <w:rPr>
          <w:lang w:val="en-US"/>
        </w:rPr>
        <w:t>true</w:t>
      </w:r>
    </w:p>
    <w:p w14:paraId="45662FA5" w14:textId="0F692BA2" w:rsidR="004C4974" w:rsidRPr="00921B59" w:rsidRDefault="004C4974" w:rsidP="004C4974">
      <w:pPr>
        <w:pStyle w:val="2b"/>
        <w:rPr>
          <w:lang w:val="ru-RU"/>
        </w:rPr>
      </w:pPr>
      <w:bookmarkStart w:id="7" w:name="_Toc86141364"/>
      <w:r w:rsidRPr="00921B59">
        <w:rPr>
          <w:lang w:val="ru-RU"/>
        </w:rPr>
        <w:t xml:space="preserve">Настройка файла </w:t>
      </w:r>
      <w:r w:rsidRPr="00CA5230">
        <w:rPr>
          <w:lang w:val="ru-RU"/>
        </w:rPr>
        <w:t>cassandra-</w:t>
      </w:r>
      <w:r w:rsidRPr="00CA5230">
        <w:t>env.sh</w:t>
      </w:r>
      <w:bookmarkEnd w:id="7"/>
    </w:p>
    <w:p w14:paraId="22E4577B" w14:textId="633B9044" w:rsidR="00593FD1" w:rsidRDefault="002D4355" w:rsidP="004C4974">
      <w:pPr>
        <w:pStyle w:val="afff1"/>
      </w:pPr>
      <w:r w:rsidRPr="002D4355">
        <w:t>Файл сценария</w:t>
      </w:r>
      <w:r>
        <w:t xml:space="preserve"> (</w:t>
      </w:r>
      <w:r>
        <w:rPr>
          <w:lang w:val="en-US"/>
        </w:rPr>
        <w:t>script</w:t>
      </w:r>
      <w:r>
        <w:t>)</w:t>
      </w:r>
      <w:r w:rsidRPr="002D4355">
        <w:t xml:space="preserve"> bash </w:t>
      </w:r>
      <w:r>
        <w:rPr>
          <w:rFonts w:ascii="Courier" w:hAnsi="Courier"/>
          <w:color w:val="C7254E"/>
          <w:sz w:val="22"/>
          <w:shd w:val="clear" w:color="auto" w:fill="EEEEEE"/>
        </w:rPr>
        <w:t>cassandra-env.sh</w:t>
      </w:r>
      <w:r w:rsidRPr="002D4355">
        <w:t xml:space="preserve"> может использоваться для передачи дополнительных параметров виртуальной машине Java (JVM), таких как максимальный и минимальный размер кучи</w:t>
      </w:r>
      <w:r>
        <w:t xml:space="preserve"> (</w:t>
      </w:r>
      <w:r>
        <w:rPr>
          <w:lang w:val="en-US"/>
        </w:rPr>
        <w:t>heap</w:t>
      </w:r>
      <w:r>
        <w:t>)</w:t>
      </w:r>
      <w:r w:rsidRPr="002D4355">
        <w:t xml:space="preserve">, вместо их установки в среде. Если настройки JVM статичны и их не нужно вычислять на основе характеристик узла, вместо них следует использовать файлы </w:t>
      </w:r>
      <w:r>
        <w:rPr>
          <w:rFonts w:ascii="Courier" w:hAnsi="Courier"/>
          <w:color w:val="C7254E"/>
          <w:sz w:val="22"/>
          <w:shd w:val="clear" w:color="auto" w:fill="EEEEEE"/>
        </w:rPr>
        <w:t>cassandra-jvm-</w:t>
      </w:r>
      <w:r>
        <w:rPr>
          <w:rFonts w:ascii="Courier" w:hAnsi="Courier"/>
          <w:color w:val="C7254E"/>
          <w:sz w:val="22"/>
          <w:shd w:val="clear" w:color="auto" w:fill="EEEEEE"/>
        </w:rPr>
        <w:lastRenderedPageBreak/>
        <w:t>options</w:t>
      </w:r>
      <w:r w:rsidRPr="002D4355">
        <w:t>. Например, обычно вычисляемые значения - это размеры кучи с использованием системных значений.</w:t>
      </w:r>
    </w:p>
    <w:p w14:paraId="7F9B8934" w14:textId="0D0E8835" w:rsidR="001651BA" w:rsidRDefault="002D4355" w:rsidP="00593FD1">
      <w:pPr>
        <w:pStyle w:val="afff1"/>
      </w:pPr>
      <w:r w:rsidRPr="002D4355">
        <w:t xml:space="preserve">Например, добавьте </w:t>
      </w:r>
      <w:r w:rsidR="000E5956">
        <w:rPr>
          <w:rFonts w:ascii="Courier" w:hAnsi="Courier"/>
          <w:color w:val="C7254E"/>
          <w:sz w:val="22"/>
          <w:shd w:val="clear" w:color="auto" w:fill="EEEEEE"/>
        </w:rPr>
        <w:t>VM_OPTS="$JVM_OPTS -Dcassandra.load_ring_state=false"</w:t>
      </w:r>
      <w:r w:rsidRPr="002D4355">
        <w:t xml:space="preserve"> в файл </w:t>
      </w:r>
      <w:r w:rsidR="000E5956">
        <w:rPr>
          <w:rFonts w:ascii="Courier" w:hAnsi="Courier"/>
          <w:color w:val="C7254E"/>
          <w:sz w:val="22"/>
          <w:shd w:val="clear" w:color="auto" w:fill="EEEEEE"/>
        </w:rPr>
        <w:t>cassandra_env.sh</w:t>
      </w:r>
      <w:r w:rsidRPr="002D4355">
        <w:t xml:space="preserve"> и для запуска запустите </w:t>
      </w:r>
      <w:r w:rsidR="000E5956">
        <w:rPr>
          <w:rFonts w:ascii="Courier" w:hAnsi="Courier"/>
          <w:color w:val="C7254E"/>
          <w:sz w:val="22"/>
          <w:shd w:val="clear" w:color="auto" w:fill="EEEEEE"/>
        </w:rPr>
        <w:t>cassandra</w:t>
      </w:r>
      <w:r w:rsidRPr="002D4355">
        <w:t xml:space="preserve"> из командной строки. Параметр устанавливается из файла </w:t>
      </w:r>
      <w:r w:rsidR="007C0849">
        <w:rPr>
          <w:rFonts w:ascii="Courier" w:hAnsi="Courier"/>
          <w:color w:val="C7254E"/>
          <w:sz w:val="22"/>
          <w:shd w:val="clear" w:color="auto" w:fill="EEEEEE"/>
        </w:rPr>
        <w:t>cassandra-env.sh</w:t>
      </w:r>
      <w:r w:rsidRPr="002D4355">
        <w:t xml:space="preserve"> и эквивалентен запуску </w:t>
      </w:r>
      <w:r w:rsidR="00CA5230">
        <w:rPr>
          <w:lang w:val="en-US"/>
        </w:rPr>
        <w:t>RT</w:t>
      </w:r>
      <w:r w:rsidR="00CA5230" w:rsidRPr="00CA5230">
        <w:t>.</w:t>
      </w:r>
      <w:r w:rsidR="00CA5230">
        <w:rPr>
          <w:lang w:val="en-US"/>
        </w:rPr>
        <w:t>KeyValue</w:t>
      </w:r>
      <w:r w:rsidRPr="002D4355">
        <w:t xml:space="preserve"> с параметром командной строки </w:t>
      </w:r>
      <w:r w:rsidR="007C0849">
        <w:rPr>
          <w:rFonts w:ascii="Courier" w:hAnsi="Courier"/>
          <w:color w:val="C7254E"/>
          <w:sz w:val="22"/>
          <w:shd w:val="clear" w:color="auto" w:fill="EEEEEE"/>
        </w:rPr>
        <w:t>cassandra -Dcassandra.load_ring_state=false</w:t>
      </w:r>
      <w:r w:rsidRPr="002D4355">
        <w:t>.</w:t>
      </w:r>
    </w:p>
    <w:p w14:paraId="248A9A78" w14:textId="63461704" w:rsidR="007C0849" w:rsidRDefault="009316DC" w:rsidP="00593FD1">
      <w:pPr>
        <w:pStyle w:val="afff1"/>
      </w:pPr>
      <w:r w:rsidRPr="009316DC">
        <w:t xml:space="preserve">Параметр </w:t>
      </w:r>
      <w:r>
        <w:rPr>
          <w:rFonts w:ascii="Courier" w:hAnsi="Courier"/>
          <w:color w:val="C7254E"/>
          <w:sz w:val="22"/>
          <w:shd w:val="clear" w:color="auto" w:fill="EEEEEE"/>
        </w:rPr>
        <w:t>-D</w:t>
      </w:r>
      <w:r w:rsidRPr="009316DC">
        <w:t xml:space="preserve"> указывает параметры запуска как в командной строке, так и в файле </w:t>
      </w:r>
      <w:r>
        <w:rPr>
          <w:rFonts w:ascii="Courier" w:hAnsi="Courier"/>
          <w:color w:val="C7254E"/>
          <w:sz w:val="22"/>
          <w:shd w:val="clear" w:color="auto" w:fill="EEEEEE"/>
        </w:rPr>
        <w:t>cassandra-env.sh</w:t>
      </w:r>
      <w:r w:rsidRPr="009316DC">
        <w:t>. Доступны следующие варианты</w:t>
      </w:r>
      <w:r w:rsidR="00B011A5">
        <w:t>:</w:t>
      </w:r>
    </w:p>
    <w:p w14:paraId="34D19D36" w14:textId="56AB4734" w:rsidR="00B011A5" w:rsidRPr="00B011A5" w:rsidRDefault="00B011A5" w:rsidP="00B860B6">
      <w:pPr>
        <w:pStyle w:val="afff1"/>
        <w:numPr>
          <w:ilvl w:val="0"/>
          <w:numId w:val="70"/>
        </w:numPr>
        <w:rPr>
          <w:rFonts w:asciiTheme="minorHAnsi" w:hAnsiTheme="minorHAnsi"/>
          <w:color w:val="C7254E"/>
          <w:sz w:val="22"/>
          <w:shd w:val="clear" w:color="auto" w:fill="EEEEEE"/>
        </w:rPr>
      </w:pPr>
      <w:proofErr w:type="gramStart"/>
      <w:r w:rsidRPr="00B011A5">
        <w:rPr>
          <w:rFonts w:ascii="Courier" w:hAnsi="Courier"/>
          <w:color w:val="C7254E"/>
          <w:sz w:val="22"/>
          <w:shd w:val="clear" w:color="auto" w:fill="EEEEEE"/>
        </w:rPr>
        <w:t>cassandra.auto</w:t>
      </w:r>
      <w:proofErr w:type="gramEnd"/>
      <w:r w:rsidRPr="00B011A5">
        <w:rPr>
          <w:rFonts w:ascii="Courier" w:hAnsi="Courier"/>
          <w:color w:val="C7254E"/>
          <w:sz w:val="22"/>
          <w:shd w:val="clear" w:color="auto" w:fill="EEEEEE"/>
        </w:rPr>
        <w:t>_bootstrap=false</w:t>
      </w:r>
      <w:r>
        <w:t xml:space="preserve">. </w:t>
      </w:r>
      <w:r w:rsidRPr="00B011A5">
        <w:t xml:space="preserve">Облегчает установку auto_bootstrap на false при начальной настройке кластера. В следующий раз, когда вы запустите кластер, вам не нужно будет изменять файл </w:t>
      </w:r>
      <w:proofErr w:type="gramStart"/>
      <w:r>
        <w:rPr>
          <w:rFonts w:ascii="Courier" w:hAnsi="Courier"/>
          <w:color w:val="C7254E"/>
          <w:sz w:val="22"/>
          <w:shd w:val="clear" w:color="auto" w:fill="EEEEEE"/>
        </w:rPr>
        <w:t>cassandra.yaml</w:t>
      </w:r>
      <w:proofErr w:type="gramEnd"/>
      <w:r w:rsidRPr="00B011A5">
        <w:t xml:space="preserve"> на каждом узле, чтобы вернуться к значению true, по умолчанию.</w:t>
      </w:r>
    </w:p>
    <w:p w14:paraId="12EDDD22" w14:textId="5EAB2986" w:rsidR="00B011A5" w:rsidRDefault="00B011A5" w:rsidP="00B860B6">
      <w:pPr>
        <w:pStyle w:val="afff1"/>
        <w:numPr>
          <w:ilvl w:val="0"/>
          <w:numId w:val="70"/>
        </w:numPr>
      </w:pPr>
      <w:r w:rsidRPr="00B011A5">
        <w:rPr>
          <w:rFonts w:ascii="Courier" w:hAnsi="Courier"/>
          <w:color w:val="C7254E"/>
          <w:sz w:val="22"/>
          <w:shd w:val="clear" w:color="auto" w:fill="EEEEEE"/>
          <w:lang w:val="en-US"/>
        </w:rPr>
        <w:t>cassandra.available_processors=&lt;number_of_processors&gt;</w:t>
      </w:r>
      <w:r w:rsidRPr="00B011A5">
        <w:rPr>
          <w:lang w:val="en-US"/>
        </w:rPr>
        <w:t xml:space="preserve">. </w:t>
      </w:r>
      <w:r w:rsidRPr="00B011A5">
        <w:t xml:space="preserve">При развертывании с несколькими экземплярами несколько экземпляров </w:t>
      </w:r>
      <w:r w:rsidR="0049511D">
        <w:rPr>
          <w:lang w:val="en-US"/>
        </w:rPr>
        <w:t>RT</w:t>
      </w:r>
      <w:r w:rsidR="0049511D" w:rsidRPr="00CA5230">
        <w:t>.</w:t>
      </w:r>
      <w:r w:rsidR="0049511D">
        <w:rPr>
          <w:lang w:val="en-US"/>
        </w:rPr>
        <w:t>KeyValue</w:t>
      </w:r>
      <w:r w:rsidRPr="00B011A5">
        <w:t xml:space="preserve"> будут независимо предполагать, что для них доступны все процессоры центрального процессора. Этот параметр позволяет указать меньший набор процессоров.</w:t>
      </w:r>
    </w:p>
    <w:p w14:paraId="7F0F04CD" w14:textId="3ED42C19" w:rsidR="00DC1FE7" w:rsidRDefault="00DC1FE7" w:rsidP="00B860B6">
      <w:pPr>
        <w:pStyle w:val="afff1"/>
        <w:numPr>
          <w:ilvl w:val="0"/>
          <w:numId w:val="70"/>
        </w:numPr>
      </w:pPr>
      <w:r w:rsidRPr="00DC1FE7">
        <w:rPr>
          <w:rFonts w:ascii="Courier" w:hAnsi="Courier"/>
          <w:color w:val="C7254E"/>
          <w:sz w:val="22"/>
          <w:shd w:val="clear" w:color="auto" w:fill="EEEEEE"/>
          <w:lang w:val="en-US"/>
        </w:rPr>
        <w:t>cassandra.boot_without_jna=true</w:t>
      </w:r>
      <w:r w:rsidRPr="00DC1FE7">
        <w:rPr>
          <w:lang w:val="en-US"/>
        </w:rPr>
        <w:t xml:space="preserve">. </w:t>
      </w:r>
      <w:r w:rsidRPr="00DC1FE7">
        <w:t xml:space="preserve">Если JNA не инициализируется, </w:t>
      </w:r>
      <w:r w:rsidR="0049511D">
        <w:rPr>
          <w:lang w:val="en-US"/>
        </w:rPr>
        <w:t>RT</w:t>
      </w:r>
      <w:r w:rsidR="0049511D" w:rsidRPr="00CA5230">
        <w:t>.</w:t>
      </w:r>
      <w:r w:rsidR="0049511D">
        <w:rPr>
          <w:lang w:val="en-US"/>
        </w:rPr>
        <w:t>KeyValue</w:t>
      </w:r>
      <w:r w:rsidRPr="00DC1FE7">
        <w:t xml:space="preserve"> не загружается. Используйте эту команду для загрузки Cassandra без JNA</w:t>
      </w:r>
      <w:r w:rsidRPr="00B011A5">
        <w:t>.</w:t>
      </w:r>
    </w:p>
    <w:p w14:paraId="5FC17B02" w14:textId="64CBDD8E" w:rsidR="00A56C92" w:rsidRPr="00DC44D5" w:rsidRDefault="00A56C92" w:rsidP="00B860B6">
      <w:pPr>
        <w:pStyle w:val="afff1"/>
        <w:numPr>
          <w:ilvl w:val="0"/>
          <w:numId w:val="70"/>
        </w:numPr>
        <w:rPr>
          <w:rFonts w:ascii="Arial" w:hAnsi="Arial" w:cs="Arial"/>
          <w:color w:val="1C81A0"/>
          <w:sz w:val="36"/>
        </w:rPr>
      </w:pPr>
      <w:r w:rsidRPr="00A56C92">
        <w:rPr>
          <w:rFonts w:ascii="Courier" w:hAnsi="Courier"/>
          <w:color w:val="C7254E"/>
          <w:sz w:val="22"/>
          <w:shd w:val="clear" w:color="auto" w:fill="EEEEEE"/>
          <w:lang w:val="en-US"/>
        </w:rPr>
        <w:t>cassandra</w:t>
      </w:r>
      <w:r w:rsidRPr="00A56C92">
        <w:rPr>
          <w:rFonts w:ascii="Courier" w:hAnsi="Courier"/>
          <w:color w:val="C7254E"/>
          <w:sz w:val="22"/>
          <w:shd w:val="clear" w:color="auto" w:fill="EEEEEE"/>
        </w:rPr>
        <w:t>.</w:t>
      </w:r>
      <w:r w:rsidRPr="00A56C92">
        <w:rPr>
          <w:rFonts w:ascii="Courier" w:hAnsi="Courier"/>
          <w:color w:val="C7254E"/>
          <w:sz w:val="22"/>
          <w:shd w:val="clear" w:color="auto" w:fill="EEEEEE"/>
          <w:lang w:val="en-US"/>
        </w:rPr>
        <w:t>config</w:t>
      </w:r>
      <w:r w:rsidRPr="00A56C92">
        <w:rPr>
          <w:rFonts w:ascii="Courier" w:hAnsi="Courier"/>
          <w:color w:val="C7254E"/>
          <w:sz w:val="22"/>
          <w:shd w:val="clear" w:color="auto" w:fill="EEEEEE"/>
        </w:rPr>
        <w:t>=&lt;</w:t>
      </w:r>
      <w:r w:rsidRPr="00A56C92">
        <w:rPr>
          <w:rFonts w:ascii="Courier" w:hAnsi="Courier"/>
          <w:color w:val="C7254E"/>
          <w:sz w:val="22"/>
          <w:shd w:val="clear" w:color="auto" w:fill="EEEEEE"/>
          <w:lang w:val="en-US"/>
        </w:rPr>
        <w:t>directory</w:t>
      </w:r>
      <w:r w:rsidRPr="00A56C92">
        <w:rPr>
          <w:rFonts w:ascii="Courier" w:hAnsi="Courier"/>
          <w:color w:val="C7254E"/>
          <w:sz w:val="22"/>
          <w:shd w:val="clear" w:color="auto" w:fill="EEEEEE"/>
        </w:rPr>
        <w:t>&gt;</w:t>
      </w:r>
      <w:r w:rsidRPr="00A56C92">
        <w:t xml:space="preserve">. Расположение каталога </w:t>
      </w:r>
      <w:proofErr w:type="gramStart"/>
      <w:r>
        <w:rPr>
          <w:rFonts w:ascii="Courier" w:hAnsi="Courier"/>
          <w:color w:val="C7254E"/>
          <w:sz w:val="22"/>
          <w:shd w:val="clear" w:color="auto" w:fill="EEEEEE"/>
        </w:rPr>
        <w:t>cassandra.yaml</w:t>
      </w:r>
      <w:proofErr w:type="gramEnd"/>
      <w:r>
        <w:rPr>
          <w:rFonts w:ascii="Courier" w:hAnsi="Courier"/>
          <w:color w:val="C7254E"/>
          <w:sz w:val="22"/>
          <w:shd w:val="clear" w:color="auto" w:fill="EEEEEE"/>
        </w:rPr>
        <w:t xml:space="preserve"> file</w:t>
      </w:r>
      <w:r w:rsidRPr="00A56C92">
        <w:t>. Расположение по умолчанию зависит от типа установки.</w:t>
      </w:r>
    </w:p>
    <w:p w14:paraId="1264E598" w14:textId="0A4B6D9F" w:rsidR="00DC44D5" w:rsidRPr="00DC44D5" w:rsidRDefault="00DC44D5" w:rsidP="00B860B6">
      <w:pPr>
        <w:pStyle w:val="afff1"/>
        <w:numPr>
          <w:ilvl w:val="0"/>
          <w:numId w:val="70"/>
        </w:numPr>
      </w:pPr>
      <w:r w:rsidRPr="00DC44D5">
        <w:rPr>
          <w:rFonts w:ascii="Courier" w:hAnsi="Courier"/>
          <w:color w:val="C7254E"/>
          <w:sz w:val="22"/>
          <w:shd w:val="clear" w:color="auto" w:fill="EEEEEE"/>
          <w:lang w:val="en-US"/>
        </w:rPr>
        <w:t>cassandra</w:t>
      </w:r>
      <w:r w:rsidRPr="00DC44D5">
        <w:rPr>
          <w:rFonts w:ascii="Courier" w:hAnsi="Courier"/>
          <w:color w:val="C7254E"/>
          <w:sz w:val="22"/>
          <w:shd w:val="clear" w:color="auto" w:fill="EEEEEE"/>
        </w:rPr>
        <w:t>.</w:t>
      </w:r>
      <w:r w:rsidRPr="00DC44D5">
        <w:rPr>
          <w:rFonts w:ascii="Courier" w:hAnsi="Courier"/>
          <w:color w:val="C7254E"/>
          <w:sz w:val="22"/>
          <w:shd w:val="clear" w:color="auto" w:fill="EEEEEE"/>
          <w:lang w:val="en-US"/>
        </w:rPr>
        <w:t>ignore</w:t>
      </w:r>
      <w:r w:rsidRPr="00DC44D5">
        <w:rPr>
          <w:rFonts w:ascii="Courier" w:hAnsi="Courier"/>
          <w:color w:val="C7254E"/>
          <w:sz w:val="22"/>
          <w:shd w:val="clear" w:color="auto" w:fill="EEEEEE"/>
        </w:rPr>
        <w:t>_</w:t>
      </w:r>
      <w:r w:rsidRPr="00DC44D5">
        <w:rPr>
          <w:rFonts w:ascii="Courier" w:hAnsi="Courier"/>
          <w:color w:val="C7254E"/>
          <w:sz w:val="22"/>
          <w:shd w:val="clear" w:color="auto" w:fill="EEEEEE"/>
          <w:lang w:val="en-US"/>
        </w:rPr>
        <w:t>dynamic</w:t>
      </w:r>
      <w:r w:rsidRPr="00DC44D5">
        <w:rPr>
          <w:rFonts w:ascii="Courier" w:hAnsi="Courier"/>
          <w:color w:val="C7254E"/>
          <w:sz w:val="22"/>
          <w:shd w:val="clear" w:color="auto" w:fill="EEEEEE"/>
        </w:rPr>
        <w:t>_</w:t>
      </w:r>
      <w:r w:rsidRPr="00DC44D5">
        <w:rPr>
          <w:rFonts w:ascii="Courier" w:hAnsi="Courier"/>
          <w:color w:val="C7254E"/>
          <w:sz w:val="22"/>
          <w:shd w:val="clear" w:color="auto" w:fill="EEEEEE"/>
          <w:lang w:val="en-US"/>
        </w:rPr>
        <w:t>snitch</w:t>
      </w:r>
      <w:r w:rsidRPr="00DC44D5">
        <w:rPr>
          <w:rFonts w:ascii="Courier" w:hAnsi="Courier"/>
          <w:color w:val="C7254E"/>
          <w:sz w:val="22"/>
          <w:shd w:val="clear" w:color="auto" w:fill="EEEEEE"/>
        </w:rPr>
        <w:t>_</w:t>
      </w:r>
      <w:r w:rsidRPr="00DC44D5">
        <w:rPr>
          <w:rFonts w:ascii="Courier" w:hAnsi="Courier"/>
          <w:color w:val="C7254E"/>
          <w:sz w:val="22"/>
          <w:shd w:val="clear" w:color="auto" w:fill="EEEEEE"/>
          <w:lang w:val="en-US"/>
        </w:rPr>
        <w:t>severity</w:t>
      </w:r>
      <w:r w:rsidRPr="00DC44D5">
        <w:rPr>
          <w:rFonts w:ascii="Courier" w:hAnsi="Courier"/>
          <w:color w:val="C7254E"/>
          <w:sz w:val="22"/>
          <w:shd w:val="clear" w:color="auto" w:fill="EEEEEE"/>
        </w:rPr>
        <w:t>=</w:t>
      </w:r>
      <w:r w:rsidRPr="00DC44D5">
        <w:rPr>
          <w:rFonts w:ascii="Courier" w:hAnsi="Courier"/>
          <w:color w:val="C7254E"/>
          <w:sz w:val="22"/>
          <w:shd w:val="clear" w:color="auto" w:fill="EEEEEE"/>
          <w:lang w:val="en-US"/>
        </w:rPr>
        <w:t>true</w:t>
      </w:r>
      <w:r w:rsidRPr="00DC44D5">
        <w:rPr>
          <w:rFonts w:ascii="Courier" w:hAnsi="Courier"/>
          <w:color w:val="C7254E"/>
          <w:sz w:val="22"/>
          <w:shd w:val="clear" w:color="auto" w:fill="EEEEEE"/>
        </w:rPr>
        <w:t>|</w:t>
      </w:r>
      <w:r w:rsidRPr="00DC44D5">
        <w:rPr>
          <w:rFonts w:ascii="Courier" w:hAnsi="Courier"/>
          <w:color w:val="C7254E"/>
          <w:sz w:val="22"/>
          <w:shd w:val="clear" w:color="auto" w:fill="EEEEEE"/>
          <w:lang w:val="en-US"/>
        </w:rPr>
        <w:t>false</w:t>
      </w:r>
      <w:r w:rsidRPr="00DC44D5">
        <w:t xml:space="preserve"> Установка для этого свойства</w:t>
      </w:r>
      <w:r>
        <w:t xml:space="preserve"> в</w:t>
      </w:r>
      <w:r w:rsidRPr="00DC44D5">
        <w:t xml:space="preserve"> значени</w:t>
      </w:r>
      <w:r>
        <w:t>е</w:t>
      </w:r>
      <w:r w:rsidRPr="00DC44D5">
        <w:t xml:space="preserve"> </w:t>
      </w:r>
      <w:r w:rsidRPr="00DC44D5">
        <w:rPr>
          <w:lang w:val="en-US"/>
        </w:rPr>
        <w:t>true</w:t>
      </w:r>
      <w:r w:rsidRPr="00DC44D5">
        <w:t xml:space="preserve"> заставляет динамический снитч игнорировать индикатор серьезности сплетен (</w:t>
      </w:r>
      <w:r>
        <w:rPr>
          <w:lang w:val="en-US"/>
        </w:rPr>
        <w:t>gossip</w:t>
      </w:r>
      <w:r w:rsidRPr="00DC44D5">
        <w:t>) при оценке узлов. Изучите обнаружение и восстановление после сбоев, а также динамический снитч для получения дополнительной информации.</w:t>
      </w:r>
    </w:p>
    <w:p w14:paraId="251A88F0" w14:textId="02CBF039" w:rsidR="00DC44D5" w:rsidRPr="00DC44D5" w:rsidRDefault="00DC44D5" w:rsidP="00DC44D5">
      <w:pPr>
        <w:pStyle w:val="afff1"/>
        <w:ind w:left="1080" w:firstLine="0"/>
        <w:rPr>
          <w:rFonts w:ascii="Arial" w:hAnsi="Arial" w:cs="Arial"/>
          <w:color w:val="1C81A0"/>
          <w:sz w:val="36"/>
        </w:rPr>
      </w:pPr>
      <w:r w:rsidRPr="00DC44D5">
        <w:rPr>
          <w:lang w:val="en-US"/>
        </w:rPr>
        <w:t>По умолчанию: false</w:t>
      </w:r>
      <w:r w:rsidRPr="00A56C92">
        <w:t>.</w:t>
      </w:r>
    </w:p>
    <w:p w14:paraId="3FF69937" w14:textId="4BF2E8FE" w:rsidR="00A831F5" w:rsidRDefault="000C63A0" w:rsidP="00B860B6">
      <w:pPr>
        <w:pStyle w:val="afff1"/>
        <w:numPr>
          <w:ilvl w:val="0"/>
          <w:numId w:val="70"/>
        </w:numPr>
      </w:pPr>
      <w:r w:rsidRPr="000C63A0">
        <w:rPr>
          <w:rFonts w:ascii="Courier" w:hAnsi="Courier"/>
          <w:color w:val="C7254E"/>
          <w:sz w:val="22"/>
          <w:shd w:val="clear" w:color="auto" w:fill="EEEEEE"/>
          <w:lang w:val="en-US"/>
        </w:rPr>
        <w:t>cassandra</w:t>
      </w:r>
      <w:r w:rsidRPr="000C63A0">
        <w:rPr>
          <w:rFonts w:ascii="Courier" w:hAnsi="Courier"/>
          <w:color w:val="C7254E"/>
          <w:sz w:val="22"/>
          <w:shd w:val="clear" w:color="auto" w:fill="EEEEEE"/>
        </w:rPr>
        <w:t>.</w:t>
      </w:r>
      <w:r w:rsidRPr="000C63A0">
        <w:rPr>
          <w:rFonts w:ascii="Courier" w:hAnsi="Courier"/>
          <w:color w:val="C7254E"/>
          <w:sz w:val="22"/>
          <w:shd w:val="clear" w:color="auto" w:fill="EEEEEE"/>
          <w:lang w:val="en-US"/>
        </w:rPr>
        <w:t>initial</w:t>
      </w:r>
      <w:r w:rsidRPr="000C63A0">
        <w:rPr>
          <w:rFonts w:ascii="Courier" w:hAnsi="Courier"/>
          <w:color w:val="C7254E"/>
          <w:sz w:val="22"/>
          <w:shd w:val="clear" w:color="auto" w:fill="EEEEEE"/>
        </w:rPr>
        <w:t>_</w:t>
      </w:r>
      <w:r w:rsidRPr="000C63A0">
        <w:rPr>
          <w:rFonts w:ascii="Courier" w:hAnsi="Courier"/>
          <w:color w:val="C7254E"/>
          <w:sz w:val="22"/>
          <w:shd w:val="clear" w:color="auto" w:fill="EEEEEE"/>
          <w:lang w:val="en-US"/>
        </w:rPr>
        <w:t>token</w:t>
      </w:r>
      <w:r w:rsidRPr="000C63A0">
        <w:rPr>
          <w:rFonts w:ascii="Courier" w:hAnsi="Courier"/>
          <w:color w:val="C7254E"/>
          <w:sz w:val="22"/>
          <w:shd w:val="clear" w:color="auto" w:fill="EEEEEE"/>
        </w:rPr>
        <w:t>=&lt;</w:t>
      </w:r>
      <w:r w:rsidRPr="000C63A0">
        <w:rPr>
          <w:rFonts w:ascii="Courier" w:hAnsi="Courier"/>
          <w:color w:val="C7254E"/>
          <w:sz w:val="22"/>
          <w:shd w:val="clear" w:color="auto" w:fill="EEEEEE"/>
          <w:lang w:val="en-US"/>
        </w:rPr>
        <w:t>token</w:t>
      </w:r>
      <w:r w:rsidRPr="000C63A0">
        <w:rPr>
          <w:rFonts w:ascii="Courier" w:hAnsi="Courier"/>
          <w:color w:val="C7254E"/>
          <w:sz w:val="22"/>
          <w:shd w:val="clear" w:color="auto" w:fill="EEEEEE"/>
        </w:rPr>
        <w:t>&gt;</w:t>
      </w:r>
      <w:r>
        <w:t xml:space="preserve">. </w:t>
      </w:r>
      <w:r w:rsidR="00A831F5">
        <w:t>Используйте, когда виртуальные узлы (vnodes) не используются. Устанавливает начальный токен разделителя для узла при первом запуске узла. Примечание: настоятельно рекомендуется использовать виртуальные узлы, поскольку они автоматически выбирают токены.</w:t>
      </w:r>
    </w:p>
    <w:p w14:paraId="2E0A4CBA" w14:textId="418D8615" w:rsidR="000C63A0" w:rsidRPr="00DC44D5" w:rsidRDefault="00A831F5" w:rsidP="00A831F5">
      <w:pPr>
        <w:pStyle w:val="afff1"/>
        <w:ind w:left="1080" w:firstLine="0"/>
        <w:rPr>
          <w:rFonts w:ascii="Arial" w:hAnsi="Arial" w:cs="Arial"/>
          <w:color w:val="1C81A0"/>
          <w:sz w:val="36"/>
        </w:rPr>
      </w:pPr>
      <w:r>
        <w:t xml:space="preserve">По умолчанию: </w:t>
      </w:r>
      <w:r>
        <w:rPr>
          <w:lang w:val="en-US"/>
        </w:rPr>
        <w:t>disabled</w:t>
      </w:r>
      <w:r w:rsidR="000C63A0" w:rsidRPr="00A56C92">
        <w:t>.</w:t>
      </w:r>
    </w:p>
    <w:p w14:paraId="5F1FE522" w14:textId="673F608A" w:rsidR="00A831F5" w:rsidRDefault="00A831F5" w:rsidP="00B860B6">
      <w:pPr>
        <w:pStyle w:val="afff1"/>
        <w:numPr>
          <w:ilvl w:val="0"/>
          <w:numId w:val="70"/>
        </w:numPr>
      </w:pPr>
      <w:r w:rsidRPr="00A831F5">
        <w:rPr>
          <w:rFonts w:ascii="Courier" w:hAnsi="Courier"/>
          <w:color w:val="C7254E"/>
          <w:sz w:val="22"/>
          <w:shd w:val="clear" w:color="auto" w:fill="EEEEEE"/>
          <w:lang w:val="en-US"/>
        </w:rPr>
        <w:t>cassandra.join_ring=true|false</w:t>
      </w:r>
      <w:r w:rsidRPr="00A831F5">
        <w:rPr>
          <w:lang w:val="en-US"/>
        </w:rPr>
        <w:t xml:space="preserve">. </w:t>
      </w:r>
      <w:r>
        <w:t xml:space="preserve">Установите значение false, чтобы запустить </w:t>
      </w:r>
      <w:r w:rsidR="0049511D">
        <w:rPr>
          <w:lang w:val="en-US"/>
        </w:rPr>
        <w:t>RT</w:t>
      </w:r>
      <w:r w:rsidR="0049511D" w:rsidRPr="00CA5230">
        <w:t>.</w:t>
      </w:r>
      <w:r w:rsidR="0049511D">
        <w:rPr>
          <w:lang w:val="en-US"/>
        </w:rPr>
        <w:t>KeyValue</w:t>
      </w:r>
      <w:r>
        <w:t xml:space="preserve"> на узле, но не присоединить узел к кластеру. Вы можете использовать </w:t>
      </w:r>
      <w:r>
        <w:rPr>
          <w:rFonts w:ascii="Courier" w:hAnsi="Courier"/>
          <w:color w:val="C7254E"/>
          <w:sz w:val="22"/>
          <w:shd w:val="clear" w:color="auto" w:fill="EEEEEE"/>
        </w:rPr>
        <w:t>nodetool join</w:t>
      </w:r>
      <w:r>
        <w:t xml:space="preserve"> и JMX-вызов, чтобы впоследствии присоединиться к кольцу.</w:t>
      </w:r>
    </w:p>
    <w:p w14:paraId="70C5FFB8" w14:textId="65894F6E" w:rsidR="00A831F5" w:rsidRPr="00DC44D5" w:rsidRDefault="00A831F5" w:rsidP="00A831F5">
      <w:pPr>
        <w:pStyle w:val="afff1"/>
        <w:ind w:left="1080" w:firstLine="0"/>
        <w:rPr>
          <w:rFonts w:ascii="Arial" w:hAnsi="Arial" w:cs="Arial"/>
          <w:color w:val="1C81A0"/>
          <w:sz w:val="36"/>
        </w:rPr>
      </w:pPr>
      <w:r>
        <w:lastRenderedPageBreak/>
        <w:t>По умолчанию: true</w:t>
      </w:r>
    </w:p>
    <w:p w14:paraId="06766453" w14:textId="77777777" w:rsidR="00D926A3" w:rsidRDefault="00A831F5" w:rsidP="00B860B6">
      <w:pPr>
        <w:pStyle w:val="afff1"/>
        <w:numPr>
          <w:ilvl w:val="0"/>
          <w:numId w:val="70"/>
        </w:numPr>
      </w:pPr>
      <w:r w:rsidRPr="00A831F5">
        <w:rPr>
          <w:rFonts w:ascii="Courier" w:hAnsi="Courier"/>
          <w:color w:val="C7254E"/>
          <w:sz w:val="22"/>
          <w:shd w:val="clear" w:color="auto" w:fill="EEEEEE"/>
          <w:lang w:val="en-US"/>
        </w:rPr>
        <w:t>cassandra.load_ring_state=true|false</w:t>
      </w:r>
      <w:r w:rsidRPr="00A831F5">
        <w:rPr>
          <w:lang w:val="en-US"/>
        </w:rPr>
        <w:t xml:space="preserve">. </w:t>
      </w:r>
      <w:r w:rsidR="00D926A3">
        <w:t>Установите значение false, чтобы очистить все сплетни для узла при перезапуске.</w:t>
      </w:r>
    </w:p>
    <w:p w14:paraId="7BFF6C38" w14:textId="626102CF" w:rsidR="00DC44D5" w:rsidRPr="00D926A3" w:rsidRDefault="00D926A3" w:rsidP="00D926A3">
      <w:pPr>
        <w:pStyle w:val="afff1"/>
        <w:ind w:left="1080" w:firstLine="0"/>
        <w:rPr>
          <w:rFonts w:ascii="Arial" w:hAnsi="Arial" w:cs="Arial"/>
          <w:color w:val="1C81A0"/>
          <w:sz w:val="36"/>
          <w:lang w:val="en-US"/>
        </w:rPr>
      </w:pPr>
      <w:r>
        <w:t>По умолчанию: true</w:t>
      </w:r>
    </w:p>
    <w:p w14:paraId="58F785FC" w14:textId="2124C63B" w:rsidR="00D926A3" w:rsidRPr="00D926A3" w:rsidRDefault="00D926A3" w:rsidP="00B860B6">
      <w:pPr>
        <w:pStyle w:val="afff1"/>
        <w:numPr>
          <w:ilvl w:val="0"/>
          <w:numId w:val="70"/>
        </w:numPr>
        <w:rPr>
          <w:rFonts w:ascii="Arial" w:hAnsi="Arial" w:cs="Arial"/>
          <w:color w:val="1C81A0"/>
          <w:sz w:val="36"/>
        </w:rPr>
      </w:pPr>
      <w:r w:rsidRPr="00D926A3">
        <w:rPr>
          <w:rFonts w:ascii="Courier" w:hAnsi="Courier"/>
          <w:color w:val="C7254E"/>
          <w:sz w:val="22"/>
          <w:shd w:val="clear" w:color="auto" w:fill="EEEEEE"/>
          <w:lang w:val="en-US"/>
        </w:rPr>
        <w:t>cassandra.metricsReporterConfigFile=&lt;filename&gt;</w:t>
      </w:r>
      <w:r w:rsidRPr="00A831F5">
        <w:rPr>
          <w:lang w:val="en-US"/>
        </w:rPr>
        <w:t xml:space="preserve">. </w:t>
      </w:r>
      <w:r w:rsidRPr="00D926A3">
        <w:t>Включите</w:t>
      </w:r>
      <w:r w:rsidRPr="0000603C">
        <w:rPr>
          <w:lang w:val="en-US"/>
        </w:rPr>
        <w:t xml:space="preserve"> </w:t>
      </w:r>
      <w:r w:rsidRPr="00D926A3">
        <w:t>подключаемый</w:t>
      </w:r>
      <w:r w:rsidRPr="0000603C">
        <w:rPr>
          <w:lang w:val="en-US"/>
        </w:rPr>
        <w:t xml:space="preserve"> </w:t>
      </w:r>
      <w:r w:rsidRPr="00D926A3">
        <w:t>репортер</w:t>
      </w:r>
      <w:r w:rsidRPr="0000603C">
        <w:rPr>
          <w:lang w:val="en-US"/>
        </w:rPr>
        <w:t xml:space="preserve"> </w:t>
      </w:r>
      <w:r w:rsidRPr="00D926A3">
        <w:t>метрик</w:t>
      </w:r>
      <w:r w:rsidRPr="0000603C">
        <w:rPr>
          <w:lang w:val="en-US"/>
        </w:rPr>
        <w:t xml:space="preserve">. </w:t>
      </w:r>
      <w:r w:rsidRPr="00D926A3">
        <w:t>Изучите подключаемые отчеты по метрикам для получения дополнительной информации.</w:t>
      </w:r>
    </w:p>
    <w:p w14:paraId="4E02A9A6" w14:textId="4F95E4A2" w:rsidR="00D926A3" w:rsidRPr="00D926A3" w:rsidRDefault="00D926A3" w:rsidP="00B860B6">
      <w:pPr>
        <w:pStyle w:val="afff1"/>
        <w:numPr>
          <w:ilvl w:val="0"/>
          <w:numId w:val="70"/>
        </w:numPr>
        <w:rPr>
          <w:lang w:val="en-US"/>
        </w:rPr>
      </w:pPr>
      <w:r w:rsidRPr="00D926A3">
        <w:rPr>
          <w:rFonts w:ascii="Courier" w:hAnsi="Courier"/>
          <w:color w:val="C7254E"/>
          <w:sz w:val="22"/>
          <w:shd w:val="clear" w:color="auto" w:fill="EEEEEE"/>
          <w:lang w:val="en-US"/>
        </w:rPr>
        <w:t>cassandra.partitioner=&lt;partitioner&gt;</w:t>
      </w:r>
      <w:r w:rsidRPr="00D926A3">
        <w:rPr>
          <w:lang w:val="en-US"/>
        </w:rPr>
        <w:t xml:space="preserve">. </w:t>
      </w:r>
      <w:r>
        <w:t>Установите</w:t>
      </w:r>
      <w:r w:rsidRPr="00D926A3">
        <w:rPr>
          <w:lang w:val="en-US"/>
        </w:rPr>
        <w:t xml:space="preserve"> </w:t>
      </w:r>
      <w:r>
        <w:t>разделитель</w:t>
      </w:r>
      <w:r w:rsidRPr="0000603C">
        <w:rPr>
          <w:lang w:val="en-US"/>
        </w:rPr>
        <w:t xml:space="preserve"> (</w:t>
      </w:r>
      <w:r>
        <w:rPr>
          <w:lang w:val="en-US"/>
        </w:rPr>
        <w:t>partitioner</w:t>
      </w:r>
      <w:r w:rsidRPr="0000603C">
        <w:rPr>
          <w:lang w:val="en-US"/>
        </w:rPr>
        <w:t>)</w:t>
      </w:r>
      <w:r w:rsidRPr="00D926A3">
        <w:rPr>
          <w:lang w:val="en-US"/>
        </w:rPr>
        <w:t>.</w:t>
      </w:r>
    </w:p>
    <w:p w14:paraId="3EB5B6A3" w14:textId="18D6A2E1" w:rsidR="00D926A3" w:rsidRPr="00D926A3" w:rsidRDefault="00D926A3" w:rsidP="00D926A3">
      <w:pPr>
        <w:pStyle w:val="afff1"/>
        <w:ind w:left="1080" w:firstLine="0"/>
        <w:rPr>
          <w:rFonts w:ascii="Arial" w:hAnsi="Arial" w:cs="Arial"/>
          <w:color w:val="1C81A0"/>
          <w:sz w:val="36"/>
          <w:lang w:val="en-US"/>
        </w:rPr>
      </w:pPr>
      <w:r>
        <w:t>По</w:t>
      </w:r>
      <w:r w:rsidRPr="00D926A3">
        <w:rPr>
          <w:lang w:val="en-US"/>
        </w:rPr>
        <w:t xml:space="preserve"> </w:t>
      </w:r>
      <w:r>
        <w:t>умолчанию</w:t>
      </w:r>
      <w:r w:rsidRPr="00D926A3">
        <w:rPr>
          <w:lang w:val="en-US"/>
        </w:rPr>
        <w:t xml:space="preserve">: </w:t>
      </w:r>
      <w:proofErr w:type="gramStart"/>
      <w:r w:rsidRPr="00D926A3">
        <w:rPr>
          <w:lang w:val="en-US"/>
        </w:rPr>
        <w:t>org.apache.cassandra.dht.Murmur</w:t>
      </w:r>
      <w:proofErr w:type="gramEnd"/>
      <w:r w:rsidRPr="00D926A3">
        <w:rPr>
          <w:lang w:val="en-US"/>
        </w:rPr>
        <w:t>3Partitioner</w:t>
      </w:r>
    </w:p>
    <w:p w14:paraId="32760783" w14:textId="6FA97A9D" w:rsidR="00B146C5" w:rsidRPr="00D926A3" w:rsidRDefault="00B146C5" w:rsidP="00B860B6">
      <w:pPr>
        <w:pStyle w:val="afff1"/>
        <w:numPr>
          <w:ilvl w:val="0"/>
          <w:numId w:val="70"/>
        </w:numPr>
        <w:rPr>
          <w:rFonts w:ascii="Arial" w:hAnsi="Arial" w:cs="Arial"/>
          <w:color w:val="1C81A0"/>
          <w:sz w:val="36"/>
        </w:rPr>
      </w:pPr>
      <w:r w:rsidRPr="00B146C5">
        <w:rPr>
          <w:rFonts w:ascii="Courier" w:hAnsi="Courier"/>
          <w:color w:val="C7254E"/>
          <w:sz w:val="22"/>
          <w:shd w:val="clear" w:color="auto" w:fill="EEEEEE"/>
          <w:lang w:val="en-US"/>
        </w:rPr>
        <w:t>cassandra.prepared_statements_cache_size_in_bytes=&lt;cache_size&gt;</w:t>
      </w:r>
      <w:r w:rsidRPr="00A831F5">
        <w:rPr>
          <w:lang w:val="en-US"/>
        </w:rPr>
        <w:t xml:space="preserve">. </w:t>
      </w:r>
      <w:r w:rsidRPr="00B146C5">
        <w:t>Установите размер кеша для подготовленных операторов</w:t>
      </w:r>
      <w:r w:rsidRPr="00D926A3">
        <w:t>.</w:t>
      </w:r>
    </w:p>
    <w:p w14:paraId="76BBABFE" w14:textId="52F60F25" w:rsidR="00B146C5" w:rsidRPr="00D926A3" w:rsidRDefault="00B146C5" w:rsidP="00B860B6">
      <w:pPr>
        <w:pStyle w:val="afff1"/>
        <w:numPr>
          <w:ilvl w:val="0"/>
          <w:numId w:val="70"/>
        </w:numPr>
        <w:rPr>
          <w:rFonts w:ascii="Arial" w:hAnsi="Arial" w:cs="Arial"/>
          <w:color w:val="1C81A0"/>
          <w:sz w:val="36"/>
        </w:rPr>
      </w:pPr>
      <w:r w:rsidRPr="00B146C5">
        <w:rPr>
          <w:rFonts w:ascii="Courier" w:hAnsi="Courier"/>
          <w:color w:val="C7254E"/>
          <w:sz w:val="22"/>
          <w:shd w:val="clear" w:color="auto" w:fill="EEEEEE"/>
          <w:lang w:val="en-US"/>
        </w:rPr>
        <w:t>cassandra.replace_address=&lt;listen_address of dead node&gt;|&lt;broadcast_address of dead node&gt;</w:t>
      </w:r>
      <w:r w:rsidRPr="00A831F5">
        <w:rPr>
          <w:lang w:val="en-US"/>
        </w:rPr>
        <w:t xml:space="preserve">. </w:t>
      </w:r>
      <w:r w:rsidRPr="00B146C5">
        <w:t>Чтобы заменить умерший узел</w:t>
      </w:r>
      <w:r w:rsidR="0072431C" w:rsidRPr="0072431C">
        <w:t xml:space="preserve"> (</w:t>
      </w:r>
      <w:r w:rsidR="0072431C">
        <w:rPr>
          <w:lang w:val="en-US"/>
        </w:rPr>
        <w:t>dead</w:t>
      </w:r>
      <w:r w:rsidR="0072431C" w:rsidRPr="0072431C">
        <w:t xml:space="preserve"> </w:t>
      </w:r>
      <w:r w:rsidR="0072431C">
        <w:rPr>
          <w:lang w:val="en-US"/>
        </w:rPr>
        <w:t>node</w:t>
      </w:r>
      <w:r w:rsidR="0072431C" w:rsidRPr="0072431C">
        <w:t>)</w:t>
      </w:r>
      <w:r w:rsidRPr="00B146C5">
        <w:t xml:space="preserve">, перезапустите новый узел на его месте, указав </w:t>
      </w:r>
      <w:r w:rsidR="0072431C">
        <w:rPr>
          <w:rFonts w:ascii="Courier" w:hAnsi="Courier"/>
          <w:color w:val="C7254E"/>
          <w:sz w:val="22"/>
          <w:shd w:val="clear" w:color="auto" w:fill="EEEEEE"/>
        </w:rPr>
        <w:t>listen_address</w:t>
      </w:r>
      <w:r w:rsidRPr="00B146C5">
        <w:t xml:space="preserve"> или </w:t>
      </w:r>
      <w:r w:rsidR="0072431C">
        <w:rPr>
          <w:rFonts w:ascii="Courier" w:hAnsi="Courier"/>
          <w:color w:val="C7254E"/>
          <w:sz w:val="22"/>
          <w:shd w:val="clear" w:color="auto" w:fill="EEEEEE"/>
        </w:rPr>
        <w:t>broadcast_address</w:t>
      </w:r>
      <w:r w:rsidRPr="00B146C5">
        <w:t xml:space="preserve">, который принимает новый узел. Новый узел не должен иметь никаких данных в своем каталоге данных, в том же состоянии, что и до начальной загрузки. Примечание. По умолчанию для параметра </w:t>
      </w:r>
      <w:r w:rsidR="0072431C">
        <w:rPr>
          <w:rFonts w:ascii="Courier" w:hAnsi="Courier"/>
          <w:color w:val="C7254E"/>
          <w:sz w:val="22"/>
          <w:shd w:val="clear" w:color="auto" w:fill="EEEEEE"/>
        </w:rPr>
        <w:t>broadcast_address</w:t>
      </w:r>
      <w:r w:rsidRPr="00B146C5">
        <w:t xml:space="preserve"> используется </w:t>
      </w:r>
      <w:r w:rsidR="0072431C">
        <w:rPr>
          <w:rFonts w:ascii="Courier" w:hAnsi="Courier"/>
          <w:color w:val="C7254E"/>
          <w:sz w:val="22"/>
          <w:shd w:val="clear" w:color="auto" w:fill="EEEEEE"/>
        </w:rPr>
        <w:t>listen_address</w:t>
      </w:r>
      <w:r w:rsidRPr="00B146C5">
        <w:t xml:space="preserve">, за исключением случаев использования </w:t>
      </w:r>
      <w:r w:rsidR="0072431C">
        <w:rPr>
          <w:rFonts w:ascii="Courier" w:hAnsi="Courier"/>
          <w:color w:val="C7254E"/>
          <w:sz w:val="22"/>
          <w:shd w:val="clear" w:color="auto" w:fill="EEEEEE"/>
        </w:rPr>
        <w:t>Ec2MultiRegionSnitch</w:t>
      </w:r>
      <w:r w:rsidRPr="00B146C5">
        <w:t>.</w:t>
      </w:r>
    </w:p>
    <w:p w14:paraId="18CDC222" w14:textId="2157B3A7" w:rsidR="0072431C" w:rsidRPr="00D926A3" w:rsidRDefault="0072431C" w:rsidP="00B860B6">
      <w:pPr>
        <w:pStyle w:val="afff1"/>
        <w:numPr>
          <w:ilvl w:val="0"/>
          <w:numId w:val="70"/>
        </w:numPr>
        <w:rPr>
          <w:rFonts w:ascii="Arial" w:hAnsi="Arial" w:cs="Arial"/>
          <w:color w:val="1C81A0"/>
          <w:sz w:val="36"/>
        </w:rPr>
      </w:pPr>
      <w:r w:rsidRPr="0072431C">
        <w:rPr>
          <w:rFonts w:ascii="Courier" w:hAnsi="Courier"/>
          <w:color w:val="C7254E"/>
          <w:sz w:val="22"/>
          <w:shd w:val="clear" w:color="auto" w:fill="EEEEEE"/>
          <w:lang w:val="en-US"/>
        </w:rPr>
        <w:t>cassandra</w:t>
      </w:r>
      <w:r w:rsidRPr="0072431C">
        <w:rPr>
          <w:rFonts w:ascii="Courier" w:hAnsi="Courier"/>
          <w:color w:val="C7254E"/>
          <w:sz w:val="22"/>
          <w:shd w:val="clear" w:color="auto" w:fill="EEEEEE"/>
        </w:rPr>
        <w:t>.</w:t>
      </w:r>
      <w:r w:rsidRPr="0072431C">
        <w:rPr>
          <w:rFonts w:ascii="Courier" w:hAnsi="Courier"/>
          <w:color w:val="C7254E"/>
          <w:sz w:val="22"/>
          <w:shd w:val="clear" w:color="auto" w:fill="EEEEEE"/>
          <w:lang w:val="en-US"/>
        </w:rPr>
        <w:t>replayList</w:t>
      </w:r>
      <w:r w:rsidRPr="0072431C">
        <w:rPr>
          <w:rFonts w:ascii="Courier" w:hAnsi="Courier"/>
          <w:color w:val="C7254E"/>
          <w:sz w:val="22"/>
          <w:shd w:val="clear" w:color="auto" w:fill="EEEEEE"/>
        </w:rPr>
        <w:t>=&lt;</w:t>
      </w:r>
      <w:r w:rsidRPr="0072431C">
        <w:rPr>
          <w:rFonts w:ascii="Courier" w:hAnsi="Courier"/>
          <w:color w:val="C7254E"/>
          <w:sz w:val="22"/>
          <w:shd w:val="clear" w:color="auto" w:fill="EEEEEE"/>
          <w:lang w:val="en-US"/>
        </w:rPr>
        <w:t>table</w:t>
      </w:r>
      <w:r w:rsidRPr="0072431C">
        <w:rPr>
          <w:rFonts w:ascii="Courier" w:hAnsi="Courier"/>
          <w:color w:val="C7254E"/>
          <w:sz w:val="22"/>
          <w:shd w:val="clear" w:color="auto" w:fill="EEEEEE"/>
        </w:rPr>
        <w:t>&gt;</w:t>
      </w:r>
      <w:r w:rsidRPr="0072431C">
        <w:t>. Разрешить восстановление определенных таблиц из заархивированного журнала фиксации.</w:t>
      </w:r>
    </w:p>
    <w:p w14:paraId="6A228DA3" w14:textId="77777777" w:rsidR="0072431C" w:rsidRDefault="0072431C" w:rsidP="00B860B6">
      <w:pPr>
        <w:pStyle w:val="afff1"/>
        <w:numPr>
          <w:ilvl w:val="0"/>
          <w:numId w:val="70"/>
        </w:numPr>
      </w:pPr>
      <w:r w:rsidRPr="0072431C">
        <w:rPr>
          <w:rFonts w:ascii="Courier" w:hAnsi="Courier"/>
          <w:color w:val="C7254E"/>
          <w:sz w:val="22"/>
          <w:shd w:val="clear" w:color="auto" w:fill="EEEEEE"/>
          <w:lang w:val="en-US"/>
        </w:rPr>
        <w:t>cassandra.ring_delay_ms=&lt;number_of_ms&gt;</w:t>
      </w:r>
      <w:r w:rsidRPr="00A831F5">
        <w:rPr>
          <w:lang w:val="en-US"/>
        </w:rPr>
        <w:t xml:space="preserve">. </w:t>
      </w:r>
      <w:r>
        <w:t>Определяет время, в течение которого узел ожидает ответа от других узлов, прежде чем формально присоединиться к кольцу.</w:t>
      </w:r>
    </w:p>
    <w:p w14:paraId="7D335937" w14:textId="1D2E808A" w:rsidR="00D926A3" w:rsidRPr="0072431C" w:rsidRDefault="0072431C" w:rsidP="0072431C">
      <w:pPr>
        <w:pStyle w:val="afff1"/>
        <w:ind w:left="1080" w:firstLine="0"/>
        <w:rPr>
          <w:rFonts w:ascii="Arial" w:hAnsi="Arial" w:cs="Arial"/>
          <w:color w:val="1C81A0"/>
          <w:sz w:val="36"/>
        </w:rPr>
      </w:pPr>
      <w:r>
        <w:t>По умолчанию: 1000 мс</w:t>
      </w:r>
    </w:p>
    <w:p w14:paraId="37F43577" w14:textId="77777777" w:rsidR="0072431C" w:rsidRDefault="0072431C" w:rsidP="00B860B6">
      <w:pPr>
        <w:pStyle w:val="afff1"/>
        <w:numPr>
          <w:ilvl w:val="0"/>
          <w:numId w:val="70"/>
        </w:numPr>
      </w:pPr>
      <w:r w:rsidRPr="0072431C">
        <w:rPr>
          <w:rFonts w:ascii="Courier" w:hAnsi="Courier"/>
          <w:color w:val="C7254E"/>
          <w:sz w:val="22"/>
          <w:shd w:val="clear" w:color="auto" w:fill="EEEEEE"/>
          <w:lang w:val="en-US"/>
        </w:rPr>
        <w:t>cassandra.native_transport_port=&lt;port&gt;</w:t>
      </w:r>
      <w:r w:rsidRPr="00A831F5">
        <w:rPr>
          <w:lang w:val="en-US"/>
        </w:rPr>
        <w:t xml:space="preserve">. </w:t>
      </w:r>
      <w:r>
        <w:t>Установите порт, на котором собственный транспорт CQL прослушивает клиентов.</w:t>
      </w:r>
    </w:p>
    <w:p w14:paraId="62F50EA0" w14:textId="48EB0A41" w:rsidR="0072431C" w:rsidRPr="0072431C" w:rsidRDefault="0072431C" w:rsidP="0072431C">
      <w:pPr>
        <w:pStyle w:val="afff1"/>
        <w:ind w:left="1080" w:firstLine="0"/>
        <w:rPr>
          <w:rFonts w:ascii="Arial" w:hAnsi="Arial" w:cs="Arial"/>
          <w:color w:val="1C81A0"/>
          <w:sz w:val="36"/>
        </w:rPr>
      </w:pPr>
      <w:r>
        <w:t>По умолчанию: 9042</w:t>
      </w:r>
    </w:p>
    <w:p w14:paraId="1347DDF8" w14:textId="77777777" w:rsidR="0072431C" w:rsidRDefault="0072431C" w:rsidP="00B860B6">
      <w:pPr>
        <w:pStyle w:val="afff1"/>
        <w:numPr>
          <w:ilvl w:val="0"/>
          <w:numId w:val="70"/>
        </w:numPr>
      </w:pPr>
      <w:r w:rsidRPr="0072431C">
        <w:rPr>
          <w:rFonts w:ascii="Courier" w:hAnsi="Courier"/>
          <w:color w:val="C7254E"/>
          <w:sz w:val="22"/>
          <w:shd w:val="clear" w:color="auto" w:fill="EEEEEE"/>
          <w:lang w:val="en-US"/>
        </w:rPr>
        <w:t>cassandra</w:t>
      </w:r>
      <w:r w:rsidRPr="0072431C">
        <w:rPr>
          <w:rFonts w:ascii="Courier" w:hAnsi="Courier"/>
          <w:color w:val="C7254E"/>
          <w:sz w:val="22"/>
          <w:shd w:val="clear" w:color="auto" w:fill="EEEEEE"/>
        </w:rPr>
        <w:t>.</w:t>
      </w:r>
      <w:r w:rsidRPr="0072431C">
        <w:rPr>
          <w:rFonts w:ascii="Courier" w:hAnsi="Courier"/>
          <w:color w:val="C7254E"/>
          <w:sz w:val="22"/>
          <w:shd w:val="clear" w:color="auto" w:fill="EEEEEE"/>
          <w:lang w:val="en-US"/>
        </w:rPr>
        <w:t>rpc</w:t>
      </w:r>
      <w:r w:rsidRPr="0072431C">
        <w:rPr>
          <w:rFonts w:ascii="Courier" w:hAnsi="Courier"/>
          <w:color w:val="C7254E"/>
          <w:sz w:val="22"/>
          <w:shd w:val="clear" w:color="auto" w:fill="EEEEEE"/>
        </w:rPr>
        <w:t>_</w:t>
      </w:r>
      <w:r w:rsidRPr="0072431C">
        <w:rPr>
          <w:rFonts w:ascii="Courier" w:hAnsi="Courier"/>
          <w:color w:val="C7254E"/>
          <w:sz w:val="22"/>
          <w:shd w:val="clear" w:color="auto" w:fill="EEEEEE"/>
          <w:lang w:val="en-US"/>
        </w:rPr>
        <w:t>port</w:t>
      </w:r>
      <w:r w:rsidRPr="0072431C">
        <w:rPr>
          <w:rFonts w:ascii="Courier" w:hAnsi="Courier"/>
          <w:color w:val="C7254E"/>
          <w:sz w:val="22"/>
          <w:shd w:val="clear" w:color="auto" w:fill="EEEEEE"/>
        </w:rPr>
        <w:t>=&lt;</w:t>
      </w:r>
      <w:r w:rsidRPr="0072431C">
        <w:rPr>
          <w:rFonts w:ascii="Courier" w:hAnsi="Courier"/>
          <w:color w:val="C7254E"/>
          <w:sz w:val="22"/>
          <w:shd w:val="clear" w:color="auto" w:fill="EEEEEE"/>
          <w:lang w:val="en-US"/>
        </w:rPr>
        <w:t>port</w:t>
      </w:r>
      <w:r w:rsidRPr="0072431C">
        <w:rPr>
          <w:rFonts w:ascii="Courier" w:hAnsi="Courier"/>
          <w:color w:val="C7254E"/>
          <w:sz w:val="22"/>
          <w:shd w:val="clear" w:color="auto" w:fill="EEEEEE"/>
        </w:rPr>
        <w:t>&gt;</w:t>
      </w:r>
      <w:r w:rsidRPr="0072431C">
        <w:t xml:space="preserve">. </w:t>
      </w:r>
      <w:r>
        <w:t>Установите порт для службы Thrift RPC, который используется для клиентских подключений.</w:t>
      </w:r>
    </w:p>
    <w:p w14:paraId="1C05E9B4" w14:textId="2A460ABE" w:rsidR="0072431C" w:rsidRPr="0072431C" w:rsidRDefault="0072431C" w:rsidP="0072431C">
      <w:pPr>
        <w:pStyle w:val="afff1"/>
        <w:ind w:left="1080" w:firstLine="0"/>
        <w:rPr>
          <w:rFonts w:ascii="Arial" w:hAnsi="Arial" w:cs="Arial"/>
          <w:color w:val="1C81A0"/>
          <w:sz w:val="36"/>
        </w:rPr>
      </w:pPr>
      <w:r>
        <w:t>По умолчанию: 9160</w:t>
      </w:r>
    </w:p>
    <w:p w14:paraId="6ACC3348" w14:textId="77777777" w:rsidR="0072431C" w:rsidRDefault="0072431C" w:rsidP="00B860B6">
      <w:pPr>
        <w:pStyle w:val="afff1"/>
        <w:numPr>
          <w:ilvl w:val="0"/>
          <w:numId w:val="70"/>
        </w:numPr>
      </w:pPr>
      <w:r w:rsidRPr="0072431C">
        <w:rPr>
          <w:rFonts w:ascii="Courier" w:hAnsi="Courier"/>
          <w:color w:val="C7254E"/>
          <w:sz w:val="22"/>
          <w:shd w:val="clear" w:color="auto" w:fill="EEEEEE"/>
          <w:lang w:val="en-US"/>
        </w:rPr>
        <w:t>cassandra</w:t>
      </w:r>
      <w:r w:rsidRPr="0072431C">
        <w:rPr>
          <w:rFonts w:ascii="Courier" w:hAnsi="Courier"/>
          <w:color w:val="C7254E"/>
          <w:sz w:val="22"/>
          <w:shd w:val="clear" w:color="auto" w:fill="EEEEEE"/>
        </w:rPr>
        <w:t>.</w:t>
      </w:r>
      <w:r w:rsidRPr="0072431C">
        <w:rPr>
          <w:rFonts w:ascii="Courier" w:hAnsi="Courier"/>
          <w:color w:val="C7254E"/>
          <w:sz w:val="22"/>
          <w:shd w:val="clear" w:color="auto" w:fill="EEEEEE"/>
          <w:lang w:val="en-US"/>
        </w:rPr>
        <w:t>storage</w:t>
      </w:r>
      <w:r w:rsidRPr="0072431C">
        <w:rPr>
          <w:rFonts w:ascii="Courier" w:hAnsi="Courier"/>
          <w:color w:val="C7254E"/>
          <w:sz w:val="22"/>
          <w:shd w:val="clear" w:color="auto" w:fill="EEEEEE"/>
        </w:rPr>
        <w:t>_</w:t>
      </w:r>
      <w:r w:rsidRPr="0072431C">
        <w:rPr>
          <w:rFonts w:ascii="Courier" w:hAnsi="Courier"/>
          <w:color w:val="C7254E"/>
          <w:sz w:val="22"/>
          <w:shd w:val="clear" w:color="auto" w:fill="EEEEEE"/>
          <w:lang w:val="en-US"/>
        </w:rPr>
        <w:t>port</w:t>
      </w:r>
      <w:r w:rsidRPr="0072431C">
        <w:rPr>
          <w:rFonts w:ascii="Courier" w:hAnsi="Courier"/>
          <w:color w:val="C7254E"/>
          <w:sz w:val="22"/>
          <w:shd w:val="clear" w:color="auto" w:fill="EEEEEE"/>
        </w:rPr>
        <w:t>=&lt;</w:t>
      </w:r>
      <w:r w:rsidRPr="0072431C">
        <w:rPr>
          <w:rFonts w:ascii="Courier" w:hAnsi="Courier"/>
          <w:color w:val="C7254E"/>
          <w:sz w:val="22"/>
          <w:shd w:val="clear" w:color="auto" w:fill="EEEEEE"/>
          <w:lang w:val="en-US"/>
        </w:rPr>
        <w:t>port</w:t>
      </w:r>
      <w:r w:rsidRPr="0072431C">
        <w:rPr>
          <w:rFonts w:ascii="Courier" w:hAnsi="Courier"/>
          <w:color w:val="C7254E"/>
          <w:sz w:val="22"/>
          <w:shd w:val="clear" w:color="auto" w:fill="EEEEEE"/>
        </w:rPr>
        <w:t>&gt;</w:t>
      </w:r>
      <w:r w:rsidRPr="0072431C">
        <w:t xml:space="preserve">. </w:t>
      </w:r>
      <w:r>
        <w:t>Установите порт для связи между узлами.</w:t>
      </w:r>
    </w:p>
    <w:p w14:paraId="0C90B587" w14:textId="20F2E7FC" w:rsidR="0072431C" w:rsidRPr="0072431C" w:rsidRDefault="0072431C" w:rsidP="0072431C">
      <w:pPr>
        <w:pStyle w:val="afff1"/>
        <w:ind w:left="1080" w:firstLine="0"/>
        <w:rPr>
          <w:rFonts w:ascii="Arial" w:hAnsi="Arial" w:cs="Arial"/>
          <w:color w:val="1C81A0"/>
          <w:sz w:val="36"/>
        </w:rPr>
      </w:pPr>
      <w:r>
        <w:t>По умолчанию: 7000</w:t>
      </w:r>
    </w:p>
    <w:p w14:paraId="515376D8" w14:textId="77777777" w:rsidR="0072431C" w:rsidRDefault="0072431C" w:rsidP="00B860B6">
      <w:pPr>
        <w:pStyle w:val="afff1"/>
        <w:numPr>
          <w:ilvl w:val="0"/>
          <w:numId w:val="70"/>
        </w:numPr>
      </w:pPr>
      <w:r w:rsidRPr="0072431C">
        <w:rPr>
          <w:rFonts w:ascii="Courier" w:hAnsi="Courier"/>
          <w:color w:val="C7254E"/>
          <w:sz w:val="22"/>
          <w:shd w:val="clear" w:color="auto" w:fill="EEEEEE"/>
          <w:lang w:val="en-US"/>
        </w:rPr>
        <w:t>cassandra.ssl_storage_port=&lt;port&gt;</w:t>
      </w:r>
      <w:r w:rsidRPr="0072431C">
        <w:rPr>
          <w:lang w:val="en-US"/>
        </w:rPr>
        <w:t xml:space="preserve">. </w:t>
      </w:r>
      <w:r>
        <w:t>Установите порт SSL для зашифрованной связи.</w:t>
      </w:r>
    </w:p>
    <w:p w14:paraId="5C16E4D4" w14:textId="5B175C2C" w:rsidR="0072431C" w:rsidRPr="0072431C" w:rsidRDefault="0072431C" w:rsidP="0072431C">
      <w:pPr>
        <w:pStyle w:val="afff1"/>
        <w:ind w:left="1080" w:firstLine="0"/>
        <w:rPr>
          <w:rFonts w:ascii="Arial" w:hAnsi="Arial" w:cs="Arial"/>
          <w:color w:val="1C81A0"/>
          <w:sz w:val="36"/>
        </w:rPr>
      </w:pPr>
      <w:r>
        <w:t>По умолчанию: 7001</w:t>
      </w:r>
    </w:p>
    <w:p w14:paraId="7749C654" w14:textId="74360862" w:rsidR="0072431C" w:rsidRDefault="0072431C" w:rsidP="00B860B6">
      <w:pPr>
        <w:pStyle w:val="afff1"/>
        <w:numPr>
          <w:ilvl w:val="0"/>
          <w:numId w:val="70"/>
        </w:numPr>
      </w:pPr>
      <w:r w:rsidRPr="0072431C">
        <w:rPr>
          <w:rFonts w:ascii="Courier" w:hAnsi="Courier"/>
          <w:color w:val="C7254E"/>
          <w:sz w:val="22"/>
          <w:shd w:val="clear" w:color="auto" w:fill="EEEEEE"/>
          <w:lang w:val="en-US"/>
        </w:rPr>
        <w:lastRenderedPageBreak/>
        <w:t>cassandra.start_native_transport=true|false</w:t>
      </w:r>
      <w:r w:rsidRPr="0072431C">
        <w:rPr>
          <w:lang w:val="en-US"/>
        </w:rPr>
        <w:t xml:space="preserve">. </w:t>
      </w:r>
      <w:r>
        <w:t xml:space="preserve">Включите или отключите собственный транспортный сервер. См. </w:t>
      </w:r>
      <w:r>
        <w:rPr>
          <w:rFonts w:ascii="Courier" w:hAnsi="Courier"/>
          <w:color w:val="C7254E"/>
          <w:sz w:val="22"/>
          <w:shd w:val="clear" w:color="auto" w:fill="EEEEEE"/>
        </w:rPr>
        <w:t>start_native_transport</w:t>
      </w:r>
      <w:r>
        <w:t xml:space="preserve"> в </w:t>
      </w:r>
      <w:proofErr w:type="gramStart"/>
      <w:r>
        <w:rPr>
          <w:rFonts w:ascii="Courier" w:hAnsi="Courier"/>
          <w:color w:val="C7254E"/>
          <w:sz w:val="22"/>
          <w:shd w:val="clear" w:color="auto" w:fill="EEEEEE"/>
        </w:rPr>
        <w:t>cassandra.yaml</w:t>
      </w:r>
      <w:proofErr w:type="gramEnd"/>
      <w:r>
        <w:t>.</w:t>
      </w:r>
    </w:p>
    <w:p w14:paraId="2A37FAD3" w14:textId="1845AA71" w:rsidR="0072431C" w:rsidRPr="0072431C" w:rsidRDefault="0072431C" w:rsidP="0072431C">
      <w:pPr>
        <w:pStyle w:val="afff1"/>
        <w:ind w:left="1080" w:firstLine="0"/>
        <w:rPr>
          <w:rFonts w:ascii="Arial" w:hAnsi="Arial" w:cs="Arial"/>
          <w:color w:val="1C81A0"/>
          <w:sz w:val="36"/>
        </w:rPr>
      </w:pPr>
      <w:r>
        <w:t>По умолчанию: true</w:t>
      </w:r>
    </w:p>
    <w:p w14:paraId="1568C44F" w14:textId="77777777" w:rsidR="000D06ED" w:rsidRDefault="000D06ED" w:rsidP="00B860B6">
      <w:pPr>
        <w:pStyle w:val="afff1"/>
        <w:numPr>
          <w:ilvl w:val="0"/>
          <w:numId w:val="70"/>
        </w:numPr>
      </w:pPr>
      <w:r w:rsidRPr="000D06ED">
        <w:rPr>
          <w:rFonts w:ascii="Courier" w:hAnsi="Courier"/>
          <w:color w:val="C7254E"/>
          <w:sz w:val="22"/>
          <w:shd w:val="clear" w:color="auto" w:fill="EEEEEE"/>
          <w:lang w:val="en-US"/>
        </w:rPr>
        <w:t>cassandra.start_rpc=true|false</w:t>
      </w:r>
      <w:r w:rsidRPr="0072431C">
        <w:rPr>
          <w:lang w:val="en-US"/>
        </w:rPr>
        <w:t xml:space="preserve">. </w:t>
      </w:r>
      <w:r>
        <w:t>Включите или отключите сервер Thrift RPC.</w:t>
      </w:r>
    </w:p>
    <w:p w14:paraId="72F5335E" w14:textId="54E3B361" w:rsidR="0072431C" w:rsidRPr="000D06ED" w:rsidRDefault="000D06ED" w:rsidP="000D06ED">
      <w:pPr>
        <w:pStyle w:val="afff1"/>
        <w:ind w:left="1080" w:firstLine="0"/>
        <w:rPr>
          <w:rFonts w:ascii="Arial" w:hAnsi="Arial" w:cs="Arial"/>
          <w:color w:val="1C81A0"/>
          <w:sz w:val="36"/>
        </w:rPr>
      </w:pPr>
      <w:r>
        <w:t>По умолчанию: true</w:t>
      </w:r>
    </w:p>
    <w:p w14:paraId="4603B633" w14:textId="77777777" w:rsidR="000D06ED" w:rsidRDefault="000D06ED" w:rsidP="00B860B6">
      <w:pPr>
        <w:pStyle w:val="afff1"/>
        <w:numPr>
          <w:ilvl w:val="0"/>
          <w:numId w:val="70"/>
        </w:numPr>
      </w:pPr>
      <w:r w:rsidRPr="000D06ED">
        <w:rPr>
          <w:rFonts w:ascii="Courier" w:hAnsi="Courier"/>
          <w:color w:val="C7254E"/>
          <w:sz w:val="22"/>
          <w:shd w:val="clear" w:color="auto" w:fill="EEEEEE"/>
          <w:lang w:val="en-US"/>
        </w:rPr>
        <w:t>cassandra</w:t>
      </w:r>
      <w:r w:rsidRPr="000D06ED">
        <w:rPr>
          <w:rFonts w:ascii="Courier" w:hAnsi="Courier"/>
          <w:color w:val="C7254E"/>
          <w:sz w:val="22"/>
          <w:shd w:val="clear" w:color="auto" w:fill="EEEEEE"/>
        </w:rPr>
        <w:t>.</w:t>
      </w:r>
      <w:r w:rsidRPr="000D06ED">
        <w:rPr>
          <w:rFonts w:ascii="Courier" w:hAnsi="Courier"/>
          <w:color w:val="C7254E"/>
          <w:sz w:val="22"/>
          <w:shd w:val="clear" w:color="auto" w:fill="EEEEEE"/>
          <w:lang w:val="en-US"/>
        </w:rPr>
        <w:t>triggers</w:t>
      </w:r>
      <w:r w:rsidRPr="000D06ED">
        <w:rPr>
          <w:rFonts w:ascii="Courier" w:hAnsi="Courier"/>
          <w:color w:val="C7254E"/>
          <w:sz w:val="22"/>
          <w:shd w:val="clear" w:color="auto" w:fill="EEEEEE"/>
        </w:rPr>
        <w:t>_</w:t>
      </w:r>
      <w:r w:rsidRPr="000D06ED">
        <w:rPr>
          <w:rFonts w:ascii="Courier" w:hAnsi="Courier"/>
          <w:color w:val="C7254E"/>
          <w:sz w:val="22"/>
          <w:shd w:val="clear" w:color="auto" w:fill="EEEEEE"/>
          <w:lang w:val="en-US"/>
        </w:rPr>
        <w:t>dir</w:t>
      </w:r>
      <w:r w:rsidRPr="000D06ED">
        <w:rPr>
          <w:rFonts w:ascii="Courier" w:hAnsi="Courier"/>
          <w:color w:val="C7254E"/>
          <w:sz w:val="22"/>
          <w:shd w:val="clear" w:color="auto" w:fill="EEEEEE"/>
        </w:rPr>
        <w:t>=&lt;</w:t>
      </w:r>
      <w:r w:rsidRPr="000D06ED">
        <w:rPr>
          <w:rFonts w:ascii="Courier" w:hAnsi="Courier"/>
          <w:color w:val="C7254E"/>
          <w:sz w:val="22"/>
          <w:shd w:val="clear" w:color="auto" w:fill="EEEEEE"/>
          <w:lang w:val="en-US"/>
        </w:rPr>
        <w:t>directory</w:t>
      </w:r>
      <w:r w:rsidRPr="000D06ED">
        <w:rPr>
          <w:rFonts w:ascii="Courier" w:hAnsi="Courier"/>
          <w:color w:val="C7254E"/>
          <w:sz w:val="22"/>
          <w:shd w:val="clear" w:color="auto" w:fill="EEEEEE"/>
        </w:rPr>
        <w:t>&gt;</w:t>
      </w:r>
      <w:r w:rsidRPr="000D06ED">
        <w:t xml:space="preserve">. </w:t>
      </w:r>
      <w:r>
        <w:t>Установите местоположение по умолчанию для триггерных JAR-файлов.</w:t>
      </w:r>
    </w:p>
    <w:p w14:paraId="3E65808E" w14:textId="41AC5F00" w:rsidR="000D06ED" w:rsidRPr="000D06ED" w:rsidRDefault="000D06ED" w:rsidP="000D06ED">
      <w:pPr>
        <w:pStyle w:val="afff1"/>
        <w:ind w:left="1080" w:firstLine="0"/>
        <w:rPr>
          <w:rFonts w:ascii="Arial" w:hAnsi="Arial" w:cs="Arial"/>
          <w:color w:val="1C81A0"/>
          <w:sz w:val="36"/>
        </w:rPr>
      </w:pPr>
      <w:r>
        <w:t>По умолчанию: conf / triggers</w:t>
      </w:r>
    </w:p>
    <w:p w14:paraId="3F8557B1" w14:textId="6F8D269F" w:rsidR="000D06ED" w:rsidRDefault="000D06ED" w:rsidP="00B860B6">
      <w:pPr>
        <w:pStyle w:val="afff1"/>
        <w:numPr>
          <w:ilvl w:val="0"/>
          <w:numId w:val="70"/>
        </w:numPr>
      </w:pPr>
      <w:r w:rsidRPr="000D06ED">
        <w:rPr>
          <w:rFonts w:ascii="Courier" w:hAnsi="Courier"/>
          <w:color w:val="C7254E"/>
          <w:sz w:val="22"/>
          <w:shd w:val="clear" w:color="auto" w:fill="EEEEEE"/>
          <w:lang w:val="en-US"/>
        </w:rPr>
        <w:t>cassandra</w:t>
      </w:r>
      <w:r w:rsidRPr="000D06ED">
        <w:rPr>
          <w:rFonts w:ascii="Courier" w:hAnsi="Courier"/>
          <w:color w:val="C7254E"/>
          <w:sz w:val="22"/>
          <w:shd w:val="clear" w:color="auto" w:fill="EEEEEE"/>
        </w:rPr>
        <w:t>.</w:t>
      </w:r>
      <w:r w:rsidRPr="000D06ED">
        <w:rPr>
          <w:rFonts w:ascii="Courier" w:hAnsi="Courier"/>
          <w:color w:val="C7254E"/>
          <w:sz w:val="22"/>
          <w:shd w:val="clear" w:color="auto" w:fill="EEEEEE"/>
          <w:lang w:val="en-US"/>
        </w:rPr>
        <w:t>write</w:t>
      </w:r>
      <w:r w:rsidRPr="000D06ED">
        <w:rPr>
          <w:rFonts w:ascii="Courier" w:hAnsi="Courier"/>
          <w:color w:val="C7254E"/>
          <w:sz w:val="22"/>
          <w:shd w:val="clear" w:color="auto" w:fill="EEEEEE"/>
        </w:rPr>
        <w:t>_</w:t>
      </w:r>
      <w:r w:rsidRPr="000D06ED">
        <w:rPr>
          <w:rFonts w:ascii="Courier" w:hAnsi="Courier"/>
          <w:color w:val="C7254E"/>
          <w:sz w:val="22"/>
          <w:shd w:val="clear" w:color="auto" w:fill="EEEEEE"/>
          <w:lang w:val="en-US"/>
        </w:rPr>
        <w:t>survey</w:t>
      </w:r>
      <w:r w:rsidRPr="000D06ED">
        <w:rPr>
          <w:rFonts w:ascii="Courier" w:hAnsi="Courier"/>
          <w:color w:val="C7254E"/>
          <w:sz w:val="22"/>
          <w:shd w:val="clear" w:color="auto" w:fill="EEEEEE"/>
        </w:rPr>
        <w:t>=</w:t>
      </w:r>
      <w:r w:rsidRPr="000D06ED">
        <w:rPr>
          <w:rFonts w:ascii="Courier" w:hAnsi="Courier"/>
          <w:color w:val="C7254E"/>
          <w:sz w:val="22"/>
          <w:shd w:val="clear" w:color="auto" w:fill="EEEEEE"/>
          <w:lang w:val="en-US"/>
        </w:rPr>
        <w:t>true</w:t>
      </w:r>
      <w:r w:rsidRPr="000D06ED">
        <w:t>. Для тестирования новых стратегий уплотнения и сжатия. Это позволяет вам экспериментировать с различными стратегиями и тестировать различия в производительности записи, не влияя на производственную рабочую нагрузку.</w:t>
      </w:r>
    </w:p>
    <w:p w14:paraId="629FB2B2" w14:textId="5A1A6BB0" w:rsidR="00E10E55" w:rsidRDefault="000D06ED" w:rsidP="00B860B6">
      <w:pPr>
        <w:pStyle w:val="afff1"/>
        <w:numPr>
          <w:ilvl w:val="0"/>
          <w:numId w:val="70"/>
        </w:numPr>
      </w:pPr>
      <w:r w:rsidRPr="000D06ED">
        <w:rPr>
          <w:rFonts w:ascii="Courier" w:hAnsi="Courier"/>
          <w:color w:val="C7254E"/>
          <w:sz w:val="22"/>
          <w:shd w:val="clear" w:color="auto" w:fill="EEEEEE"/>
          <w:lang w:val="en-US"/>
        </w:rPr>
        <w:t>consistent</w:t>
      </w:r>
      <w:r w:rsidRPr="000D06ED">
        <w:rPr>
          <w:rFonts w:ascii="Courier" w:hAnsi="Courier"/>
          <w:color w:val="C7254E"/>
          <w:sz w:val="22"/>
          <w:shd w:val="clear" w:color="auto" w:fill="EEEEEE"/>
        </w:rPr>
        <w:t>.</w:t>
      </w:r>
      <w:r w:rsidRPr="000D06ED">
        <w:rPr>
          <w:rFonts w:ascii="Courier" w:hAnsi="Courier"/>
          <w:color w:val="C7254E"/>
          <w:sz w:val="22"/>
          <w:shd w:val="clear" w:color="auto" w:fill="EEEEEE"/>
          <w:lang w:val="en-US"/>
        </w:rPr>
        <w:t>rangemovement</w:t>
      </w:r>
      <w:r w:rsidRPr="000D06ED">
        <w:rPr>
          <w:rFonts w:ascii="Courier" w:hAnsi="Courier"/>
          <w:color w:val="C7254E"/>
          <w:sz w:val="22"/>
          <w:shd w:val="clear" w:color="auto" w:fill="EEEEEE"/>
        </w:rPr>
        <w:t>=</w:t>
      </w:r>
      <w:r w:rsidRPr="000D06ED">
        <w:rPr>
          <w:rFonts w:ascii="Courier" w:hAnsi="Courier"/>
          <w:color w:val="C7254E"/>
          <w:sz w:val="22"/>
          <w:shd w:val="clear" w:color="auto" w:fill="EEEEEE"/>
          <w:lang w:val="en-US"/>
        </w:rPr>
        <w:t>true</w:t>
      </w:r>
      <w:r w:rsidRPr="000D06ED">
        <w:rPr>
          <w:rFonts w:ascii="Courier" w:hAnsi="Courier"/>
          <w:color w:val="C7254E"/>
          <w:sz w:val="22"/>
          <w:shd w:val="clear" w:color="auto" w:fill="EEEEEE"/>
        </w:rPr>
        <w:t>|</w:t>
      </w:r>
      <w:r w:rsidRPr="000D06ED">
        <w:rPr>
          <w:rFonts w:ascii="Courier" w:hAnsi="Courier"/>
          <w:color w:val="C7254E"/>
          <w:sz w:val="22"/>
          <w:shd w:val="clear" w:color="auto" w:fill="EEEEEE"/>
          <w:lang w:val="en-US"/>
        </w:rPr>
        <w:t>false</w:t>
      </w:r>
      <w:r w:rsidRPr="000D06ED">
        <w:t xml:space="preserve">. Значение true позволяет </w:t>
      </w:r>
      <w:r w:rsidR="00341BAD">
        <w:rPr>
          <w:lang w:val="en-US"/>
        </w:rPr>
        <w:t>RT</w:t>
      </w:r>
      <w:r w:rsidR="00341BAD" w:rsidRPr="00CA5230">
        <w:t>.</w:t>
      </w:r>
      <w:r w:rsidR="00341BAD">
        <w:rPr>
          <w:lang w:val="en-US"/>
        </w:rPr>
        <w:t>KeyValue</w:t>
      </w:r>
      <w:r w:rsidRPr="000D06ED">
        <w:t xml:space="preserve"> безопасно выполнять загрузку без нарушения согласованности. Значение false отключает это.</w:t>
      </w:r>
    </w:p>
    <w:p w14:paraId="64E04CA6" w14:textId="77777777" w:rsidR="00E10E55" w:rsidRPr="00E10E55" w:rsidRDefault="00E10E55" w:rsidP="00E10E55">
      <w:pPr>
        <w:pStyle w:val="2b"/>
        <w:rPr>
          <w:lang w:val="ru-RU"/>
        </w:rPr>
      </w:pPr>
      <w:bookmarkStart w:id="8" w:name="_Toc86141365"/>
      <w:r>
        <w:t>Настройка</w:t>
      </w:r>
      <w:r w:rsidRPr="00E10E55">
        <w:rPr>
          <w:lang w:val="ru-RU"/>
        </w:rPr>
        <w:t xml:space="preserve"> </w:t>
      </w:r>
      <w:r>
        <w:t>файла</w:t>
      </w:r>
      <w:r w:rsidRPr="00E10E55">
        <w:rPr>
          <w:lang w:val="ru-RU"/>
        </w:rPr>
        <w:t xml:space="preserve"> </w:t>
      </w:r>
      <w:r w:rsidRPr="00E10E55">
        <w:t>cassandra</w:t>
      </w:r>
      <w:r w:rsidRPr="00E10E55">
        <w:rPr>
          <w:lang w:val="ru-RU"/>
        </w:rPr>
        <w:t>-</w:t>
      </w:r>
      <w:r w:rsidRPr="00E10E55">
        <w:t>topologies</w:t>
      </w:r>
      <w:r w:rsidRPr="00E10E55">
        <w:rPr>
          <w:lang w:val="ru-RU"/>
        </w:rPr>
        <w:t>.</w:t>
      </w:r>
      <w:r w:rsidRPr="00E10E55">
        <w:t>properties</w:t>
      </w:r>
      <w:bookmarkEnd w:id="8"/>
      <w:r w:rsidRPr="00E10E55">
        <w:rPr>
          <w:lang w:val="ru-RU"/>
        </w:rPr>
        <w:t xml:space="preserve"> </w:t>
      </w:r>
    </w:p>
    <w:p w14:paraId="001A7A84" w14:textId="73BB505A" w:rsidR="00E10E55" w:rsidRDefault="00B4367C" w:rsidP="00E10E55">
      <w:pPr>
        <w:pStyle w:val="afff1"/>
      </w:pPr>
      <w:r>
        <w:t>Параметр</w:t>
      </w:r>
      <w:r w:rsidR="00E10E55">
        <w:t xml:space="preserve"> </w:t>
      </w:r>
      <w:r w:rsidR="007C0F7E">
        <w:rPr>
          <w:rFonts w:ascii="Courier" w:hAnsi="Courier"/>
          <w:color w:val="C7254E"/>
          <w:sz w:val="22"/>
          <w:shd w:val="clear" w:color="auto" w:fill="EEEEEE"/>
        </w:rPr>
        <w:t>snitch</w:t>
      </w:r>
      <w:r w:rsidR="00E10E55">
        <w:t xml:space="preserve"> </w:t>
      </w:r>
      <w:r w:rsidR="007C0F7E">
        <w:rPr>
          <w:rFonts w:ascii="Courier" w:hAnsi="Courier"/>
          <w:color w:val="C7254E"/>
          <w:sz w:val="22"/>
          <w:shd w:val="clear" w:color="auto" w:fill="EEEEEE"/>
        </w:rPr>
        <w:t>PropertyFileSnitch</w:t>
      </w:r>
      <w:r w:rsidR="00E10E55">
        <w:t xml:space="preserve"> использует файл конфигурации </w:t>
      </w:r>
      <w:r>
        <w:rPr>
          <w:rFonts w:ascii="Courier" w:hAnsi="Courier"/>
          <w:color w:val="C7254E"/>
          <w:sz w:val="22"/>
          <w:shd w:val="clear" w:color="auto" w:fill="EEEEEE"/>
        </w:rPr>
        <w:t>cassandra-</w:t>
      </w:r>
      <w:proofErr w:type="gramStart"/>
      <w:r>
        <w:rPr>
          <w:rFonts w:ascii="Courier" w:hAnsi="Courier"/>
          <w:color w:val="C7254E"/>
          <w:sz w:val="22"/>
          <w:shd w:val="clear" w:color="auto" w:fill="EEEEEE"/>
        </w:rPr>
        <w:t>topologies.properties</w:t>
      </w:r>
      <w:proofErr w:type="gramEnd"/>
      <w:r w:rsidR="00E10E55">
        <w:t xml:space="preserve">, чтобы определить, каким центрам обработки данных и </w:t>
      </w:r>
      <w:r w:rsidR="00FB3863" w:rsidRPr="00FB3863">
        <w:t>стойкам принадлежат узлы кластера</w:t>
      </w:r>
      <w:r w:rsidR="00E10E55">
        <w:t>. Если используются другие snitches, необходимо использовать: ref: cassandra_rackdc. Снитч определяет топологию сети (близость стойки и центра обработки данных), чтобы запросы маршрутизировались эффективно и позволяли базе данных равномерно распределять реплики.</w:t>
      </w:r>
    </w:p>
    <w:p w14:paraId="6E19315E" w14:textId="77777777" w:rsidR="00E10E55" w:rsidRDefault="00E10E55" w:rsidP="00E10E55">
      <w:pPr>
        <w:pStyle w:val="afff1"/>
      </w:pPr>
      <w:r>
        <w:t>Включите каждый узел кластера в файл свойств, задав имена центров обработки данных, как в определении пространства ключей. Имена центра обработки данных и стойки чувствительны к регистру.</w:t>
      </w:r>
    </w:p>
    <w:p w14:paraId="5443943B" w14:textId="7D15FAA7" w:rsidR="00E10E55" w:rsidRDefault="00E10E55" w:rsidP="00FB3863">
      <w:pPr>
        <w:pStyle w:val="afff1"/>
      </w:pPr>
      <w:r>
        <w:t xml:space="preserve">Файл </w:t>
      </w:r>
      <w:r w:rsidR="00DD38B3">
        <w:rPr>
          <w:rFonts w:ascii="Courier" w:hAnsi="Courier"/>
          <w:color w:val="C7254E"/>
          <w:sz w:val="22"/>
          <w:shd w:val="clear" w:color="auto" w:fill="EEEEEE"/>
        </w:rPr>
        <w:t>cassandra-</w:t>
      </w:r>
      <w:proofErr w:type="gramStart"/>
      <w:r w:rsidR="00DD38B3">
        <w:rPr>
          <w:rFonts w:ascii="Courier" w:hAnsi="Courier"/>
          <w:color w:val="C7254E"/>
          <w:sz w:val="22"/>
          <w:shd w:val="clear" w:color="auto" w:fill="EEEEEE"/>
        </w:rPr>
        <w:t>topologies.properties</w:t>
      </w:r>
      <w:proofErr w:type="gramEnd"/>
      <w:r>
        <w:t xml:space="preserve"> необходимо копировать идентично на каждый узел кластера.</w:t>
      </w:r>
    </w:p>
    <w:p w14:paraId="439C3D53" w14:textId="0C9E7B95" w:rsidR="00593FD1" w:rsidRDefault="00FB3863" w:rsidP="00593FD1">
      <w:pPr>
        <w:pStyle w:val="afff1"/>
        <w:ind w:firstLine="0"/>
      </w:pPr>
      <w:r>
        <w:tab/>
        <w:t>В следующем примере используются 3 центра обработки данных:</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3B57B3" w:rsidRPr="00A46D2F" w14:paraId="7EE0D30C" w14:textId="77777777" w:rsidTr="00B30193">
        <w:tc>
          <w:tcPr>
            <w:tcW w:w="9344" w:type="dxa"/>
            <w:shd w:val="clear" w:color="auto" w:fill="F2F2F2" w:themeFill="background1" w:themeFillShade="F2"/>
          </w:tcPr>
          <w:p w14:paraId="5221E549" w14:textId="77777777" w:rsidR="003B57B3" w:rsidRDefault="003B57B3" w:rsidP="003B57B3">
            <w:pPr>
              <w:pStyle w:val="afffff"/>
            </w:pPr>
            <w:r>
              <w:t># datacenter One</w:t>
            </w:r>
          </w:p>
          <w:p w14:paraId="7965FC68" w14:textId="77777777" w:rsidR="003B57B3" w:rsidRDefault="003B57B3" w:rsidP="003B57B3">
            <w:pPr>
              <w:pStyle w:val="afffff"/>
            </w:pPr>
          </w:p>
          <w:p w14:paraId="58910848" w14:textId="77777777" w:rsidR="003B57B3" w:rsidRDefault="003B57B3" w:rsidP="003B57B3">
            <w:pPr>
              <w:pStyle w:val="afffff"/>
            </w:pPr>
            <w:r>
              <w:t>175.56.12.105=DC1:RAC1</w:t>
            </w:r>
          </w:p>
          <w:p w14:paraId="4EF79E94" w14:textId="77777777" w:rsidR="003B57B3" w:rsidRDefault="003B57B3" w:rsidP="003B57B3">
            <w:pPr>
              <w:pStyle w:val="afffff"/>
            </w:pPr>
            <w:r>
              <w:t>175.50.13.200=DC1:RAC1</w:t>
            </w:r>
          </w:p>
          <w:p w14:paraId="0C8B673D" w14:textId="77777777" w:rsidR="003B57B3" w:rsidRDefault="003B57B3" w:rsidP="003B57B3">
            <w:pPr>
              <w:pStyle w:val="afffff"/>
            </w:pPr>
            <w:r>
              <w:t>175.54.35.197=DC1:RAC1</w:t>
            </w:r>
          </w:p>
          <w:p w14:paraId="5B044FF9" w14:textId="77777777" w:rsidR="003B57B3" w:rsidRDefault="003B57B3" w:rsidP="003B57B3">
            <w:pPr>
              <w:pStyle w:val="afffff"/>
            </w:pPr>
          </w:p>
          <w:p w14:paraId="4F7CE1DE" w14:textId="77777777" w:rsidR="003B57B3" w:rsidRDefault="003B57B3" w:rsidP="003B57B3">
            <w:pPr>
              <w:pStyle w:val="afffff"/>
            </w:pPr>
            <w:r>
              <w:t>120.53.24.101=DC1:RAC2</w:t>
            </w:r>
          </w:p>
          <w:p w14:paraId="04F1D665" w14:textId="77777777" w:rsidR="003B57B3" w:rsidRDefault="003B57B3" w:rsidP="003B57B3">
            <w:pPr>
              <w:pStyle w:val="afffff"/>
            </w:pPr>
            <w:r>
              <w:t>120.55.16.200=DC1:RAC2</w:t>
            </w:r>
          </w:p>
          <w:p w14:paraId="4CBAA4E0" w14:textId="77777777" w:rsidR="003B57B3" w:rsidRDefault="003B57B3" w:rsidP="003B57B3">
            <w:pPr>
              <w:pStyle w:val="afffff"/>
            </w:pPr>
            <w:r>
              <w:lastRenderedPageBreak/>
              <w:t>120.57.102.103=DC1:RAC2</w:t>
            </w:r>
          </w:p>
          <w:p w14:paraId="2F540A74" w14:textId="77777777" w:rsidR="003B57B3" w:rsidRDefault="003B57B3" w:rsidP="003B57B3">
            <w:pPr>
              <w:pStyle w:val="afffff"/>
            </w:pPr>
          </w:p>
          <w:p w14:paraId="4621DF41" w14:textId="77777777" w:rsidR="003B57B3" w:rsidRDefault="003B57B3" w:rsidP="003B57B3">
            <w:pPr>
              <w:pStyle w:val="afffff"/>
            </w:pPr>
            <w:r>
              <w:t># datacenter Two</w:t>
            </w:r>
          </w:p>
          <w:p w14:paraId="1C7E95A9" w14:textId="77777777" w:rsidR="003B57B3" w:rsidRDefault="003B57B3" w:rsidP="003B57B3">
            <w:pPr>
              <w:pStyle w:val="afffff"/>
            </w:pPr>
          </w:p>
          <w:p w14:paraId="3F402E17" w14:textId="77777777" w:rsidR="003B57B3" w:rsidRDefault="003B57B3" w:rsidP="003B57B3">
            <w:pPr>
              <w:pStyle w:val="afffff"/>
            </w:pPr>
            <w:r>
              <w:t>110.56.12.120=DC2:RAC1</w:t>
            </w:r>
          </w:p>
          <w:p w14:paraId="1C34FCF4" w14:textId="77777777" w:rsidR="003B57B3" w:rsidRDefault="003B57B3" w:rsidP="003B57B3">
            <w:pPr>
              <w:pStyle w:val="afffff"/>
            </w:pPr>
            <w:r>
              <w:t>110.50.13.201=DC2:RAC1</w:t>
            </w:r>
          </w:p>
          <w:p w14:paraId="37D8D2E4" w14:textId="77777777" w:rsidR="003B57B3" w:rsidRDefault="003B57B3" w:rsidP="003B57B3">
            <w:pPr>
              <w:pStyle w:val="afffff"/>
            </w:pPr>
            <w:r>
              <w:t>110.54.35.184=DC2:RAC1</w:t>
            </w:r>
          </w:p>
          <w:p w14:paraId="141F3BCA" w14:textId="77777777" w:rsidR="003B57B3" w:rsidRDefault="003B57B3" w:rsidP="003B57B3">
            <w:pPr>
              <w:pStyle w:val="afffff"/>
            </w:pPr>
          </w:p>
          <w:p w14:paraId="0D456863" w14:textId="77777777" w:rsidR="003B57B3" w:rsidRDefault="003B57B3" w:rsidP="003B57B3">
            <w:pPr>
              <w:pStyle w:val="afffff"/>
            </w:pPr>
            <w:r>
              <w:t>50.33.23.120=DC2:RAC2</w:t>
            </w:r>
          </w:p>
          <w:p w14:paraId="3AC253B0" w14:textId="77777777" w:rsidR="003B57B3" w:rsidRDefault="003B57B3" w:rsidP="003B57B3">
            <w:pPr>
              <w:pStyle w:val="afffff"/>
            </w:pPr>
            <w:r>
              <w:t>50.45.14.220=DC2:RAC2</w:t>
            </w:r>
          </w:p>
          <w:p w14:paraId="4C1169D8" w14:textId="77777777" w:rsidR="003B57B3" w:rsidRDefault="003B57B3" w:rsidP="003B57B3">
            <w:pPr>
              <w:pStyle w:val="afffff"/>
            </w:pPr>
            <w:r>
              <w:t>50.17.10.203=DC2:RAC2</w:t>
            </w:r>
          </w:p>
          <w:p w14:paraId="53165451" w14:textId="77777777" w:rsidR="003B57B3" w:rsidRDefault="003B57B3" w:rsidP="003B57B3">
            <w:pPr>
              <w:pStyle w:val="afffff"/>
            </w:pPr>
          </w:p>
          <w:p w14:paraId="1AAD80E5" w14:textId="77777777" w:rsidR="003B57B3" w:rsidRDefault="003B57B3" w:rsidP="003B57B3">
            <w:pPr>
              <w:pStyle w:val="afffff"/>
            </w:pPr>
            <w:r>
              <w:t># datacenter Three</w:t>
            </w:r>
          </w:p>
          <w:p w14:paraId="0D368006" w14:textId="77777777" w:rsidR="003B57B3" w:rsidRDefault="003B57B3" w:rsidP="003B57B3">
            <w:pPr>
              <w:pStyle w:val="afffff"/>
            </w:pPr>
          </w:p>
          <w:p w14:paraId="7EDA2DCF" w14:textId="77777777" w:rsidR="003B57B3" w:rsidRDefault="003B57B3" w:rsidP="003B57B3">
            <w:pPr>
              <w:pStyle w:val="afffff"/>
            </w:pPr>
            <w:r>
              <w:t>172.106.12.120=DC3:RAC1</w:t>
            </w:r>
          </w:p>
          <w:p w14:paraId="131C50EB" w14:textId="77777777" w:rsidR="003B57B3" w:rsidRDefault="003B57B3" w:rsidP="003B57B3">
            <w:pPr>
              <w:pStyle w:val="afffff"/>
            </w:pPr>
            <w:r>
              <w:t>172.106.12.121=DC3:RAC1</w:t>
            </w:r>
          </w:p>
          <w:p w14:paraId="4058FE72" w14:textId="77777777" w:rsidR="003B57B3" w:rsidRDefault="003B57B3" w:rsidP="003B57B3">
            <w:pPr>
              <w:pStyle w:val="afffff"/>
            </w:pPr>
            <w:r>
              <w:t>172.106.12.122=DC3:RAC1</w:t>
            </w:r>
          </w:p>
          <w:p w14:paraId="3126224C" w14:textId="77777777" w:rsidR="003B57B3" w:rsidRDefault="003B57B3" w:rsidP="003B57B3">
            <w:pPr>
              <w:pStyle w:val="afffff"/>
            </w:pPr>
          </w:p>
          <w:p w14:paraId="1EFE9102" w14:textId="77777777" w:rsidR="003B57B3" w:rsidRDefault="003B57B3" w:rsidP="003B57B3">
            <w:pPr>
              <w:pStyle w:val="afffff"/>
            </w:pPr>
            <w:r>
              <w:t># default for unknown nodes</w:t>
            </w:r>
          </w:p>
          <w:p w14:paraId="262BF19D" w14:textId="270DB393" w:rsidR="003B57B3" w:rsidRPr="004917AF" w:rsidRDefault="003B57B3" w:rsidP="003B57B3">
            <w:pPr>
              <w:pStyle w:val="afffff"/>
            </w:pPr>
            <w:r>
              <w:t>default =DC3:RAC1</w:t>
            </w:r>
          </w:p>
        </w:tc>
      </w:tr>
    </w:tbl>
    <w:p w14:paraId="046929D7" w14:textId="5089F15C" w:rsidR="00E24D09" w:rsidRPr="00E24D09" w:rsidRDefault="00E24D09" w:rsidP="00E24D09">
      <w:pPr>
        <w:pStyle w:val="2b"/>
      </w:pPr>
      <w:bookmarkStart w:id="9" w:name="_Toc86141366"/>
      <w:r>
        <w:lastRenderedPageBreak/>
        <w:t>Настройка</w:t>
      </w:r>
      <w:r w:rsidRPr="00E24D09">
        <w:t xml:space="preserve"> </w:t>
      </w:r>
      <w:r>
        <w:t>файла</w:t>
      </w:r>
      <w:r w:rsidRPr="00E24D09">
        <w:t xml:space="preserve"> commitlog-archiving.properties</w:t>
      </w:r>
      <w:bookmarkEnd w:id="9"/>
      <w:r w:rsidRPr="00E24D09">
        <w:t xml:space="preserve"> </w:t>
      </w:r>
    </w:p>
    <w:p w14:paraId="36F7C930" w14:textId="6FBA2D25" w:rsidR="00FB3863" w:rsidRPr="004619F6" w:rsidRDefault="004619F6" w:rsidP="004619F6">
      <w:pPr>
        <w:pStyle w:val="afff1"/>
        <w:ind w:firstLine="397"/>
      </w:pPr>
      <w:r w:rsidRPr="004619F6">
        <w:t xml:space="preserve">В файле конфигурации </w:t>
      </w:r>
      <w:r>
        <w:rPr>
          <w:rFonts w:ascii="Courier" w:hAnsi="Courier"/>
          <w:color w:val="C7254E"/>
          <w:sz w:val="22"/>
          <w:shd w:val="clear" w:color="auto" w:fill="EEEEEE"/>
        </w:rPr>
        <w:t>commitlog-</w:t>
      </w:r>
      <w:proofErr w:type="gramStart"/>
      <w:r>
        <w:rPr>
          <w:rFonts w:ascii="Courier" w:hAnsi="Courier"/>
          <w:color w:val="C7254E"/>
          <w:sz w:val="22"/>
          <w:shd w:val="clear" w:color="auto" w:fill="EEEEEE"/>
        </w:rPr>
        <w:t>archiving.properties</w:t>
      </w:r>
      <w:proofErr w:type="gramEnd"/>
      <w:r w:rsidRPr="004619F6">
        <w:t xml:space="preserve"> можно дополнительно установить команды, которые выполняются при архивировании или восстановлении сегмента журнала фиксации.</w:t>
      </w:r>
    </w:p>
    <w:p w14:paraId="6110EC48" w14:textId="21AEEBBC" w:rsidR="003B57B3" w:rsidRDefault="00352FBE" w:rsidP="00352FBE">
      <w:pPr>
        <w:pStyle w:val="3a"/>
      </w:pPr>
      <w:bookmarkStart w:id="10" w:name="_Toc86141367"/>
      <w:r>
        <w:t>Параметры</w:t>
      </w:r>
      <w:bookmarkEnd w:id="10"/>
    </w:p>
    <w:p w14:paraId="28696B04" w14:textId="2BC60D02" w:rsidR="00352FBE" w:rsidRDefault="00352FBE" w:rsidP="00352FBE">
      <w:pPr>
        <w:pStyle w:val="afff1"/>
      </w:pPr>
      <w:r>
        <w:rPr>
          <w:rFonts w:ascii="Courier" w:hAnsi="Courier"/>
          <w:color w:val="C7254E"/>
          <w:sz w:val="22"/>
          <w:shd w:val="clear" w:color="auto" w:fill="EEEEEE"/>
        </w:rPr>
        <w:t>archive_command=&lt;command&gt;</w:t>
      </w:r>
      <w:r>
        <w:t xml:space="preserve"> - Одна команда может быть вставлена с аргументами% path и% name. </w:t>
      </w:r>
    </w:p>
    <w:p w14:paraId="02ED118E" w14:textId="77777777" w:rsidR="00352FBE" w:rsidRDefault="00352FBE" w:rsidP="00352FBE">
      <w:pPr>
        <w:pStyle w:val="afff1"/>
      </w:pPr>
      <w:r>
        <w:t xml:space="preserve">% path - это полный путь к архиву сегмента журнала фиксации. </w:t>
      </w:r>
    </w:p>
    <w:p w14:paraId="6F5F93D2" w14:textId="77777777" w:rsidR="00352FBE" w:rsidRDefault="00352FBE" w:rsidP="00352FBE">
      <w:pPr>
        <w:pStyle w:val="afff1"/>
      </w:pPr>
      <w:r>
        <w:t>% name - это имя файла журнала фиксации.</w:t>
      </w:r>
    </w:p>
    <w:p w14:paraId="39B6DCA2" w14:textId="1D5F9CC0" w:rsidR="00352FBE" w:rsidRDefault="00352FBE" w:rsidP="00352FBE">
      <w:pPr>
        <w:pStyle w:val="afff1"/>
      </w:pPr>
      <w:r>
        <w:t xml:space="preserve">STDOUT, STDIN или несколько команд не могут быть выполнены. Если требуется несколько команд, </w:t>
      </w:r>
      <w:r w:rsidRPr="00352FBE">
        <w:t>добавьте указатель на сценарий в этом параметре</w:t>
      </w:r>
      <w:r>
        <w:t>.</w:t>
      </w:r>
    </w:p>
    <w:p w14:paraId="6CC4F21A" w14:textId="0CB309B1" w:rsidR="00352FBE" w:rsidRPr="00D93770" w:rsidRDefault="00352FBE" w:rsidP="00352FBE">
      <w:pPr>
        <w:pStyle w:val="afff1"/>
        <w:rPr>
          <w:lang w:val="en-US"/>
        </w:rPr>
      </w:pPr>
      <w:r>
        <w:t>Пример</w:t>
      </w:r>
      <w:r w:rsidRPr="00D93770">
        <w:rPr>
          <w:lang w:val="en-US"/>
        </w:rPr>
        <w:t>: archive_command=/bin/ln %path /backup/%name</w:t>
      </w:r>
    </w:p>
    <w:p w14:paraId="4E965267" w14:textId="45D5B394" w:rsidR="00352FBE" w:rsidRPr="00352FBE" w:rsidRDefault="00352FBE" w:rsidP="00352FBE">
      <w:pPr>
        <w:pStyle w:val="afff1"/>
      </w:pPr>
      <w:r>
        <w:t>Значение по умолчанию: пусто (</w:t>
      </w:r>
      <w:r>
        <w:rPr>
          <w:lang w:val="en-US"/>
        </w:rPr>
        <w:t>blank</w:t>
      </w:r>
      <w:r>
        <w:t>)</w:t>
      </w:r>
      <w:r w:rsidR="00EE43FA">
        <w:t>.</w:t>
      </w:r>
    </w:p>
    <w:p w14:paraId="7A0D3FAB" w14:textId="529A415E" w:rsidR="00D93770" w:rsidRDefault="00D93770" w:rsidP="00D93770">
      <w:pPr>
        <w:pStyle w:val="afff1"/>
      </w:pPr>
      <w:r>
        <w:rPr>
          <w:rFonts w:ascii="Courier" w:hAnsi="Courier"/>
          <w:color w:val="C7254E"/>
          <w:sz w:val="22"/>
          <w:shd w:val="clear" w:color="auto" w:fill="EEEEEE"/>
        </w:rPr>
        <w:t>restore_command=&lt;command&gt;</w:t>
      </w:r>
      <w:r w:rsidRPr="00D93770">
        <w:t xml:space="preserve"> -</w:t>
      </w:r>
      <w:r>
        <w:t xml:space="preserve"> </w:t>
      </w:r>
      <w:r w:rsidRPr="00D93770">
        <w:t xml:space="preserve">Одна команда может быть вставлена с аргументами %from и %to. </w:t>
      </w:r>
    </w:p>
    <w:p w14:paraId="0ACC65D8" w14:textId="77777777" w:rsidR="00D93770" w:rsidRDefault="00D93770" w:rsidP="00D93770">
      <w:pPr>
        <w:pStyle w:val="afff1"/>
      </w:pPr>
      <w:r w:rsidRPr="00D93770">
        <w:t xml:space="preserve">%from - это полный путь к заархивированному сегменту журнала фиксации с использованием указанных каталогов восстановления. </w:t>
      </w:r>
    </w:p>
    <w:p w14:paraId="44811A34" w14:textId="31FE7B49" w:rsidR="00D93770" w:rsidRDefault="00D93770" w:rsidP="00D93770">
      <w:pPr>
        <w:pStyle w:val="afff1"/>
      </w:pPr>
      <w:r w:rsidRPr="00D93770">
        <w:t>%to определяет каталог для расположения текущего журнала фиксации.</w:t>
      </w:r>
    </w:p>
    <w:p w14:paraId="41957AE2" w14:textId="0B6A1A67" w:rsidR="00D93770" w:rsidRPr="00D93770" w:rsidRDefault="00D93770" w:rsidP="00D93770">
      <w:pPr>
        <w:pStyle w:val="afff1"/>
        <w:rPr>
          <w:lang w:val="en-US"/>
        </w:rPr>
      </w:pPr>
      <w:r>
        <w:t>Пример</w:t>
      </w:r>
      <w:r w:rsidRPr="00D93770">
        <w:rPr>
          <w:lang w:val="en-US"/>
        </w:rPr>
        <w:t xml:space="preserve">: restore_command = / bin / cp </w:t>
      </w:r>
      <w:r>
        <w:rPr>
          <w:lang w:val="en-US"/>
        </w:rPr>
        <w:t>–</w:t>
      </w:r>
      <w:r w:rsidRPr="00D93770">
        <w:rPr>
          <w:lang w:val="en-US"/>
        </w:rPr>
        <w:t>f</w:t>
      </w:r>
      <w:r>
        <w:rPr>
          <w:lang w:val="en-US"/>
        </w:rPr>
        <w:t xml:space="preserve"> </w:t>
      </w:r>
      <w:r w:rsidRPr="00D93770">
        <w:rPr>
          <w:lang w:val="en-US"/>
        </w:rPr>
        <w:t>%</w:t>
      </w:r>
      <w:r>
        <w:rPr>
          <w:lang w:val="en-US"/>
        </w:rPr>
        <w:t xml:space="preserve">from </w:t>
      </w:r>
      <w:r w:rsidRPr="00D93770">
        <w:rPr>
          <w:lang w:val="en-US"/>
        </w:rPr>
        <w:t>%</w:t>
      </w:r>
      <w:r>
        <w:rPr>
          <w:lang w:val="en-US"/>
        </w:rPr>
        <w:t>to</w:t>
      </w:r>
    </w:p>
    <w:p w14:paraId="1FE03FD5" w14:textId="167EF82E" w:rsidR="00593FD1" w:rsidRPr="004619F6" w:rsidRDefault="00D93770" w:rsidP="00D93770">
      <w:pPr>
        <w:pStyle w:val="afff1"/>
      </w:pPr>
      <w:r>
        <w:lastRenderedPageBreak/>
        <w:t>Значение по умолчанию: пусто (</w:t>
      </w:r>
      <w:r>
        <w:rPr>
          <w:lang w:val="en-US"/>
        </w:rPr>
        <w:t>blank</w:t>
      </w:r>
      <w:r>
        <w:t>)</w:t>
      </w:r>
      <w:r w:rsidR="00EE43FA">
        <w:t>.</w:t>
      </w:r>
    </w:p>
    <w:p w14:paraId="679C8922" w14:textId="3034D745" w:rsidR="00507E0F" w:rsidRDefault="00507E0F" w:rsidP="00507E0F">
      <w:pPr>
        <w:pStyle w:val="afff1"/>
      </w:pPr>
      <w:r>
        <w:rPr>
          <w:rFonts w:ascii="Courier" w:hAnsi="Courier"/>
          <w:color w:val="C7254E"/>
          <w:sz w:val="22"/>
          <w:shd w:val="clear" w:color="auto" w:fill="EEEEEE"/>
        </w:rPr>
        <w:t>restore_directories=&lt;directory&gt;</w:t>
      </w:r>
      <w:r>
        <w:t xml:space="preserve"> - Определяет каталог для сканирования файлов восстановления.</w:t>
      </w:r>
    </w:p>
    <w:p w14:paraId="51244549" w14:textId="78492343" w:rsidR="00593FD1" w:rsidRPr="00EE43FA" w:rsidRDefault="00507E0F" w:rsidP="00507E0F">
      <w:pPr>
        <w:pStyle w:val="afff1"/>
      </w:pPr>
      <w:r>
        <w:t>Значение по умолчанию: пусто</w:t>
      </w:r>
      <w:r w:rsidRPr="00507E0F">
        <w:t xml:space="preserve"> (</w:t>
      </w:r>
      <w:r>
        <w:rPr>
          <w:lang w:val="en-US"/>
        </w:rPr>
        <w:t>blank</w:t>
      </w:r>
      <w:r w:rsidRPr="00507E0F">
        <w:t>)</w:t>
      </w:r>
      <w:r w:rsidR="00EE43FA">
        <w:t>.</w:t>
      </w:r>
    </w:p>
    <w:p w14:paraId="3718BEF9" w14:textId="1BCD21BC" w:rsidR="00507E0F" w:rsidRDefault="00507E0F" w:rsidP="00507E0F">
      <w:pPr>
        <w:pStyle w:val="afff1"/>
      </w:pPr>
      <w:r>
        <w:rPr>
          <w:rFonts w:ascii="Courier" w:hAnsi="Courier"/>
          <w:color w:val="C7254E"/>
          <w:sz w:val="22"/>
          <w:shd w:val="clear" w:color="auto" w:fill="EEEEEE"/>
        </w:rPr>
        <w:t>restore_point_in_time=&lt;timestamp&gt;</w:t>
      </w:r>
      <w:r>
        <w:t xml:space="preserve"> - Восстановление мутаций (</w:t>
      </w:r>
      <w:r w:rsidRPr="008169F6">
        <w:t>Restore mutations</w:t>
      </w:r>
      <w:r>
        <w:t xml:space="preserve">), созданные до этой отметки времени включительно, в GMT в формате </w:t>
      </w:r>
      <w:r>
        <w:rPr>
          <w:rFonts w:ascii="Courier" w:hAnsi="Courier"/>
          <w:color w:val="C7254E"/>
          <w:sz w:val="22"/>
          <w:shd w:val="clear" w:color="auto" w:fill="EEEEEE"/>
        </w:rPr>
        <w:t>yyyy:MM:dd HH:</w:t>
      </w:r>
      <w:proofErr w:type="gramStart"/>
      <w:r>
        <w:rPr>
          <w:rFonts w:ascii="Courier" w:hAnsi="Courier"/>
          <w:color w:val="C7254E"/>
          <w:sz w:val="22"/>
          <w:shd w:val="clear" w:color="auto" w:fill="EEEEEE"/>
        </w:rPr>
        <w:t>mm:ss</w:t>
      </w:r>
      <w:r>
        <w:t>.</w:t>
      </w:r>
      <w:proofErr w:type="gramEnd"/>
      <w:r>
        <w:t xml:space="preserve"> </w:t>
      </w:r>
      <w:r w:rsidRPr="00507E0F">
        <w:t>Восстановление будет продолжаться в течение всего сегмента, когда будет обнаружена первая предоставленная клиентом метка времени, превышающая это время, но будут применены только мутации, меньшие или равные этой метке времени.</w:t>
      </w:r>
    </w:p>
    <w:p w14:paraId="35EA94AC" w14:textId="6082B33D" w:rsidR="00507E0F" w:rsidRDefault="00507E0F" w:rsidP="00507E0F">
      <w:pPr>
        <w:pStyle w:val="afff1"/>
      </w:pPr>
      <w:r>
        <w:t>Пример: 2020:04:31 20:43:12</w:t>
      </w:r>
    </w:p>
    <w:p w14:paraId="2C6C25DC" w14:textId="0E10A0F8" w:rsidR="00593FD1" w:rsidRPr="004619F6" w:rsidRDefault="00507E0F" w:rsidP="00507E0F">
      <w:pPr>
        <w:pStyle w:val="afff1"/>
      </w:pPr>
      <w:r>
        <w:t>Значение по умолчанию: пусто (</w:t>
      </w:r>
      <w:r>
        <w:rPr>
          <w:lang w:val="en-US"/>
        </w:rPr>
        <w:t>blank</w:t>
      </w:r>
      <w:r>
        <w:t>)</w:t>
      </w:r>
      <w:r w:rsidR="00EE43FA">
        <w:t>.</w:t>
      </w:r>
    </w:p>
    <w:p w14:paraId="023BDF08" w14:textId="0F11B353" w:rsidR="00507E0F" w:rsidRDefault="00EE43FA" w:rsidP="00507E0F">
      <w:pPr>
        <w:pStyle w:val="afff1"/>
      </w:pPr>
      <w:r>
        <w:rPr>
          <w:rFonts w:ascii="Courier" w:hAnsi="Courier"/>
          <w:color w:val="C7254E"/>
          <w:sz w:val="22"/>
          <w:shd w:val="clear" w:color="auto" w:fill="EEEEEE"/>
        </w:rPr>
        <w:t>precision=&lt;timestamp_precision&gt;</w:t>
      </w:r>
      <w:r w:rsidR="00507E0F">
        <w:t xml:space="preserve"> - Точность метки времени, используемой во вставках. </w:t>
      </w:r>
      <w:r w:rsidRPr="00EE43FA">
        <w:t>Выбор обычно составляет МИЛЛИСЕКУНДЫ или МИКРОСЕКУНДЫ</w:t>
      </w:r>
      <w:r w:rsidR="00507E0F">
        <w:t>.</w:t>
      </w:r>
    </w:p>
    <w:p w14:paraId="3E3C0992" w14:textId="187EEA00" w:rsidR="009E5720" w:rsidRPr="004619F6" w:rsidRDefault="00507E0F" w:rsidP="00507E0F">
      <w:pPr>
        <w:pStyle w:val="afff1"/>
      </w:pPr>
      <w:r>
        <w:t>Значение по умолчанию: МИКРОСЕКУНД</w:t>
      </w:r>
      <w:r w:rsidR="00EE43FA">
        <w:t>Ы</w:t>
      </w:r>
      <w:r>
        <w:t>.</w:t>
      </w:r>
    </w:p>
    <w:p w14:paraId="233A061D" w14:textId="6093BFB7" w:rsidR="009E5720" w:rsidRDefault="005F6248" w:rsidP="005F6248">
      <w:pPr>
        <w:pStyle w:val="2b"/>
      </w:pPr>
      <w:bookmarkStart w:id="11" w:name="_Toc86141368"/>
      <w:r>
        <w:t>Настройка</w:t>
      </w:r>
      <w:r w:rsidRPr="00E24D09">
        <w:t xml:space="preserve"> </w:t>
      </w:r>
      <w:r>
        <w:t>файла</w:t>
      </w:r>
      <w:r w:rsidRPr="00E24D09">
        <w:t xml:space="preserve"> </w:t>
      </w:r>
      <w:r w:rsidRPr="005F6248">
        <w:t>logback.xml</w:t>
      </w:r>
      <w:bookmarkEnd w:id="11"/>
      <w:r w:rsidRPr="00E24D09">
        <w:t xml:space="preserve"> </w:t>
      </w:r>
    </w:p>
    <w:p w14:paraId="1F2EBD2E" w14:textId="3B3AFB20" w:rsidR="005F6248" w:rsidRPr="005F6248" w:rsidRDefault="005F6248" w:rsidP="005F6248">
      <w:pPr>
        <w:pStyle w:val="afff1"/>
        <w:ind w:firstLine="397"/>
      </w:pPr>
      <w:r w:rsidRPr="005F6248">
        <w:t xml:space="preserve">В файле конфигурации </w:t>
      </w:r>
      <w:r>
        <w:rPr>
          <w:rFonts w:ascii="Courier" w:hAnsi="Courier"/>
          <w:color w:val="C7254E"/>
          <w:sz w:val="22"/>
          <w:shd w:val="clear" w:color="auto" w:fill="EEEEEE"/>
        </w:rPr>
        <w:t>logback.xml</w:t>
      </w:r>
      <w:r w:rsidRPr="005F6248">
        <w:t xml:space="preserve"> можно дополнительно установить уровни ведения журнала для журналов, записываемых в </w:t>
      </w:r>
      <w:r>
        <w:rPr>
          <w:rFonts w:ascii="Courier" w:hAnsi="Courier"/>
          <w:color w:val="C7254E"/>
          <w:sz w:val="22"/>
          <w:shd w:val="clear" w:color="auto" w:fill="EEEEEE"/>
        </w:rPr>
        <w:t>system.log</w:t>
      </w:r>
      <w:r w:rsidRPr="005F6248">
        <w:t xml:space="preserve"> и </w:t>
      </w:r>
      <w:r>
        <w:rPr>
          <w:rFonts w:ascii="Courier" w:hAnsi="Courier"/>
          <w:color w:val="C7254E"/>
          <w:sz w:val="22"/>
          <w:shd w:val="clear" w:color="auto" w:fill="EEEEEE"/>
        </w:rPr>
        <w:t>debug.log</w:t>
      </w:r>
      <w:r w:rsidRPr="005F6248">
        <w:t xml:space="preserve">. Уровни ведения журнала также можно установить с помощью </w:t>
      </w:r>
      <w:r>
        <w:rPr>
          <w:rFonts w:ascii="Courier" w:hAnsi="Courier"/>
          <w:color w:val="C7254E"/>
          <w:sz w:val="22"/>
          <w:shd w:val="clear" w:color="auto" w:fill="EEEEEE"/>
        </w:rPr>
        <w:t>nodetool setlogginglevels</w:t>
      </w:r>
      <w:r w:rsidRPr="005F6248">
        <w:t>.</w:t>
      </w:r>
    </w:p>
    <w:p w14:paraId="7EBCA290" w14:textId="422AB92D" w:rsidR="005F6248" w:rsidRDefault="005F6248" w:rsidP="005F6248">
      <w:pPr>
        <w:pStyle w:val="3a"/>
      </w:pPr>
      <w:bookmarkStart w:id="12" w:name="_Toc86141369"/>
      <w:r>
        <w:t>Параметры</w:t>
      </w:r>
      <w:bookmarkEnd w:id="12"/>
    </w:p>
    <w:p w14:paraId="1147299E" w14:textId="23674239" w:rsidR="003E7E4A" w:rsidRPr="003E7E4A" w:rsidRDefault="003E7E4A" w:rsidP="003E7E4A">
      <w:pPr>
        <w:pStyle w:val="afff1"/>
      </w:pPr>
      <w:proofErr w:type="gramStart"/>
      <w:r w:rsidRPr="003E7E4A">
        <w:rPr>
          <w:rFonts w:ascii="Courier" w:hAnsi="Courier"/>
          <w:color w:val="C7254E"/>
          <w:sz w:val="22"/>
          <w:shd w:val="clear" w:color="auto" w:fill="EEEEEE"/>
          <w:lang w:val="en-US"/>
        </w:rPr>
        <w:t>appender</w:t>
      </w:r>
      <w:proofErr w:type="gramEnd"/>
      <w:r w:rsidRPr="003E7E4A">
        <w:rPr>
          <w:rFonts w:ascii="Courier" w:hAnsi="Courier"/>
          <w:color w:val="C7254E"/>
          <w:sz w:val="22"/>
          <w:shd w:val="clear" w:color="auto" w:fill="EEEEEE"/>
          <w:lang w:val="en-US"/>
        </w:rPr>
        <w:t xml:space="preserve"> name="&lt;appender_choice&gt;"…</w:t>
      </w:r>
      <w:r w:rsidRPr="003E7E4A">
        <w:rPr>
          <w:rFonts w:ascii="Cambria Math" w:hAnsi="Cambria Math" w:cs="Cambria Math"/>
          <w:color w:val="C7254E"/>
          <w:sz w:val="22"/>
          <w:shd w:val="clear" w:color="auto" w:fill="EEEEEE"/>
          <w:lang w:val="en-US"/>
        </w:rPr>
        <w:t>​</w:t>
      </w:r>
      <w:r w:rsidRPr="003E7E4A">
        <w:rPr>
          <w:rFonts w:ascii="Courier" w:hAnsi="Courier"/>
          <w:color w:val="C7254E"/>
          <w:sz w:val="22"/>
          <w:shd w:val="clear" w:color="auto" w:fill="EEEEEE"/>
          <w:lang w:val="en-US"/>
        </w:rPr>
        <w:t>&lt;/appender&gt;</w:t>
      </w:r>
      <w:r w:rsidRPr="003E7E4A">
        <w:rPr>
          <w:lang w:val="en-US"/>
        </w:rPr>
        <w:t xml:space="preserve">. </w:t>
      </w:r>
      <w:r w:rsidRPr="003E7E4A">
        <w:t xml:space="preserve">Укажите тип журнала и настройки. Возможные имена приложений: </w:t>
      </w:r>
      <w:r>
        <w:rPr>
          <w:rFonts w:ascii="Courier" w:hAnsi="Courier"/>
          <w:color w:val="C7254E"/>
          <w:sz w:val="22"/>
          <w:shd w:val="clear" w:color="auto" w:fill="EEEEEE"/>
        </w:rPr>
        <w:t>SYSTEMLOG</w:t>
      </w:r>
      <w:r w:rsidRPr="003E7E4A">
        <w:t xml:space="preserve">, </w:t>
      </w:r>
      <w:r>
        <w:rPr>
          <w:rFonts w:ascii="Courier" w:hAnsi="Courier"/>
          <w:color w:val="C7254E"/>
          <w:sz w:val="22"/>
          <w:shd w:val="clear" w:color="auto" w:fill="EEEEEE"/>
        </w:rPr>
        <w:t>DEBUGLOG</w:t>
      </w:r>
      <w:r w:rsidRPr="003E7E4A">
        <w:t xml:space="preserve">, </w:t>
      </w:r>
      <w:r>
        <w:rPr>
          <w:rFonts w:ascii="Courier" w:hAnsi="Courier"/>
          <w:color w:val="C7254E"/>
          <w:sz w:val="22"/>
          <w:shd w:val="clear" w:color="auto" w:fill="EEEEEE"/>
        </w:rPr>
        <w:t>ASYNCDEBUGLOG</w:t>
      </w:r>
      <w:r w:rsidRPr="003E7E4A">
        <w:t xml:space="preserve"> и </w:t>
      </w:r>
      <w:r>
        <w:rPr>
          <w:rFonts w:ascii="Courier" w:hAnsi="Courier"/>
          <w:color w:val="C7254E"/>
          <w:sz w:val="22"/>
          <w:shd w:val="clear" w:color="auto" w:fill="EEEEEE"/>
        </w:rPr>
        <w:t>STDOUT</w:t>
      </w:r>
      <w:r w:rsidRPr="003E7E4A">
        <w:t xml:space="preserve">. </w:t>
      </w:r>
      <w:r>
        <w:rPr>
          <w:rFonts w:ascii="Courier" w:hAnsi="Courier"/>
          <w:color w:val="C7254E"/>
          <w:sz w:val="22"/>
          <w:shd w:val="clear" w:color="auto" w:fill="EEEEEE"/>
        </w:rPr>
        <w:t>SYSTEMLOG</w:t>
      </w:r>
      <w:r w:rsidRPr="003E7E4A">
        <w:t xml:space="preserve"> обеспечивает синхронную запись сообщений WARN и ERROR в указанный файл. </w:t>
      </w:r>
      <w:r>
        <w:rPr>
          <w:rFonts w:ascii="Courier" w:hAnsi="Courier"/>
          <w:color w:val="C7254E"/>
          <w:sz w:val="22"/>
          <w:shd w:val="clear" w:color="auto" w:fill="EEEEEE"/>
        </w:rPr>
        <w:t>DEBUGLOG</w:t>
      </w:r>
      <w:r w:rsidRPr="003E7E4A">
        <w:t xml:space="preserve"> и </w:t>
      </w:r>
      <w:r>
        <w:rPr>
          <w:rFonts w:ascii="Courier" w:hAnsi="Courier"/>
          <w:color w:val="C7254E"/>
          <w:sz w:val="22"/>
          <w:shd w:val="clear" w:color="auto" w:fill="EEEEEE"/>
        </w:rPr>
        <w:t>ASYNCDEBUGLOG</w:t>
      </w:r>
      <w:r w:rsidRPr="003E7E4A">
        <w:t xml:space="preserve"> гарантируют, что сообщения DEBUG записываются либо синхронно, либо асинхронно, соответственно, в указанный файл. </w:t>
      </w:r>
      <w:r w:rsidR="00795F65">
        <w:rPr>
          <w:rFonts w:ascii="Courier" w:hAnsi="Courier"/>
          <w:color w:val="C7254E"/>
          <w:sz w:val="22"/>
          <w:shd w:val="clear" w:color="auto" w:fill="EEEEEE"/>
        </w:rPr>
        <w:t>STDOUT</w:t>
      </w:r>
      <w:r w:rsidRPr="003E7E4A">
        <w:t xml:space="preserve"> записывает все сообщения в консоль в удобочитаемом формате.</w:t>
      </w:r>
    </w:p>
    <w:p w14:paraId="3572D2E6" w14:textId="159D30DC" w:rsidR="009E5720" w:rsidRPr="00A46D2F" w:rsidRDefault="00795F65" w:rsidP="003E7E4A">
      <w:pPr>
        <w:pStyle w:val="afff1"/>
        <w:rPr>
          <w:lang w:val="en-US"/>
        </w:rPr>
      </w:pPr>
      <w:r w:rsidRPr="00795F65">
        <w:t>Пример</w:t>
      </w:r>
      <w:r w:rsidRPr="00A46D2F">
        <w:rPr>
          <w:lang w:val="en-US"/>
        </w:rPr>
        <w:t>: &lt;</w:t>
      </w:r>
      <w:r w:rsidRPr="00593C87">
        <w:rPr>
          <w:lang w:val="en-US"/>
        </w:rPr>
        <w:t>appender</w:t>
      </w:r>
      <w:r w:rsidRPr="00A46D2F">
        <w:rPr>
          <w:lang w:val="en-US"/>
        </w:rPr>
        <w:t xml:space="preserve"> </w:t>
      </w:r>
      <w:r w:rsidRPr="00593C87">
        <w:rPr>
          <w:lang w:val="en-US"/>
        </w:rPr>
        <w:t>name</w:t>
      </w:r>
      <w:r w:rsidRPr="00A46D2F">
        <w:rPr>
          <w:lang w:val="en-US"/>
        </w:rPr>
        <w:t xml:space="preserve"> = "</w:t>
      </w:r>
      <w:r w:rsidRPr="00593C87">
        <w:rPr>
          <w:lang w:val="en-US"/>
        </w:rPr>
        <w:t>SYSTEMLOG</w:t>
      </w:r>
      <w:r w:rsidRPr="00A46D2F">
        <w:rPr>
          <w:lang w:val="en-US"/>
        </w:rPr>
        <w:t xml:space="preserve">" </w:t>
      </w:r>
      <w:r w:rsidRPr="00593C87">
        <w:rPr>
          <w:lang w:val="en-US"/>
        </w:rPr>
        <w:t>class</w:t>
      </w:r>
      <w:r w:rsidRPr="00A46D2F">
        <w:rPr>
          <w:lang w:val="en-US"/>
        </w:rPr>
        <w:t xml:space="preserve"> = "</w:t>
      </w:r>
      <w:proofErr w:type="gramStart"/>
      <w:r w:rsidRPr="00593C87">
        <w:rPr>
          <w:lang w:val="en-US"/>
        </w:rPr>
        <w:t>ch</w:t>
      </w:r>
      <w:r w:rsidRPr="00A46D2F">
        <w:rPr>
          <w:lang w:val="en-US"/>
        </w:rPr>
        <w:t>.</w:t>
      </w:r>
      <w:r w:rsidRPr="00593C87">
        <w:rPr>
          <w:lang w:val="en-US"/>
        </w:rPr>
        <w:t>qos</w:t>
      </w:r>
      <w:r w:rsidRPr="00A46D2F">
        <w:rPr>
          <w:lang w:val="en-US"/>
        </w:rPr>
        <w:t>.</w:t>
      </w:r>
      <w:r w:rsidRPr="00593C87">
        <w:rPr>
          <w:lang w:val="en-US"/>
        </w:rPr>
        <w:t>logback</w:t>
      </w:r>
      <w:proofErr w:type="gramEnd"/>
      <w:r w:rsidRPr="00A46D2F">
        <w:rPr>
          <w:lang w:val="en-US"/>
        </w:rPr>
        <w:t>.</w:t>
      </w:r>
      <w:r w:rsidRPr="00593C87">
        <w:rPr>
          <w:lang w:val="en-US"/>
        </w:rPr>
        <w:t>core</w:t>
      </w:r>
      <w:r w:rsidRPr="00A46D2F">
        <w:rPr>
          <w:lang w:val="en-US"/>
        </w:rPr>
        <w:t>.</w:t>
      </w:r>
      <w:r w:rsidRPr="00593C87">
        <w:rPr>
          <w:lang w:val="en-US"/>
        </w:rPr>
        <w:t>rolling</w:t>
      </w:r>
      <w:r w:rsidRPr="00A46D2F">
        <w:rPr>
          <w:lang w:val="en-US"/>
        </w:rPr>
        <w:t>.</w:t>
      </w:r>
      <w:r w:rsidRPr="00593C87">
        <w:rPr>
          <w:lang w:val="en-US"/>
        </w:rPr>
        <w:t>RollingFileAppender</w:t>
      </w:r>
      <w:r w:rsidRPr="00A46D2F">
        <w:rPr>
          <w:lang w:val="en-US"/>
        </w:rPr>
        <w:t>"&gt;</w:t>
      </w:r>
    </w:p>
    <w:p w14:paraId="64C6D4A3" w14:textId="77777777" w:rsidR="00795F65" w:rsidRDefault="00795F65" w:rsidP="00795F65">
      <w:pPr>
        <w:pStyle w:val="afff1"/>
      </w:pPr>
      <w:r w:rsidRPr="00795F65">
        <w:rPr>
          <w:rFonts w:ascii="Courier" w:hAnsi="Courier"/>
          <w:color w:val="C7254E"/>
          <w:sz w:val="22"/>
          <w:shd w:val="clear" w:color="auto" w:fill="EEEEEE"/>
        </w:rPr>
        <w:t>&lt;</w:t>
      </w:r>
      <w:r w:rsidRPr="00795F65">
        <w:rPr>
          <w:rFonts w:ascii="Courier" w:hAnsi="Courier"/>
          <w:color w:val="C7254E"/>
          <w:sz w:val="22"/>
          <w:shd w:val="clear" w:color="auto" w:fill="EEEEEE"/>
          <w:lang w:val="en-US"/>
        </w:rPr>
        <w:t>file</w:t>
      </w:r>
      <w:r w:rsidRPr="00795F65">
        <w:rPr>
          <w:rFonts w:ascii="Courier" w:hAnsi="Courier"/>
          <w:color w:val="C7254E"/>
          <w:sz w:val="22"/>
          <w:shd w:val="clear" w:color="auto" w:fill="EEEEEE"/>
        </w:rPr>
        <w:t>&gt; &lt;</w:t>
      </w:r>
      <w:r w:rsidRPr="00795F65">
        <w:rPr>
          <w:rFonts w:ascii="Courier" w:hAnsi="Courier"/>
          <w:color w:val="C7254E"/>
          <w:sz w:val="22"/>
          <w:shd w:val="clear" w:color="auto" w:fill="EEEEEE"/>
          <w:lang w:val="en-US"/>
        </w:rPr>
        <w:t>filename</w:t>
      </w:r>
      <w:r w:rsidRPr="00795F65">
        <w:rPr>
          <w:rFonts w:ascii="Courier" w:hAnsi="Courier"/>
          <w:color w:val="C7254E"/>
          <w:sz w:val="22"/>
          <w:shd w:val="clear" w:color="auto" w:fill="EEEEEE"/>
        </w:rPr>
        <w:t>&gt; &lt;/</w:t>
      </w:r>
      <w:r w:rsidRPr="00795F65">
        <w:rPr>
          <w:rFonts w:ascii="Courier" w:hAnsi="Courier"/>
          <w:color w:val="C7254E"/>
          <w:sz w:val="22"/>
          <w:shd w:val="clear" w:color="auto" w:fill="EEEEEE"/>
          <w:lang w:val="en-US"/>
        </w:rPr>
        <w:t>file</w:t>
      </w:r>
      <w:r w:rsidRPr="00795F65">
        <w:rPr>
          <w:rFonts w:ascii="Courier" w:hAnsi="Courier"/>
          <w:color w:val="C7254E"/>
          <w:sz w:val="22"/>
          <w:shd w:val="clear" w:color="auto" w:fill="EEEEEE"/>
        </w:rPr>
        <w:t>&gt;</w:t>
      </w:r>
      <w:r w:rsidRPr="00795F65">
        <w:t xml:space="preserve">. </w:t>
      </w:r>
      <w:r>
        <w:t>Укажите имя файла для журнала.</w:t>
      </w:r>
    </w:p>
    <w:p w14:paraId="25C9A4BE" w14:textId="18E9310F" w:rsidR="009E5720" w:rsidRPr="00795F65" w:rsidRDefault="00795F65" w:rsidP="00795F65">
      <w:pPr>
        <w:pStyle w:val="afff1"/>
        <w:rPr>
          <w:lang w:val="en-US"/>
        </w:rPr>
      </w:pPr>
      <w:r>
        <w:t>Пример</w:t>
      </w:r>
      <w:r w:rsidRPr="00795F65">
        <w:rPr>
          <w:lang w:val="en-US"/>
        </w:rPr>
        <w:t xml:space="preserve">: &lt;file&gt; $ </w:t>
      </w:r>
      <w:r w:rsidRPr="008169F6">
        <w:rPr>
          <w:lang w:val="en-US"/>
        </w:rPr>
        <w:t>\ {</w:t>
      </w:r>
      <w:proofErr w:type="gramStart"/>
      <w:r w:rsidRPr="008169F6">
        <w:rPr>
          <w:lang w:val="en-US"/>
        </w:rPr>
        <w:t>cassandra.logdir</w:t>
      </w:r>
      <w:proofErr w:type="gramEnd"/>
      <w:r w:rsidRPr="008169F6">
        <w:rPr>
          <w:lang w:val="en-US"/>
        </w:rPr>
        <w:t>} /system</w:t>
      </w:r>
      <w:r w:rsidRPr="00795F65">
        <w:rPr>
          <w:lang w:val="en-US"/>
        </w:rPr>
        <w:t>.log &lt;/file&gt;.</w:t>
      </w:r>
    </w:p>
    <w:p w14:paraId="2D0C5BCC" w14:textId="61DE05DB" w:rsidR="00795F65" w:rsidRPr="00795F65" w:rsidRDefault="00795F65" w:rsidP="00795F65">
      <w:pPr>
        <w:pStyle w:val="afff1"/>
        <w:rPr>
          <w:lang w:val="en-US"/>
        </w:rPr>
      </w:pPr>
      <w:r w:rsidRPr="00795F65">
        <w:rPr>
          <w:rFonts w:ascii="Courier" w:hAnsi="Courier"/>
          <w:color w:val="C7254E"/>
          <w:sz w:val="22"/>
          <w:shd w:val="clear" w:color="auto" w:fill="EEEEEE"/>
        </w:rPr>
        <w:t>&lt;level&gt; &lt;log_level&gt; &lt;/level&gt;</w:t>
      </w:r>
      <w:r w:rsidRPr="00795F65">
        <w:t>. Укажите уровень для журнала. Часть</w:t>
      </w:r>
      <w:r w:rsidRPr="00795F65">
        <w:rPr>
          <w:lang w:val="en-US"/>
        </w:rPr>
        <w:t xml:space="preserve"> </w:t>
      </w:r>
      <w:r w:rsidRPr="00795F65">
        <w:t>фильтра</w:t>
      </w:r>
      <w:r w:rsidRPr="00795F65">
        <w:rPr>
          <w:lang w:val="en-US"/>
        </w:rPr>
        <w:t xml:space="preserve">. </w:t>
      </w:r>
      <w:r w:rsidRPr="00795F65">
        <w:t>Уровни</w:t>
      </w:r>
      <w:r w:rsidRPr="00795F65">
        <w:rPr>
          <w:lang w:val="en-US"/>
        </w:rPr>
        <w:t xml:space="preserve">: </w:t>
      </w:r>
      <w:r w:rsidRPr="00795F65">
        <w:rPr>
          <w:rFonts w:ascii="Courier" w:hAnsi="Courier"/>
          <w:color w:val="C7254E"/>
          <w:sz w:val="22"/>
          <w:shd w:val="clear" w:color="auto" w:fill="EEEEEE"/>
          <w:lang w:val="en-US"/>
        </w:rPr>
        <w:t>ALL</w:t>
      </w:r>
      <w:r w:rsidRPr="00795F65">
        <w:rPr>
          <w:lang w:val="en-US"/>
        </w:rPr>
        <w:t xml:space="preserve">, </w:t>
      </w:r>
      <w:r w:rsidRPr="00795F65">
        <w:rPr>
          <w:rFonts w:ascii="Courier" w:hAnsi="Courier"/>
          <w:color w:val="C7254E"/>
          <w:sz w:val="22"/>
          <w:shd w:val="clear" w:color="auto" w:fill="EEEEEE"/>
          <w:lang w:val="en-US"/>
        </w:rPr>
        <w:t>TRACE</w:t>
      </w:r>
      <w:r w:rsidRPr="00795F65">
        <w:rPr>
          <w:lang w:val="en-US"/>
        </w:rPr>
        <w:t xml:space="preserve">, </w:t>
      </w:r>
      <w:r w:rsidRPr="00795F65">
        <w:rPr>
          <w:rFonts w:ascii="Courier" w:hAnsi="Courier"/>
          <w:color w:val="C7254E"/>
          <w:sz w:val="22"/>
          <w:shd w:val="clear" w:color="auto" w:fill="EEEEEE"/>
          <w:lang w:val="en-US"/>
        </w:rPr>
        <w:t>DEBUG</w:t>
      </w:r>
      <w:r w:rsidRPr="00795F65">
        <w:rPr>
          <w:lang w:val="en-US"/>
        </w:rPr>
        <w:t xml:space="preserve">, </w:t>
      </w:r>
      <w:r w:rsidRPr="00795F65">
        <w:rPr>
          <w:rFonts w:ascii="Courier" w:hAnsi="Courier"/>
          <w:color w:val="C7254E"/>
          <w:sz w:val="22"/>
          <w:shd w:val="clear" w:color="auto" w:fill="EEEEEE"/>
          <w:lang w:val="en-US"/>
        </w:rPr>
        <w:t>INFO</w:t>
      </w:r>
      <w:r w:rsidRPr="00795F65">
        <w:rPr>
          <w:lang w:val="en-US"/>
        </w:rPr>
        <w:t xml:space="preserve">, </w:t>
      </w:r>
      <w:r w:rsidRPr="00795F65">
        <w:rPr>
          <w:rFonts w:ascii="Courier" w:hAnsi="Courier"/>
          <w:color w:val="C7254E"/>
          <w:sz w:val="22"/>
          <w:shd w:val="clear" w:color="auto" w:fill="EEEEEE"/>
          <w:lang w:val="en-US"/>
        </w:rPr>
        <w:t>WARN</w:t>
      </w:r>
      <w:r w:rsidRPr="00795F65">
        <w:rPr>
          <w:lang w:val="en-US"/>
        </w:rPr>
        <w:t xml:space="preserve">, </w:t>
      </w:r>
      <w:r w:rsidRPr="00795F65">
        <w:rPr>
          <w:rFonts w:ascii="Courier" w:hAnsi="Courier"/>
          <w:color w:val="C7254E"/>
          <w:sz w:val="22"/>
          <w:shd w:val="clear" w:color="auto" w:fill="EEEEEE"/>
          <w:lang w:val="en-US"/>
        </w:rPr>
        <w:t>ERROR</w:t>
      </w:r>
      <w:r w:rsidRPr="00795F65">
        <w:rPr>
          <w:lang w:val="en-US"/>
        </w:rPr>
        <w:t xml:space="preserve">, </w:t>
      </w:r>
      <w:r w:rsidRPr="00795F65">
        <w:rPr>
          <w:rFonts w:ascii="Courier" w:hAnsi="Courier"/>
          <w:color w:val="C7254E"/>
          <w:sz w:val="22"/>
          <w:shd w:val="clear" w:color="auto" w:fill="EEEEEE"/>
          <w:lang w:val="en-US"/>
        </w:rPr>
        <w:t>OFF</w:t>
      </w:r>
      <w:r w:rsidRPr="00795F65">
        <w:rPr>
          <w:lang w:val="en-US"/>
        </w:rPr>
        <w:t xml:space="preserve">. </w:t>
      </w:r>
      <w:r w:rsidRPr="00795F65">
        <w:rPr>
          <w:rFonts w:ascii="Courier" w:hAnsi="Courier"/>
          <w:color w:val="C7254E"/>
          <w:sz w:val="22"/>
          <w:shd w:val="clear" w:color="auto" w:fill="EEEEEE"/>
          <w:lang w:val="en-US"/>
        </w:rPr>
        <w:t>TRACE</w:t>
      </w:r>
      <w:r w:rsidRPr="00795F65">
        <w:rPr>
          <w:lang w:val="en-US"/>
        </w:rPr>
        <w:t xml:space="preserve"> </w:t>
      </w:r>
      <w:r w:rsidRPr="00795F65">
        <w:t>создает</w:t>
      </w:r>
      <w:r w:rsidRPr="00795F65">
        <w:rPr>
          <w:lang w:val="en-US"/>
        </w:rPr>
        <w:t xml:space="preserve"> </w:t>
      </w:r>
      <w:r w:rsidRPr="00795F65">
        <w:t>наиболее</w:t>
      </w:r>
      <w:r w:rsidRPr="00795F65">
        <w:rPr>
          <w:lang w:val="en-US"/>
        </w:rPr>
        <w:t xml:space="preserve"> </w:t>
      </w:r>
      <w:r w:rsidRPr="00795F65">
        <w:t>подробный</w:t>
      </w:r>
      <w:r w:rsidRPr="00795F65">
        <w:rPr>
          <w:lang w:val="en-US"/>
        </w:rPr>
        <w:t xml:space="preserve"> </w:t>
      </w:r>
      <w:r w:rsidRPr="00795F65">
        <w:t>журнал</w:t>
      </w:r>
      <w:r w:rsidRPr="00795F65">
        <w:rPr>
          <w:lang w:val="en-US"/>
        </w:rPr>
        <w:t xml:space="preserve">, </w:t>
      </w:r>
      <w:r>
        <w:rPr>
          <w:rFonts w:ascii="Courier" w:hAnsi="Courier"/>
          <w:color w:val="C7254E"/>
          <w:sz w:val="22"/>
          <w:shd w:val="clear" w:color="auto" w:fill="EEEEEE"/>
        </w:rPr>
        <w:t>ERROR</w:t>
      </w:r>
      <w:r w:rsidRPr="00795F65">
        <w:rPr>
          <w:lang w:val="en-US"/>
        </w:rPr>
        <w:t xml:space="preserve"> - </w:t>
      </w:r>
      <w:r w:rsidRPr="00795F65">
        <w:t>наименьший</w:t>
      </w:r>
      <w:r w:rsidRPr="00795F65">
        <w:rPr>
          <w:lang w:val="en-US"/>
        </w:rPr>
        <w:t>.</w:t>
      </w:r>
    </w:p>
    <w:tbl>
      <w:tblPr>
        <w:tblStyle w:val="aff1"/>
        <w:tblW w:w="5000" w:type="pct"/>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9334"/>
      </w:tblGrid>
      <w:tr w:rsidR="00B823DA" w:rsidRPr="00AF1B8E" w14:paraId="679D4E9A" w14:textId="77777777" w:rsidTr="00B30193">
        <w:tc>
          <w:tcPr>
            <w:tcW w:w="9334" w:type="dxa"/>
            <w:shd w:val="clear" w:color="auto" w:fill="7030A0"/>
          </w:tcPr>
          <w:p w14:paraId="69D9E7C5" w14:textId="77777777" w:rsidR="00B823DA" w:rsidRPr="00CF0A90" w:rsidRDefault="00B823DA" w:rsidP="00B30193">
            <w:pPr>
              <w:rPr>
                <w:rFonts w:ascii="Rostelecom Basis Light" w:hAnsi="Rostelecom Basis Light"/>
                <w:b/>
                <w:color w:val="FFFFFF" w:themeColor="background1"/>
                <w:lang w:val="en-US"/>
              </w:rPr>
            </w:pPr>
            <w:r>
              <w:rPr>
                <w:rFonts w:ascii="Rostelecom Basis Light" w:hAnsi="Rostelecom Basis Light"/>
                <w:b/>
                <w:color w:val="FFFFFF" w:themeColor="background1"/>
              </w:rPr>
              <w:t>Примечание</w:t>
            </w:r>
            <w:r>
              <w:rPr>
                <w:rFonts w:ascii="Rostelecom Basis Light" w:hAnsi="Rostelecom Basis Light"/>
                <w:b/>
                <w:color w:val="FFFFFF" w:themeColor="background1"/>
                <w:lang w:val="en-US"/>
              </w:rPr>
              <w:t>.</w:t>
            </w:r>
          </w:p>
        </w:tc>
      </w:tr>
      <w:tr w:rsidR="00B823DA" w:rsidRPr="00387771" w14:paraId="7CF9B69E" w14:textId="77777777" w:rsidTr="00B30193">
        <w:tc>
          <w:tcPr>
            <w:tcW w:w="9334" w:type="dxa"/>
          </w:tcPr>
          <w:p w14:paraId="18DD4DAD" w14:textId="546630B9" w:rsidR="00B823DA" w:rsidRPr="00CC5D02" w:rsidRDefault="00B823DA" w:rsidP="00B30193">
            <w:pPr>
              <w:pStyle w:val="afff1"/>
              <w:ind w:firstLine="397"/>
              <w:rPr>
                <w:rFonts w:ascii="Times New Roman" w:hAnsi="Times New Roman"/>
                <w:bCs/>
                <w:sz w:val="24"/>
                <w:szCs w:val="24"/>
              </w:rPr>
            </w:pPr>
            <w:r w:rsidRPr="00B823DA">
              <w:rPr>
                <w:szCs w:val="26"/>
              </w:rPr>
              <w:t xml:space="preserve">Повышение уровня ведения журнала может привести к тяжелому выходу журнала в кластере с умеренным трафиком. Вы можете использовать </w:t>
            </w:r>
            <w:r w:rsidRPr="00B823DA">
              <w:rPr>
                <w:szCs w:val="26"/>
              </w:rPr>
              <w:lastRenderedPageBreak/>
              <w:t xml:space="preserve">команду </w:t>
            </w:r>
            <w:r w:rsidRPr="00B823DA">
              <w:rPr>
                <w:rFonts w:ascii="Courier" w:hAnsi="Courier"/>
                <w:color w:val="C7254E"/>
                <w:sz w:val="22"/>
                <w:shd w:val="clear" w:color="auto" w:fill="EEEEEE"/>
              </w:rPr>
              <w:t>nodetool getlogginglevels</w:t>
            </w:r>
            <w:r w:rsidRPr="00B823DA">
              <w:rPr>
                <w:szCs w:val="26"/>
              </w:rPr>
              <w:t>, чтобы увидеть текущую конфигурацию ведения журнала.</w:t>
            </w:r>
          </w:p>
        </w:tc>
      </w:tr>
    </w:tbl>
    <w:p w14:paraId="7C8AB948" w14:textId="77777777" w:rsidR="00E87723" w:rsidRPr="00E87723" w:rsidRDefault="00E87723" w:rsidP="00E87723">
      <w:pPr>
        <w:pStyle w:val="afff1"/>
        <w:rPr>
          <w:lang w:val="en-US"/>
        </w:rPr>
      </w:pPr>
      <w:r>
        <w:lastRenderedPageBreak/>
        <w:t>По</w:t>
      </w:r>
      <w:r w:rsidRPr="00E87723">
        <w:rPr>
          <w:lang w:val="en-US"/>
        </w:rPr>
        <w:t xml:space="preserve"> </w:t>
      </w:r>
      <w:r>
        <w:t>умолчанию</w:t>
      </w:r>
      <w:r w:rsidRPr="00E87723">
        <w:rPr>
          <w:lang w:val="en-US"/>
        </w:rPr>
        <w:t>: INFO</w:t>
      </w:r>
    </w:p>
    <w:p w14:paraId="2F69FB29" w14:textId="322A818D" w:rsidR="009E5720" w:rsidRPr="00E87723" w:rsidRDefault="00E87723" w:rsidP="00E87723">
      <w:pPr>
        <w:pStyle w:val="afff1"/>
        <w:rPr>
          <w:lang w:val="en-US"/>
        </w:rPr>
      </w:pPr>
      <w:r>
        <w:t>Пример</w:t>
      </w:r>
      <w:r w:rsidRPr="00E87723">
        <w:rPr>
          <w:lang w:val="en-US"/>
        </w:rPr>
        <w:t>: &lt;level&gt; INFO &lt;/level&gt;</w:t>
      </w:r>
    </w:p>
    <w:p w14:paraId="225B7B8F" w14:textId="2EA27CDE" w:rsidR="00E87723" w:rsidRPr="00E87723" w:rsidRDefault="00E87723" w:rsidP="00E87723">
      <w:pPr>
        <w:pStyle w:val="afff1"/>
        <w:rPr>
          <w:lang w:val="en-US"/>
        </w:rPr>
      </w:pPr>
      <w:r w:rsidRPr="00E87723">
        <w:rPr>
          <w:rFonts w:ascii="Courier" w:hAnsi="Courier"/>
          <w:color w:val="C7254E"/>
          <w:sz w:val="22"/>
          <w:shd w:val="clear" w:color="auto" w:fill="EEEEEE"/>
          <w:lang w:val="en-US"/>
        </w:rPr>
        <w:t>&lt;rollingPolicy class="&lt;rolling_policy_choice&gt;" &lt;fileNamePattern&gt;&lt;pattern_info&gt;&lt;/fileNamePattern&gt; …</w:t>
      </w:r>
      <w:proofErr w:type="gramStart"/>
      <w:r w:rsidRPr="00E87723">
        <w:rPr>
          <w:rFonts w:ascii="Cambria Math" w:hAnsi="Cambria Math" w:cs="Cambria Math"/>
          <w:color w:val="C7254E"/>
          <w:sz w:val="22"/>
          <w:shd w:val="clear" w:color="auto" w:fill="EEEEEE"/>
          <w:lang w:val="en-US"/>
        </w:rPr>
        <w:t>​</w:t>
      </w:r>
      <w:r w:rsidRPr="00E87723">
        <w:rPr>
          <w:rFonts w:ascii="Courier" w:hAnsi="Courier"/>
          <w:color w:val="C7254E"/>
          <w:sz w:val="22"/>
          <w:shd w:val="clear" w:color="auto" w:fill="EEEEEE"/>
          <w:lang w:val="en-US"/>
        </w:rPr>
        <w:t xml:space="preserve"> &lt;</w:t>
      </w:r>
      <w:proofErr w:type="gramEnd"/>
      <w:r w:rsidRPr="00E87723">
        <w:rPr>
          <w:rFonts w:ascii="Courier" w:hAnsi="Courier"/>
          <w:color w:val="C7254E"/>
          <w:sz w:val="22"/>
          <w:shd w:val="clear" w:color="auto" w:fill="EEEEEE"/>
          <w:lang w:val="en-US"/>
        </w:rPr>
        <w:t>/rollingPolicy&gt;</w:t>
      </w:r>
      <w:r w:rsidRPr="00E87723">
        <w:rPr>
          <w:lang w:val="en-US"/>
        </w:rPr>
        <w:t xml:space="preserve">. </w:t>
      </w:r>
      <w:r w:rsidRPr="00E87723">
        <w:t>Укажите</w:t>
      </w:r>
      <w:r w:rsidRPr="00E87723">
        <w:rPr>
          <w:lang w:val="en-US"/>
        </w:rPr>
        <w:t xml:space="preserve"> </w:t>
      </w:r>
      <w:r w:rsidRPr="00E87723">
        <w:t>политику</w:t>
      </w:r>
      <w:r w:rsidRPr="00E87723">
        <w:rPr>
          <w:lang w:val="en-US"/>
        </w:rPr>
        <w:t xml:space="preserve"> </w:t>
      </w:r>
      <w:r w:rsidRPr="00E87723">
        <w:t>перехода</w:t>
      </w:r>
      <w:r w:rsidRPr="00E87723">
        <w:rPr>
          <w:lang w:val="en-US"/>
        </w:rPr>
        <w:t xml:space="preserve"> </w:t>
      </w:r>
      <w:r w:rsidRPr="00E87723">
        <w:t>журналов</w:t>
      </w:r>
      <w:r w:rsidRPr="00E87723">
        <w:rPr>
          <w:lang w:val="en-US"/>
        </w:rPr>
        <w:t xml:space="preserve"> </w:t>
      </w:r>
      <w:r w:rsidRPr="00E87723">
        <w:t>в</w:t>
      </w:r>
      <w:r w:rsidRPr="00E87723">
        <w:rPr>
          <w:lang w:val="en-US"/>
        </w:rPr>
        <w:t xml:space="preserve"> </w:t>
      </w:r>
      <w:r w:rsidRPr="00E87723">
        <w:t>архив</w:t>
      </w:r>
      <w:r w:rsidRPr="00E87723">
        <w:rPr>
          <w:lang w:val="en-US"/>
        </w:rPr>
        <w:t>.</w:t>
      </w:r>
    </w:p>
    <w:p w14:paraId="66069FDA" w14:textId="6DA69A6D" w:rsidR="009E5720" w:rsidRPr="00E87723" w:rsidRDefault="00E87723" w:rsidP="004419AF">
      <w:pPr>
        <w:pStyle w:val="afff1"/>
        <w:rPr>
          <w:lang w:val="en-US"/>
        </w:rPr>
      </w:pPr>
      <w:r w:rsidRPr="00E87723">
        <w:t>Пример</w:t>
      </w:r>
      <w:r w:rsidRPr="00E87723">
        <w:rPr>
          <w:lang w:val="en-US"/>
        </w:rPr>
        <w:t>: &lt;RollingPolicy class = "</w:t>
      </w:r>
      <w:proofErr w:type="gramStart"/>
      <w:r w:rsidRPr="00E87723">
        <w:rPr>
          <w:lang w:val="en-US"/>
        </w:rPr>
        <w:t>ch.qos.logback</w:t>
      </w:r>
      <w:proofErr w:type="gramEnd"/>
      <w:r w:rsidRPr="00E87723">
        <w:rPr>
          <w:lang w:val="en-US"/>
        </w:rPr>
        <w:t>.core.rolling.SizeAndTimeBasedRollingPolicy"&gt;</w:t>
      </w:r>
    </w:p>
    <w:p w14:paraId="57EAA89E" w14:textId="6AAD9732" w:rsidR="009E5720" w:rsidRPr="0000603C" w:rsidRDefault="00E87723" w:rsidP="004419AF">
      <w:pPr>
        <w:pStyle w:val="afff1"/>
      </w:pPr>
      <w:r w:rsidRPr="00E87723">
        <w:rPr>
          <w:rFonts w:ascii="Courier" w:hAnsi="Courier"/>
          <w:color w:val="C7254E"/>
          <w:sz w:val="22"/>
          <w:shd w:val="clear" w:color="auto" w:fill="EEEEEE"/>
        </w:rPr>
        <w:t>&lt;fileNamePattern&gt; &lt;pattern_info&gt; &lt;/fileNamePattern&gt;</w:t>
      </w:r>
      <w:r w:rsidRPr="00795F65">
        <w:t xml:space="preserve">. </w:t>
      </w:r>
      <w:r w:rsidRPr="00E87723">
        <w:t>Укажите информацию о шаблоне для переноса журнала в архив. Часть скользящей политики.</w:t>
      </w:r>
    </w:p>
    <w:p w14:paraId="24789DE1" w14:textId="4FE979B3" w:rsidR="009E5720" w:rsidRPr="0000603C" w:rsidRDefault="00E87723" w:rsidP="004419AF">
      <w:pPr>
        <w:pStyle w:val="afff1"/>
      </w:pPr>
      <w:r w:rsidRPr="0000603C">
        <w:t>Пример: &lt;</w:t>
      </w:r>
      <w:r w:rsidRPr="00E87723">
        <w:rPr>
          <w:lang w:val="en-US"/>
        </w:rPr>
        <w:t>fileNamePattern</w:t>
      </w:r>
      <w:r w:rsidRPr="0000603C">
        <w:t>&gt; $ \ {</w:t>
      </w:r>
      <w:proofErr w:type="gramStart"/>
      <w:r w:rsidRPr="00E87723">
        <w:rPr>
          <w:lang w:val="en-US"/>
        </w:rPr>
        <w:t>cassandra</w:t>
      </w:r>
      <w:r w:rsidRPr="0000603C">
        <w:t>.</w:t>
      </w:r>
      <w:r w:rsidRPr="00E87723">
        <w:rPr>
          <w:lang w:val="en-US"/>
        </w:rPr>
        <w:t>logdir</w:t>
      </w:r>
      <w:proofErr w:type="gramEnd"/>
      <w:r w:rsidRPr="0000603C">
        <w:t>} /</w:t>
      </w:r>
      <w:r w:rsidRPr="00E87723">
        <w:rPr>
          <w:lang w:val="en-US"/>
        </w:rPr>
        <w:t>system</w:t>
      </w:r>
      <w:r w:rsidRPr="0000603C">
        <w:t>.</w:t>
      </w:r>
      <w:r w:rsidRPr="00E87723">
        <w:rPr>
          <w:lang w:val="en-US"/>
        </w:rPr>
        <w:t>log</w:t>
      </w:r>
      <w:r w:rsidRPr="0000603C">
        <w:t>.%</w:t>
      </w:r>
      <w:r w:rsidRPr="00E87723">
        <w:rPr>
          <w:lang w:val="en-US"/>
        </w:rPr>
        <w:t>d</w:t>
      </w:r>
      <w:r w:rsidRPr="0000603C">
        <w:t xml:space="preserve"> {</w:t>
      </w:r>
      <w:r w:rsidRPr="00E87723">
        <w:rPr>
          <w:lang w:val="en-US"/>
        </w:rPr>
        <w:t>yyyy</w:t>
      </w:r>
      <w:r w:rsidRPr="0000603C">
        <w:t>-</w:t>
      </w:r>
      <w:r w:rsidRPr="00E87723">
        <w:rPr>
          <w:lang w:val="en-US"/>
        </w:rPr>
        <w:t>MM</w:t>
      </w:r>
      <w:r w:rsidRPr="0000603C">
        <w:t>-</w:t>
      </w:r>
      <w:r w:rsidRPr="00E87723">
        <w:rPr>
          <w:lang w:val="en-US"/>
        </w:rPr>
        <w:t>dd</w:t>
      </w:r>
      <w:r w:rsidRPr="0000603C">
        <w:t xml:space="preserve">}.% </w:t>
      </w:r>
      <w:r w:rsidRPr="00E87723">
        <w:rPr>
          <w:lang w:val="en-US"/>
        </w:rPr>
        <w:t>I</w:t>
      </w:r>
      <w:r w:rsidRPr="0000603C">
        <w:t>.</w:t>
      </w:r>
      <w:r w:rsidRPr="00E87723">
        <w:rPr>
          <w:lang w:val="en-US"/>
        </w:rPr>
        <w:t>zip</w:t>
      </w:r>
      <w:r w:rsidRPr="0000603C">
        <w:t xml:space="preserve"> &lt;/</w:t>
      </w:r>
      <w:r w:rsidRPr="00E87723">
        <w:rPr>
          <w:lang w:val="en-US"/>
        </w:rPr>
        <w:t>fileNamePattern</w:t>
      </w:r>
      <w:r w:rsidRPr="0000603C">
        <w:t>&gt;</w:t>
      </w:r>
    </w:p>
    <w:p w14:paraId="48CE6722" w14:textId="51F31ABA" w:rsidR="00E87723" w:rsidRPr="00E87723" w:rsidRDefault="00E87723" w:rsidP="00E87723">
      <w:pPr>
        <w:pStyle w:val="afff1"/>
        <w:rPr>
          <w:lang w:val="en-US"/>
        </w:rPr>
      </w:pPr>
      <w:r w:rsidRPr="00E87723">
        <w:rPr>
          <w:rFonts w:ascii="Courier" w:hAnsi="Courier"/>
          <w:color w:val="C7254E"/>
          <w:sz w:val="22"/>
          <w:shd w:val="clear" w:color="auto" w:fill="EEEEEE"/>
        </w:rPr>
        <w:t>&lt;</w:t>
      </w:r>
      <w:r w:rsidRPr="00E87723">
        <w:rPr>
          <w:rFonts w:ascii="Courier" w:hAnsi="Courier"/>
          <w:color w:val="C7254E"/>
          <w:sz w:val="22"/>
          <w:shd w:val="clear" w:color="auto" w:fill="EEEEEE"/>
          <w:lang w:val="en-US"/>
        </w:rPr>
        <w:t>maxFileSize</w:t>
      </w:r>
      <w:r w:rsidRPr="00E87723">
        <w:rPr>
          <w:rFonts w:ascii="Courier" w:hAnsi="Courier"/>
          <w:color w:val="C7254E"/>
          <w:sz w:val="22"/>
          <w:shd w:val="clear" w:color="auto" w:fill="EEEEEE"/>
        </w:rPr>
        <w:t>&gt; &lt;</w:t>
      </w:r>
      <w:r w:rsidRPr="00E87723">
        <w:rPr>
          <w:rFonts w:ascii="Courier" w:hAnsi="Courier"/>
          <w:color w:val="C7254E"/>
          <w:sz w:val="22"/>
          <w:shd w:val="clear" w:color="auto" w:fill="EEEEEE"/>
          <w:lang w:val="en-US"/>
        </w:rPr>
        <w:t>size</w:t>
      </w:r>
      <w:r w:rsidRPr="00E87723">
        <w:rPr>
          <w:rFonts w:ascii="Courier" w:hAnsi="Courier"/>
          <w:color w:val="C7254E"/>
          <w:sz w:val="22"/>
          <w:shd w:val="clear" w:color="auto" w:fill="EEEEEE"/>
        </w:rPr>
        <w:t>&gt; &lt;/</w:t>
      </w:r>
      <w:r w:rsidRPr="00E87723">
        <w:rPr>
          <w:rFonts w:ascii="Courier" w:hAnsi="Courier"/>
          <w:color w:val="C7254E"/>
          <w:sz w:val="22"/>
          <w:shd w:val="clear" w:color="auto" w:fill="EEEEEE"/>
          <w:lang w:val="en-US"/>
        </w:rPr>
        <w:t>maxFileSize</w:t>
      </w:r>
      <w:r w:rsidRPr="00E87723">
        <w:rPr>
          <w:rFonts w:ascii="Courier" w:hAnsi="Courier"/>
          <w:color w:val="C7254E"/>
          <w:sz w:val="22"/>
          <w:shd w:val="clear" w:color="auto" w:fill="EEEEEE"/>
        </w:rPr>
        <w:t>&gt;</w:t>
      </w:r>
      <w:r w:rsidRPr="00E87723">
        <w:t>. Укажите максимальный размер файла для запуска прокатки журнала. Часть</w:t>
      </w:r>
      <w:r w:rsidRPr="0000603C">
        <w:rPr>
          <w:lang w:val="en-US"/>
        </w:rPr>
        <w:t xml:space="preserve"> </w:t>
      </w:r>
      <w:r w:rsidRPr="00E87723">
        <w:t>скользящей</w:t>
      </w:r>
      <w:r w:rsidRPr="0000603C">
        <w:rPr>
          <w:lang w:val="en-US"/>
        </w:rPr>
        <w:t xml:space="preserve"> </w:t>
      </w:r>
      <w:r w:rsidRPr="00E87723">
        <w:t>политики</w:t>
      </w:r>
      <w:r w:rsidRPr="0000603C">
        <w:rPr>
          <w:lang w:val="en-US"/>
        </w:rPr>
        <w:t>.</w:t>
      </w:r>
    </w:p>
    <w:p w14:paraId="24071104" w14:textId="0FDAF427" w:rsidR="009E5720" w:rsidRDefault="00E87723" w:rsidP="004419AF">
      <w:pPr>
        <w:pStyle w:val="afff1"/>
        <w:rPr>
          <w:lang w:val="en-US"/>
        </w:rPr>
      </w:pPr>
      <w:r w:rsidRPr="00E87723">
        <w:rPr>
          <w:lang w:val="en-US"/>
        </w:rPr>
        <w:t>Пример: &lt;maxFileSize&gt; 50 МБ &lt;/maxFileSize&gt;</w:t>
      </w:r>
    </w:p>
    <w:p w14:paraId="5DD53CE8" w14:textId="5903432A" w:rsidR="00E87723" w:rsidRPr="00E87723" w:rsidRDefault="00E87723" w:rsidP="004419AF">
      <w:pPr>
        <w:pStyle w:val="afff1"/>
        <w:rPr>
          <w:lang w:val="en-US"/>
        </w:rPr>
      </w:pPr>
      <w:r w:rsidRPr="00E87723">
        <w:rPr>
          <w:rFonts w:ascii="Courier" w:hAnsi="Courier"/>
          <w:color w:val="C7254E"/>
          <w:sz w:val="22"/>
          <w:shd w:val="clear" w:color="auto" w:fill="EEEEEE"/>
          <w:lang w:val="en-US"/>
        </w:rPr>
        <w:t>&lt;</w:t>
      </w:r>
      <w:proofErr w:type="gramStart"/>
      <w:r w:rsidRPr="00E87723">
        <w:rPr>
          <w:rFonts w:ascii="Courier" w:hAnsi="Courier"/>
          <w:color w:val="C7254E"/>
          <w:sz w:val="22"/>
          <w:shd w:val="clear" w:color="auto" w:fill="EEEEEE"/>
          <w:lang w:val="en-US"/>
        </w:rPr>
        <w:t>maxHistory</w:t>
      </w:r>
      <w:proofErr w:type="gramEnd"/>
      <w:r w:rsidRPr="00E87723">
        <w:rPr>
          <w:rFonts w:ascii="Courier" w:hAnsi="Courier"/>
          <w:color w:val="C7254E"/>
          <w:sz w:val="22"/>
          <w:shd w:val="clear" w:color="auto" w:fill="EEEEEE"/>
          <w:lang w:val="en-US"/>
        </w:rPr>
        <w:t>&gt; &lt;number_of_days&gt; &lt;/maxHistory&gt;</w:t>
      </w:r>
      <w:r w:rsidRPr="00E87723">
        <w:rPr>
          <w:lang w:val="en-US"/>
        </w:rPr>
        <w:t xml:space="preserve">. </w:t>
      </w:r>
      <w:r w:rsidRPr="00E87723">
        <w:t>Укажите максимальную историю в днях для запуска прокрутки журнала. Часть</w:t>
      </w:r>
      <w:r w:rsidRPr="00E87723">
        <w:rPr>
          <w:lang w:val="en-US"/>
        </w:rPr>
        <w:t xml:space="preserve"> </w:t>
      </w:r>
      <w:r w:rsidRPr="00E87723">
        <w:t>скользящей</w:t>
      </w:r>
      <w:r w:rsidRPr="00E87723">
        <w:rPr>
          <w:lang w:val="en-US"/>
        </w:rPr>
        <w:t xml:space="preserve"> </w:t>
      </w:r>
      <w:r w:rsidRPr="00E87723">
        <w:t>политики</w:t>
      </w:r>
      <w:r w:rsidRPr="00E87723">
        <w:rPr>
          <w:lang w:val="en-US"/>
        </w:rPr>
        <w:t>.</w:t>
      </w:r>
    </w:p>
    <w:p w14:paraId="64F0A9B1" w14:textId="4BB83733" w:rsidR="009E5720" w:rsidRPr="00E87723" w:rsidRDefault="00E87723" w:rsidP="004419AF">
      <w:pPr>
        <w:pStyle w:val="afff1"/>
        <w:rPr>
          <w:lang w:val="en-US"/>
        </w:rPr>
      </w:pPr>
      <w:r w:rsidRPr="00E87723">
        <w:rPr>
          <w:lang w:val="en-US"/>
        </w:rPr>
        <w:t>Пример: &lt;maxHistory&gt; 7 &lt;/maxHistory&gt;</w:t>
      </w:r>
    </w:p>
    <w:p w14:paraId="77309F65" w14:textId="197AE2B0" w:rsidR="009E5720" w:rsidRPr="0000603C" w:rsidRDefault="00E87723" w:rsidP="004419AF">
      <w:pPr>
        <w:pStyle w:val="afff1"/>
      </w:pPr>
      <w:r w:rsidRPr="00E87723">
        <w:rPr>
          <w:rFonts w:ascii="Courier" w:hAnsi="Courier"/>
          <w:color w:val="C7254E"/>
          <w:sz w:val="22"/>
          <w:shd w:val="clear" w:color="auto" w:fill="EEEEEE"/>
          <w:lang w:val="en-US"/>
        </w:rPr>
        <w:t>&lt;</w:t>
      </w:r>
      <w:proofErr w:type="gramStart"/>
      <w:r w:rsidRPr="00E87723">
        <w:rPr>
          <w:rFonts w:ascii="Courier" w:hAnsi="Courier"/>
          <w:color w:val="C7254E"/>
          <w:sz w:val="22"/>
          <w:shd w:val="clear" w:color="auto" w:fill="EEEEEE"/>
          <w:lang w:val="en-US"/>
        </w:rPr>
        <w:t>encoder</w:t>
      </w:r>
      <w:proofErr w:type="gramEnd"/>
      <w:r w:rsidRPr="00E87723">
        <w:rPr>
          <w:rFonts w:ascii="Courier" w:hAnsi="Courier"/>
          <w:color w:val="C7254E"/>
          <w:sz w:val="22"/>
          <w:shd w:val="clear" w:color="auto" w:fill="EEEEEE"/>
          <w:lang w:val="en-US"/>
        </w:rPr>
        <w:t>&gt; &lt;pattern&gt;…</w:t>
      </w:r>
      <w:r w:rsidRPr="00E87723">
        <w:rPr>
          <w:rFonts w:ascii="Cambria Math" w:hAnsi="Cambria Math" w:cs="Cambria Math"/>
          <w:color w:val="C7254E"/>
          <w:sz w:val="22"/>
          <w:shd w:val="clear" w:color="auto" w:fill="EEEEEE"/>
          <w:lang w:val="en-US"/>
        </w:rPr>
        <w:t>​</w:t>
      </w:r>
      <w:r w:rsidRPr="00E87723">
        <w:rPr>
          <w:rFonts w:ascii="Courier" w:hAnsi="Courier"/>
          <w:color w:val="C7254E"/>
          <w:sz w:val="22"/>
          <w:shd w:val="clear" w:color="auto" w:fill="EEEEEE"/>
          <w:lang w:val="en-US"/>
        </w:rPr>
        <w:t>&lt;/pattern&gt; &lt;/encoder&gt;</w:t>
      </w:r>
      <w:r w:rsidRPr="00E87723">
        <w:rPr>
          <w:lang w:val="en-US"/>
        </w:rPr>
        <w:t xml:space="preserve">. </w:t>
      </w:r>
      <w:r w:rsidRPr="00E87723">
        <w:t>Укажите</w:t>
      </w:r>
      <w:r w:rsidRPr="0000603C">
        <w:t xml:space="preserve"> </w:t>
      </w:r>
      <w:r w:rsidRPr="00E87723">
        <w:t>формат</w:t>
      </w:r>
      <w:r w:rsidRPr="0000603C">
        <w:t xml:space="preserve"> </w:t>
      </w:r>
      <w:r w:rsidRPr="00E87723">
        <w:t>сообщения</w:t>
      </w:r>
      <w:r w:rsidRPr="0000603C">
        <w:t xml:space="preserve">. </w:t>
      </w:r>
      <w:r w:rsidRPr="00E87723">
        <w:t>Часть</w:t>
      </w:r>
      <w:r w:rsidRPr="0000603C">
        <w:t xml:space="preserve"> </w:t>
      </w:r>
      <w:r w:rsidRPr="00E87723">
        <w:t>скользящей</w:t>
      </w:r>
      <w:r w:rsidRPr="0000603C">
        <w:t xml:space="preserve"> </w:t>
      </w:r>
      <w:r w:rsidRPr="00E87723">
        <w:t>политики</w:t>
      </w:r>
      <w:r w:rsidRPr="0000603C">
        <w:t>.</w:t>
      </w:r>
    </w:p>
    <w:p w14:paraId="247B5326" w14:textId="0441FF61" w:rsidR="009E5720" w:rsidRPr="00E87723" w:rsidRDefault="00E87723" w:rsidP="004419AF">
      <w:pPr>
        <w:pStyle w:val="afff1"/>
        <w:rPr>
          <w:lang w:val="en-US"/>
        </w:rPr>
      </w:pPr>
      <w:r w:rsidRPr="00E87723">
        <w:rPr>
          <w:lang w:val="en-US"/>
        </w:rPr>
        <w:t>Example: &lt;encoder&gt; &lt;pattern&gt;%-5level [%thread] %</w:t>
      </w:r>
      <w:proofErr w:type="gramStart"/>
      <w:r w:rsidRPr="00E87723">
        <w:rPr>
          <w:lang w:val="en-US"/>
        </w:rPr>
        <w:t>date{</w:t>
      </w:r>
      <w:proofErr w:type="gramEnd"/>
      <w:r w:rsidRPr="00E87723">
        <w:rPr>
          <w:lang w:val="en-US"/>
        </w:rPr>
        <w:t>ISO8601} %F:%L - %msg%n&lt;/pattern&gt; &lt;/encoder&gt;</w:t>
      </w:r>
    </w:p>
    <w:p w14:paraId="16CFB263" w14:textId="71DE5B9B" w:rsidR="009E5720" w:rsidRPr="00E87723" w:rsidRDefault="00E87723" w:rsidP="004419AF">
      <w:pPr>
        <w:pStyle w:val="afff1"/>
      </w:pPr>
      <w:r>
        <w:t xml:space="preserve">В </w:t>
      </w:r>
      <w:r w:rsidRPr="003167A3">
        <w:rPr>
          <w:b/>
        </w:rPr>
        <w:t>Приложении 2</w:t>
      </w:r>
      <w:r w:rsidR="003167A3">
        <w:t>.</w:t>
      </w:r>
      <w:r>
        <w:t xml:space="preserve"> представлен</w:t>
      </w:r>
      <w:r w:rsidR="003167A3">
        <w:t xml:space="preserve">о содержимое </w:t>
      </w:r>
      <w:r w:rsidR="003167A3">
        <w:rPr>
          <w:rFonts w:ascii="Courier" w:hAnsi="Courier"/>
          <w:color w:val="C7254E"/>
          <w:sz w:val="22"/>
          <w:shd w:val="clear" w:color="auto" w:fill="EEEEEE"/>
        </w:rPr>
        <w:t>logback.xml</w:t>
      </w:r>
      <w:r w:rsidR="003167A3">
        <w:t xml:space="preserve"> файла по умолчанию.</w:t>
      </w:r>
      <w:r>
        <w:t xml:space="preserve"> </w:t>
      </w:r>
    </w:p>
    <w:p w14:paraId="22F6145C" w14:textId="3A2D64F4" w:rsidR="00B30193" w:rsidRDefault="00B30193" w:rsidP="00B30193">
      <w:pPr>
        <w:pStyle w:val="2b"/>
      </w:pPr>
      <w:bookmarkStart w:id="13" w:name="_Toc86141370"/>
      <w:r>
        <w:t>Настройка</w:t>
      </w:r>
      <w:r w:rsidRPr="00E24D09">
        <w:t xml:space="preserve"> </w:t>
      </w:r>
      <w:r>
        <w:t>jvm-*</w:t>
      </w:r>
      <w:r>
        <w:rPr>
          <w:lang w:val="ru-RU"/>
        </w:rPr>
        <w:t xml:space="preserve"> файлов</w:t>
      </w:r>
      <w:bookmarkEnd w:id="13"/>
      <w:r w:rsidRPr="00E24D09">
        <w:t xml:space="preserve"> </w:t>
      </w:r>
    </w:p>
    <w:p w14:paraId="5577E157" w14:textId="20039445" w:rsidR="00B30193" w:rsidRPr="005F6248" w:rsidRDefault="00B30193" w:rsidP="00B30193">
      <w:pPr>
        <w:pStyle w:val="afff1"/>
        <w:ind w:firstLine="397"/>
      </w:pPr>
      <w:r w:rsidRPr="00B30193">
        <w:t xml:space="preserve">В </w:t>
      </w:r>
      <w:r w:rsidR="008169F6">
        <w:rPr>
          <w:lang w:val="en-US"/>
        </w:rPr>
        <w:t>RT</w:t>
      </w:r>
      <w:r w:rsidR="008169F6" w:rsidRPr="00CA5230">
        <w:t>.</w:t>
      </w:r>
      <w:r w:rsidR="008169F6">
        <w:rPr>
          <w:lang w:val="en-US"/>
        </w:rPr>
        <w:t>KeyValue</w:t>
      </w:r>
      <w:r w:rsidRPr="00B30193">
        <w:t xml:space="preserve"> включено несколько файлов для конфигурации JVM. Файл </w:t>
      </w:r>
      <w:r w:rsidR="00CA3FAB">
        <w:rPr>
          <w:rFonts w:ascii="Courier" w:hAnsi="Courier"/>
          <w:color w:val="C7254E"/>
          <w:sz w:val="22"/>
          <w:shd w:val="clear" w:color="auto" w:fill="EEEEEE"/>
        </w:rPr>
        <w:t>jvm-</w:t>
      </w:r>
      <w:proofErr w:type="gramStart"/>
      <w:r w:rsidR="00CA3FAB">
        <w:rPr>
          <w:rFonts w:ascii="Courier" w:hAnsi="Courier"/>
          <w:color w:val="C7254E"/>
          <w:sz w:val="22"/>
          <w:shd w:val="clear" w:color="auto" w:fill="EEEEEE"/>
        </w:rPr>
        <w:t>server.options</w:t>
      </w:r>
      <w:proofErr w:type="gramEnd"/>
      <w:r w:rsidRPr="00B30193">
        <w:t xml:space="preserve"> и соответствующие файлы </w:t>
      </w:r>
      <w:r w:rsidR="00CA3FAB">
        <w:rPr>
          <w:rFonts w:ascii="Courier" w:hAnsi="Courier"/>
          <w:color w:val="C7254E"/>
          <w:sz w:val="22"/>
          <w:shd w:val="clear" w:color="auto" w:fill="EEEEEE"/>
        </w:rPr>
        <w:t>jvm8-server.options</w:t>
      </w:r>
      <w:r w:rsidRPr="00B30193">
        <w:t xml:space="preserve"> и </w:t>
      </w:r>
      <w:r w:rsidR="00CA3FAB">
        <w:rPr>
          <w:rFonts w:ascii="Courier" w:hAnsi="Courier"/>
          <w:color w:val="C7254E"/>
          <w:sz w:val="22"/>
          <w:shd w:val="clear" w:color="auto" w:fill="EEEEEE"/>
        </w:rPr>
        <w:t>jvm11-server.options</w:t>
      </w:r>
      <w:r w:rsidRPr="00B30193">
        <w:t xml:space="preserve"> являются основным файлом для настроек, которые влияют на работу </w:t>
      </w:r>
      <w:r w:rsidR="008169F6">
        <w:rPr>
          <w:lang w:val="en-US"/>
        </w:rPr>
        <w:t>RT</w:t>
      </w:r>
      <w:r w:rsidR="008169F6" w:rsidRPr="00CA5230">
        <w:t>.</w:t>
      </w:r>
      <w:r w:rsidR="008169F6">
        <w:rPr>
          <w:lang w:val="en-US"/>
        </w:rPr>
        <w:t>KeyValue</w:t>
      </w:r>
      <w:r w:rsidRPr="00B30193">
        <w:t xml:space="preserve"> JVM на узлах кластера. Файл включает параметры запуска, общие настройки JVM, такие как сборка мусора и настройки кучи. </w:t>
      </w:r>
      <w:r w:rsidR="00CA3FAB">
        <w:rPr>
          <w:rFonts w:ascii="Courier" w:hAnsi="Courier"/>
          <w:color w:val="C7254E"/>
          <w:sz w:val="22"/>
          <w:shd w:val="clear" w:color="auto" w:fill="EEEEEE"/>
        </w:rPr>
        <w:t>jvm-</w:t>
      </w:r>
      <w:proofErr w:type="gramStart"/>
      <w:r w:rsidR="00CA3FAB">
        <w:rPr>
          <w:rFonts w:ascii="Courier" w:hAnsi="Courier"/>
          <w:color w:val="C7254E"/>
          <w:sz w:val="22"/>
          <w:shd w:val="clear" w:color="auto" w:fill="EEEEEE"/>
        </w:rPr>
        <w:t>clients.options</w:t>
      </w:r>
      <w:proofErr w:type="gramEnd"/>
      <w:r w:rsidRPr="00B30193">
        <w:t xml:space="preserve"> и соответствующие файлы </w:t>
      </w:r>
      <w:r w:rsidR="00CA3FAB">
        <w:rPr>
          <w:rFonts w:ascii="Courier" w:hAnsi="Courier"/>
          <w:color w:val="C7254E"/>
          <w:sz w:val="22"/>
          <w:shd w:val="clear" w:color="auto" w:fill="EEEEEE"/>
        </w:rPr>
        <w:t>jvm8-clients.options</w:t>
      </w:r>
      <w:r w:rsidRPr="00B30193">
        <w:t xml:space="preserve"> и </w:t>
      </w:r>
      <w:r w:rsidR="00CA3FAB">
        <w:rPr>
          <w:rFonts w:ascii="Courier" w:hAnsi="Courier"/>
          <w:color w:val="C7254E"/>
          <w:sz w:val="22"/>
          <w:shd w:val="clear" w:color="auto" w:fill="EEEEEE"/>
        </w:rPr>
        <w:t>jvm11-clients.options</w:t>
      </w:r>
      <w:r w:rsidRPr="00B30193">
        <w:t xml:space="preserve"> можно использовать для настройки параметров JVM для таких клиентов, как </w:t>
      </w:r>
      <w:r w:rsidR="00CA3FAB">
        <w:rPr>
          <w:rFonts w:ascii="Courier" w:hAnsi="Courier"/>
          <w:color w:val="C7254E"/>
          <w:sz w:val="22"/>
          <w:shd w:val="clear" w:color="auto" w:fill="EEEEEE"/>
        </w:rPr>
        <w:t>nodetool</w:t>
      </w:r>
      <w:r w:rsidRPr="00B30193">
        <w:t xml:space="preserve"> и инструменты </w:t>
      </w:r>
      <w:r w:rsidR="00CA3FAB">
        <w:rPr>
          <w:rFonts w:ascii="Courier" w:hAnsi="Courier"/>
          <w:color w:val="C7254E"/>
          <w:sz w:val="22"/>
          <w:shd w:val="clear" w:color="auto" w:fill="EEEEEE"/>
        </w:rPr>
        <w:t>sstable</w:t>
      </w:r>
      <w:r w:rsidRPr="00B30193">
        <w:t>.</w:t>
      </w:r>
    </w:p>
    <w:p w14:paraId="7ED7CCEB" w14:textId="449B417C" w:rsidR="00B56A7B" w:rsidRDefault="00B56A7B" w:rsidP="00B56A7B">
      <w:pPr>
        <w:pStyle w:val="afff1"/>
        <w:ind w:firstLine="0"/>
      </w:pPr>
    </w:p>
    <w:p w14:paraId="08F766E7" w14:textId="2E690B6E" w:rsidR="00512C73" w:rsidRDefault="004C70FE" w:rsidP="00512C73">
      <w:pPr>
        <w:pStyle w:val="15"/>
      </w:pPr>
      <w:bookmarkStart w:id="14" w:name="_Toc86141371"/>
      <w:r>
        <w:rPr>
          <w:caps w:val="0"/>
        </w:rPr>
        <w:lastRenderedPageBreak/>
        <w:t>Операции</w:t>
      </w:r>
      <w:r w:rsidR="00512C73" w:rsidRPr="00713740">
        <w:rPr>
          <w:caps w:val="0"/>
        </w:rPr>
        <w:t xml:space="preserve"> </w:t>
      </w:r>
      <w:r w:rsidR="00512C73">
        <w:rPr>
          <w:caps w:val="0"/>
          <w:lang w:val="en-US"/>
        </w:rPr>
        <w:t>RT.KeyValue</w:t>
      </w:r>
      <w:bookmarkEnd w:id="14"/>
    </w:p>
    <w:p w14:paraId="16337354" w14:textId="13F073D3" w:rsidR="00512C73" w:rsidRPr="004B3269" w:rsidRDefault="00512C73" w:rsidP="00512C73">
      <w:pPr>
        <w:pStyle w:val="afff1"/>
      </w:pPr>
      <w:r w:rsidRPr="00713740">
        <w:t xml:space="preserve">В </w:t>
      </w:r>
      <w:r>
        <w:t>данном</w:t>
      </w:r>
      <w:r w:rsidRPr="00713740">
        <w:t xml:space="preserve"> разделе описыва</w:t>
      </w:r>
      <w:r w:rsidR="004C70FE">
        <w:t>ются операции</w:t>
      </w:r>
      <w:r>
        <w:t xml:space="preserve"> </w:t>
      </w:r>
      <w:r>
        <w:rPr>
          <w:lang w:val="en-US"/>
        </w:rPr>
        <w:t>RT</w:t>
      </w:r>
      <w:r w:rsidRPr="00713740">
        <w:t>.</w:t>
      </w:r>
      <w:r>
        <w:rPr>
          <w:lang w:val="en-US"/>
        </w:rPr>
        <w:t>KeyValue</w:t>
      </w:r>
      <w:r>
        <w:t>.</w:t>
      </w:r>
    </w:p>
    <w:p w14:paraId="4EDC14F6" w14:textId="031F128B" w:rsidR="00512C73" w:rsidRDefault="00972BF5" w:rsidP="00512C73">
      <w:pPr>
        <w:pStyle w:val="2b"/>
        <w:rPr>
          <w:lang w:val="ru-RU"/>
        </w:rPr>
      </w:pPr>
      <w:bookmarkStart w:id="15" w:name="_Toc86141372"/>
      <w:r>
        <w:rPr>
          <w:lang w:val="ru-RU"/>
        </w:rPr>
        <w:t>Аппаратное обеспечение</w:t>
      </w:r>
      <w:bookmarkEnd w:id="15"/>
    </w:p>
    <w:p w14:paraId="5A1709BA" w14:textId="0027F3B7" w:rsidR="00972BF5" w:rsidRPr="00972BF5" w:rsidRDefault="00972BF5" w:rsidP="00972BF5">
      <w:pPr>
        <w:pStyle w:val="afff1"/>
      </w:pPr>
      <w:r w:rsidRPr="00972BF5">
        <w:t xml:space="preserve">Как и у большинства баз данных, пропускная способность </w:t>
      </w:r>
      <w:r w:rsidR="00A30631">
        <w:rPr>
          <w:lang w:val="en-US"/>
        </w:rPr>
        <w:t>RT</w:t>
      </w:r>
      <w:r w:rsidR="00A30631" w:rsidRPr="00A30631">
        <w:t>.</w:t>
      </w:r>
      <w:r w:rsidR="00A30631">
        <w:rPr>
          <w:lang w:val="en-US"/>
        </w:rPr>
        <w:t>KeyValue</w:t>
      </w:r>
      <w:r w:rsidRPr="00972BF5">
        <w:t xml:space="preserve"> увеличивается за счет большего количества ядер ЦП, большего объема оперативной памяти и более быстрых дисков. В то время как </w:t>
      </w:r>
      <w:r w:rsidR="00A30631">
        <w:rPr>
          <w:lang w:val="en-US"/>
        </w:rPr>
        <w:t>RT</w:t>
      </w:r>
      <w:r w:rsidR="00A30631" w:rsidRPr="00A30631">
        <w:t>.</w:t>
      </w:r>
      <w:r w:rsidR="00A30631">
        <w:rPr>
          <w:lang w:val="en-US"/>
        </w:rPr>
        <w:t>KeyValue</w:t>
      </w:r>
      <w:r w:rsidRPr="00972BF5">
        <w:t xml:space="preserve"> может работать на небольших серверах для с</w:t>
      </w:r>
      <w:r w:rsidR="00E73158">
        <w:t>ред тестирования или разработки</w:t>
      </w:r>
      <w:r w:rsidRPr="00972BF5">
        <w:t>, минимальный производственный сервер требует не менее 2 ядер и не менее 8 ГБ ОЗУ. Типичные производственные серверы имеют 8 или более ядер и не менее 32 ГБ оперативной памяти.</w:t>
      </w:r>
    </w:p>
    <w:p w14:paraId="415A5BEE" w14:textId="55D38D24" w:rsidR="00972BF5" w:rsidRDefault="00DD3AE7" w:rsidP="00AC1A2C">
      <w:pPr>
        <w:pStyle w:val="3a"/>
      </w:pPr>
      <w:bookmarkStart w:id="16" w:name="_Toc86141373"/>
      <w:r>
        <w:t>Центральный п</w:t>
      </w:r>
      <w:r w:rsidR="00972BF5">
        <w:t>роцессор</w:t>
      </w:r>
      <w:bookmarkEnd w:id="16"/>
    </w:p>
    <w:p w14:paraId="15953348" w14:textId="6A7C2718" w:rsidR="00A30631" w:rsidRPr="002658DA" w:rsidRDefault="00CC2947" w:rsidP="00A30631">
      <w:pPr>
        <w:pStyle w:val="afff1"/>
      </w:pPr>
      <w:r>
        <w:rPr>
          <w:lang w:val="en-US"/>
        </w:rPr>
        <w:t>RT</w:t>
      </w:r>
      <w:r w:rsidRPr="00A30631">
        <w:t>.</w:t>
      </w:r>
      <w:r>
        <w:rPr>
          <w:lang w:val="en-US"/>
        </w:rPr>
        <w:t>KeyValue</w:t>
      </w:r>
      <w:r w:rsidR="00A30631" w:rsidRPr="003A2A43">
        <w:t xml:space="preserve"> работает</w:t>
      </w:r>
      <w:r w:rsidR="00A30631">
        <w:t xml:space="preserve"> одновременно</w:t>
      </w:r>
      <w:r w:rsidR="00A30631" w:rsidRPr="003A2A43">
        <w:t xml:space="preserve"> с множеством </w:t>
      </w:r>
      <w:r w:rsidR="00A30631">
        <w:t>едино</w:t>
      </w:r>
      <w:r w:rsidR="00A30631" w:rsidRPr="003A2A43">
        <w:t xml:space="preserve">временных запросов (как на чтение, так и на запись), используя несколько потоков, работающих на максимально возможном количестве ядер ЦП. Путь записи </w:t>
      </w:r>
      <w:r>
        <w:rPr>
          <w:lang w:val="en-US"/>
        </w:rPr>
        <w:t>RT</w:t>
      </w:r>
      <w:r w:rsidRPr="00A30631">
        <w:t>.</w:t>
      </w:r>
      <w:r>
        <w:rPr>
          <w:lang w:val="en-US"/>
        </w:rPr>
        <w:t>KeyValue</w:t>
      </w:r>
      <w:r w:rsidR="00A30631" w:rsidRPr="003A2A43">
        <w:t xml:space="preserve"> имеет тенденцию быть </w:t>
      </w:r>
      <w:r w:rsidR="00A30631">
        <w:t>значительно</w:t>
      </w:r>
      <w:r w:rsidR="00A30631" w:rsidRPr="003A2A43">
        <w:t xml:space="preserve"> оптимизированным (запись в журнал фиксации, а затем вставка данных в таблицу памяти), поэтому запись, в частности, обычно связана с процессором. Следовательно, добавление дополнительных ядер ЦП часто увеличивает пропускную способность как чтения, так и записи</w:t>
      </w:r>
      <w:r w:rsidR="00A30631" w:rsidRPr="002658DA">
        <w:t>.</w:t>
      </w:r>
    </w:p>
    <w:p w14:paraId="17DD0024" w14:textId="77777777" w:rsidR="00A30631" w:rsidRDefault="00A30631" w:rsidP="00AC1A2C">
      <w:pPr>
        <w:pStyle w:val="3a"/>
      </w:pPr>
      <w:bookmarkStart w:id="17" w:name="_Toc79755929"/>
      <w:bookmarkStart w:id="18" w:name="_Toc86141374"/>
      <w:r>
        <w:t>Объем оперативной памяти</w:t>
      </w:r>
      <w:bookmarkEnd w:id="17"/>
      <w:bookmarkEnd w:id="18"/>
    </w:p>
    <w:p w14:paraId="145B1449" w14:textId="58180D68" w:rsidR="00A30631" w:rsidRDefault="00CC2947" w:rsidP="00A30631">
      <w:pPr>
        <w:pStyle w:val="afff1"/>
      </w:pPr>
      <w:r>
        <w:rPr>
          <w:lang w:val="en-US"/>
        </w:rPr>
        <w:t>RT</w:t>
      </w:r>
      <w:r w:rsidRPr="00A30631">
        <w:t>.</w:t>
      </w:r>
      <w:r>
        <w:rPr>
          <w:lang w:val="en-US"/>
        </w:rPr>
        <w:t>KeyValue</w:t>
      </w:r>
      <w:r w:rsidR="00A30631">
        <w:t xml:space="preserve"> работает в виртуальной машине Java, которая предварительно выделяет </w:t>
      </w:r>
      <w:r w:rsidR="00A30631" w:rsidRPr="00036283">
        <w:t>кучу (</w:t>
      </w:r>
      <w:r w:rsidR="00A30631">
        <w:rPr>
          <w:lang w:val="en-US"/>
        </w:rPr>
        <w:t>heap</w:t>
      </w:r>
      <w:r w:rsidR="00A30631" w:rsidRPr="00036283">
        <w:t>)</w:t>
      </w:r>
      <w:r w:rsidR="00A30631">
        <w:t xml:space="preserve"> фиксированного размера (системный параметр Java Xmx). Помимо </w:t>
      </w:r>
      <w:r w:rsidR="00A30631" w:rsidRPr="00036283">
        <w:t>кучи</w:t>
      </w:r>
      <w:r w:rsidR="00A30631">
        <w:t xml:space="preserve"> </w:t>
      </w:r>
      <w:r w:rsidR="00A30631" w:rsidRPr="00036283">
        <w:t>(</w:t>
      </w:r>
      <w:r w:rsidR="00A30631">
        <w:rPr>
          <w:lang w:val="en-US"/>
        </w:rPr>
        <w:t>heap</w:t>
      </w:r>
      <w:r w:rsidR="00A30631" w:rsidRPr="00036283">
        <w:t>)</w:t>
      </w:r>
      <w:r w:rsidR="00A30631">
        <w:t xml:space="preserve">, </w:t>
      </w:r>
      <w:r>
        <w:rPr>
          <w:lang w:val="en-US"/>
        </w:rPr>
        <w:t>RT</w:t>
      </w:r>
      <w:r w:rsidRPr="00A30631">
        <w:t>.</w:t>
      </w:r>
      <w:r>
        <w:rPr>
          <w:lang w:val="en-US"/>
        </w:rPr>
        <w:t>KeyValue</w:t>
      </w:r>
      <w:r w:rsidR="00A30631">
        <w:t xml:space="preserve"> будет использовать значительные объемы оперативной памяти для метаданных сжатия, </w:t>
      </w:r>
      <w:r w:rsidR="00A30631" w:rsidRPr="002658DA">
        <w:t>фильтров Блума</w:t>
      </w:r>
      <w:r w:rsidR="00A30631">
        <w:t xml:space="preserve">, кешей строк, ключей и счетчиков, а также кеша страниц в процессе. Наконец, </w:t>
      </w:r>
      <w:r>
        <w:rPr>
          <w:lang w:val="en-US"/>
        </w:rPr>
        <w:t>RT</w:t>
      </w:r>
      <w:r w:rsidRPr="00A30631">
        <w:t>.</w:t>
      </w:r>
      <w:r>
        <w:rPr>
          <w:lang w:val="en-US"/>
        </w:rPr>
        <w:t>KeyValue</w:t>
      </w:r>
      <w:r w:rsidR="00A30631">
        <w:t xml:space="preserve"> воспользуется преимуществами кеширования страниц операционной системы, сохраняя файлы недавно использованных частей в ОЗУ для быстрого повторного использования.</w:t>
      </w:r>
    </w:p>
    <w:p w14:paraId="0525F8A2" w14:textId="77777777" w:rsidR="00A30631" w:rsidRDefault="00A30631" w:rsidP="00A30631">
      <w:pPr>
        <w:pStyle w:val="afff1"/>
      </w:pPr>
      <w:r>
        <w:t xml:space="preserve">Для оптимальной производительности </w:t>
      </w:r>
      <w:r w:rsidRPr="00AC37F2">
        <w:t>операторы</w:t>
      </w:r>
      <w:r>
        <w:t xml:space="preserve"> должны тестировать и настраивать свои кластеры в соответствии с их индивидуальной рабочей нагрузкой. Однако основные рекомендации предполагают:</w:t>
      </w:r>
    </w:p>
    <w:p w14:paraId="1CC0169A" w14:textId="0DFEDBE9" w:rsidR="00A30631" w:rsidRDefault="00A30631" w:rsidP="00B860B6">
      <w:pPr>
        <w:pStyle w:val="afff1"/>
        <w:numPr>
          <w:ilvl w:val="0"/>
          <w:numId w:val="71"/>
        </w:numPr>
      </w:pPr>
      <w:r>
        <w:t xml:space="preserve">Всегда следует использовать ОЗУ с ECC, поскольку в </w:t>
      </w:r>
      <w:r w:rsidR="00CC2947">
        <w:rPr>
          <w:lang w:val="en-US"/>
        </w:rPr>
        <w:t>RT</w:t>
      </w:r>
      <w:r w:rsidR="00CC2947" w:rsidRPr="00A30631">
        <w:t>.</w:t>
      </w:r>
      <w:r w:rsidR="00CC2947">
        <w:rPr>
          <w:lang w:val="en-US"/>
        </w:rPr>
        <w:t>KeyValue</w:t>
      </w:r>
      <w:r>
        <w:t xml:space="preserve"> мало внутренних средств защиты от повреждения битового уровня.</w:t>
      </w:r>
    </w:p>
    <w:p w14:paraId="102FCAD2" w14:textId="0395827B" w:rsidR="00A30631" w:rsidRDefault="00A30631" w:rsidP="00B860B6">
      <w:pPr>
        <w:pStyle w:val="afff1"/>
        <w:numPr>
          <w:ilvl w:val="0"/>
          <w:numId w:val="71"/>
        </w:numPr>
      </w:pPr>
      <w:r w:rsidRPr="00036283">
        <w:t>Куча</w:t>
      </w:r>
      <w:r>
        <w:t xml:space="preserve"> </w:t>
      </w:r>
      <w:r w:rsidRPr="00036283">
        <w:t>(</w:t>
      </w:r>
      <w:r>
        <w:rPr>
          <w:lang w:val="en-US"/>
        </w:rPr>
        <w:t>heap</w:t>
      </w:r>
      <w:r w:rsidRPr="00036283">
        <w:t>)</w:t>
      </w:r>
      <w:r>
        <w:t xml:space="preserve"> </w:t>
      </w:r>
      <w:r w:rsidR="009B64E5">
        <w:rPr>
          <w:lang w:val="en-US"/>
        </w:rPr>
        <w:t>RT</w:t>
      </w:r>
      <w:r w:rsidR="009B64E5" w:rsidRPr="009B64E5">
        <w:t>.</w:t>
      </w:r>
      <w:r w:rsidR="009B64E5">
        <w:rPr>
          <w:lang w:val="en-US"/>
        </w:rPr>
        <w:t>KeyValue</w:t>
      </w:r>
      <w:r>
        <w:t xml:space="preserve"> должна быть не менее 2 ГБ и не более 50% оперативной памяти вашей системы.</w:t>
      </w:r>
    </w:p>
    <w:p w14:paraId="14848899" w14:textId="77777777" w:rsidR="00A30631" w:rsidRDefault="00A30631" w:rsidP="00B860B6">
      <w:pPr>
        <w:pStyle w:val="afff1"/>
        <w:numPr>
          <w:ilvl w:val="0"/>
          <w:numId w:val="71"/>
        </w:numPr>
      </w:pPr>
      <w:r w:rsidRPr="00036283">
        <w:t>Кучи</w:t>
      </w:r>
      <w:r>
        <w:t xml:space="preserve"> </w:t>
      </w:r>
      <w:r w:rsidRPr="00036283">
        <w:t>(</w:t>
      </w:r>
      <w:r>
        <w:rPr>
          <w:lang w:val="en-US"/>
        </w:rPr>
        <w:t>heap</w:t>
      </w:r>
      <w:r w:rsidRPr="00036283">
        <w:t>)</w:t>
      </w:r>
      <w:r>
        <w:t xml:space="preserve"> размером менее 12ГБ должны учитывать </w:t>
      </w:r>
      <w:r w:rsidRPr="00036283">
        <w:t>сборку</w:t>
      </w:r>
      <w:r w:rsidRPr="002658DA">
        <w:t xml:space="preserve"> </w:t>
      </w:r>
      <w:r w:rsidRPr="00036283">
        <w:t>мусора</w:t>
      </w:r>
      <w:r>
        <w:t xml:space="preserve"> ParNew / ConcurrentMarkSweep.</w:t>
      </w:r>
    </w:p>
    <w:p w14:paraId="3B7912CD" w14:textId="77777777" w:rsidR="00A30631" w:rsidRDefault="00A30631" w:rsidP="00B860B6">
      <w:pPr>
        <w:pStyle w:val="afff1"/>
        <w:numPr>
          <w:ilvl w:val="0"/>
          <w:numId w:val="71"/>
        </w:numPr>
      </w:pPr>
      <w:r w:rsidRPr="00BC30D9">
        <w:lastRenderedPageBreak/>
        <w:t>Для Кучи</w:t>
      </w:r>
      <w:r>
        <w:t xml:space="preserve"> размером более 12 ГБ следует учитывать:</w:t>
      </w:r>
    </w:p>
    <w:p w14:paraId="2ED3054F" w14:textId="77777777" w:rsidR="00A30631" w:rsidRDefault="00A30631" w:rsidP="00B860B6">
      <w:pPr>
        <w:pStyle w:val="afff1"/>
        <w:numPr>
          <w:ilvl w:val="0"/>
          <w:numId w:val="73"/>
        </w:numPr>
      </w:pPr>
      <w:r>
        <w:t xml:space="preserve">Куча 16ГБ с 8-10ГБ нового поколения, коэффициент выживаемости 4-6 и максимальный порог владения 6 </w:t>
      </w:r>
    </w:p>
    <w:p w14:paraId="707F826F" w14:textId="77777777" w:rsidR="00A30631" w:rsidRDefault="00A30631" w:rsidP="00B860B6">
      <w:pPr>
        <w:pStyle w:val="afff1"/>
        <w:numPr>
          <w:ilvl w:val="0"/>
          <w:numId w:val="73"/>
        </w:numPr>
      </w:pPr>
      <w:r>
        <w:t>G1GC</w:t>
      </w:r>
    </w:p>
    <w:p w14:paraId="66BBDB40" w14:textId="09F65A96" w:rsidR="00A30631" w:rsidRPr="0009411A" w:rsidRDefault="00A30631" w:rsidP="00AC1A2C">
      <w:pPr>
        <w:pStyle w:val="3a"/>
      </w:pPr>
      <w:bookmarkStart w:id="19" w:name="_Toc86141375"/>
      <w:bookmarkStart w:id="20" w:name="_Toc79755930"/>
      <w:r>
        <w:t>Диски</w:t>
      </w:r>
      <w:bookmarkEnd w:id="19"/>
      <w:r>
        <w:t xml:space="preserve"> </w:t>
      </w:r>
      <w:bookmarkEnd w:id="20"/>
    </w:p>
    <w:p w14:paraId="4FD71B10" w14:textId="2ABAD1F1" w:rsidR="00A30631" w:rsidRPr="0033009E" w:rsidRDefault="00CC2947" w:rsidP="00A30631">
      <w:pPr>
        <w:ind w:firstLine="397"/>
        <w:jc w:val="both"/>
        <w:rPr>
          <w:rFonts w:ascii="Rostelecom Basis Light" w:hAnsi="Rostelecom Basis Light"/>
        </w:rPr>
      </w:pPr>
      <w:r w:rsidRPr="00CC2947">
        <w:rPr>
          <w:rFonts w:ascii="Rostelecom Basis Light" w:hAnsi="Rostelecom Basis Light"/>
        </w:rPr>
        <w:t>RT.KeyValue</w:t>
      </w:r>
      <w:r w:rsidR="00A30631" w:rsidRPr="0033009E">
        <w:rPr>
          <w:rFonts w:ascii="Rostelecom Basis Light" w:hAnsi="Rostelecom Basis Light"/>
        </w:rPr>
        <w:t xml:space="preserve"> сохраняет данные на диск для двух очень разных целей. Первый - в журнал фиксации, когда делается новая запись, чтобы ее можно было воспроизвести после сбоя или выключения системы. Второй - в каталог данных, когда пороговые значения превышены, и memtables сбрасываются на диск как SSTables.</w:t>
      </w:r>
    </w:p>
    <w:p w14:paraId="0A361579" w14:textId="7532B7C3" w:rsidR="00A30631" w:rsidRPr="0033009E" w:rsidRDefault="00A30631" w:rsidP="00A30631">
      <w:pPr>
        <w:ind w:firstLine="397"/>
        <w:jc w:val="both"/>
        <w:rPr>
          <w:rFonts w:ascii="Rostelecom Basis Light" w:hAnsi="Rostelecom Basis Light"/>
        </w:rPr>
      </w:pPr>
      <w:r>
        <w:rPr>
          <w:rFonts w:ascii="Rostelecom Basis Light" w:hAnsi="Rostelecom Basis Light"/>
        </w:rPr>
        <w:t>Ж</w:t>
      </w:r>
      <w:r w:rsidRPr="0033009E">
        <w:rPr>
          <w:rFonts w:ascii="Rostelecom Basis Light" w:hAnsi="Rostelecom Basis Light"/>
        </w:rPr>
        <w:t>урналы</w:t>
      </w:r>
      <w:r>
        <w:rPr>
          <w:rFonts w:ascii="Rostelecom Basis Light" w:hAnsi="Rostelecom Basis Light"/>
        </w:rPr>
        <w:t xml:space="preserve"> фиксации</w:t>
      </w:r>
      <w:r w:rsidRPr="0033009E">
        <w:rPr>
          <w:rFonts w:ascii="Rostelecom Basis Light" w:hAnsi="Rostelecom Basis Light"/>
        </w:rPr>
        <w:t xml:space="preserve"> получают каждую запись, сделанную в узел </w:t>
      </w:r>
      <w:r w:rsidR="00CC2947" w:rsidRPr="00CC2947">
        <w:rPr>
          <w:rFonts w:ascii="Rostelecom Basis Light" w:hAnsi="Rostelecom Basis Light"/>
        </w:rPr>
        <w:t>RT.KeyValue</w:t>
      </w:r>
      <w:r w:rsidRPr="0033009E">
        <w:rPr>
          <w:rFonts w:ascii="Rostelecom Basis Light" w:hAnsi="Rostelecom Basis Light"/>
        </w:rPr>
        <w:t>, и могут блокировать клиентские операции, но они всегда читаются только при запуске узла. С другой стороны, запись в SSTable (файл данных) происходит асинхронно, но считывается для удовлетворения запросов клиентов. SSTables также периодически объединяются и перезаписываются в процессе, называемом уплотнением. Данные, хранящиеся в каталоге commitlog, - это данные, которые не были постоянно сохранены в каталогах данных SSTable - они будут периодически очищаться после того, как они будут сброшены в файлы данных SSTable.</w:t>
      </w:r>
    </w:p>
    <w:p w14:paraId="57E28292" w14:textId="79ABC4AF" w:rsidR="00A30631" w:rsidRDefault="00CC2947" w:rsidP="00A30631">
      <w:pPr>
        <w:ind w:firstLine="397"/>
        <w:jc w:val="both"/>
      </w:pPr>
      <w:r w:rsidRPr="00CC2947">
        <w:rPr>
          <w:rFonts w:ascii="Rostelecom Basis Light" w:hAnsi="Rostelecom Basis Light"/>
        </w:rPr>
        <w:t>RT.KeyValue</w:t>
      </w:r>
      <w:r w:rsidR="00A30631" w:rsidRPr="0033009E">
        <w:rPr>
          <w:rFonts w:ascii="Rostelecom Basis Light" w:hAnsi="Rostelecom Basis Light"/>
        </w:rPr>
        <w:t xml:space="preserve"> очень хорошо работает как на вращающихся жестких дисках, так и на твердотельных дисках. В обоих случаях отсортированные неизменяемые таблицы SSTables </w:t>
      </w:r>
      <w:r w:rsidR="00463482">
        <w:rPr>
          <w:rFonts w:ascii="Rostelecom Basis Light" w:hAnsi="Rostelecom Basis Light"/>
          <w:lang w:val="en-US"/>
        </w:rPr>
        <w:t>RT</w:t>
      </w:r>
      <w:r w:rsidR="00463482" w:rsidRPr="00463482">
        <w:rPr>
          <w:rFonts w:ascii="Rostelecom Basis Light" w:hAnsi="Rostelecom Basis Light"/>
        </w:rPr>
        <w:t>.</w:t>
      </w:r>
      <w:r w:rsidR="00463482">
        <w:rPr>
          <w:rFonts w:ascii="Rostelecom Basis Light" w:hAnsi="Rostelecom Basis Light"/>
          <w:lang w:val="en-US"/>
        </w:rPr>
        <w:t>KeyValue</w:t>
      </w:r>
      <w:r w:rsidR="00A30631" w:rsidRPr="0033009E">
        <w:rPr>
          <w:rFonts w:ascii="Rostelecom Basis Light" w:hAnsi="Rostelecom Basis Light"/>
        </w:rPr>
        <w:t xml:space="preserve"> допускают линейное чтение, небольшое количество поисков и небольшое количество перезаписей, максимизируя пропускную способность для жестких дисков и срок службы твердотельных накопителей, избегая усиления записи. Однако при использовании вращающихся дисков важно, чтобы журнал фиксации (</w:t>
      </w:r>
      <w:r>
        <w:rPr>
          <w:rFonts w:ascii="Courier" w:hAnsi="Courier"/>
          <w:color w:val="C7254E"/>
          <w:sz w:val="22"/>
          <w:shd w:val="clear" w:color="auto" w:fill="EEEEEE"/>
        </w:rPr>
        <w:t>commitlog_directory</w:t>
      </w:r>
      <w:r w:rsidR="00A30631" w:rsidRPr="0033009E">
        <w:rPr>
          <w:rFonts w:ascii="Rostelecom Basis Light" w:hAnsi="Rostelecom Basis Light"/>
        </w:rPr>
        <w:t>) находился на одном физическом диске (не просто в разделе, а на физическом диске), а файлы данных (</w:t>
      </w:r>
      <w:r w:rsidR="00AC37F2">
        <w:rPr>
          <w:rFonts w:ascii="Courier" w:hAnsi="Courier"/>
          <w:color w:val="C7254E"/>
          <w:sz w:val="22"/>
          <w:shd w:val="clear" w:color="auto" w:fill="EEEEEE"/>
        </w:rPr>
        <w:t>data_file_directories</w:t>
      </w:r>
      <w:r w:rsidR="00A30631" w:rsidRPr="0033009E">
        <w:rPr>
          <w:rFonts w:ascii="Rostelecom Basis Light" w:hAnsi="Rostelecom Basis Light"/>
        </w:rPr>
        <w:t>) были настроены на отдельный физический диск. Отделив журнал фиксации от каталога данных, записи могут выиграть от последовательных добавлений в журнал фиксации без необходимости искать вокруг диска при чтении данных запроса из различных таблиц SSTable на диске</w:t>
      </w:r>
      <w:r w:rsidR="00A30631">
        <w:t>.</w:t>
      </w:r>
    </w:p>
    <w:p w14:paraId="27B7FD0C" w14:textId="57987557" w:rsidR="00A30631" w:rsidRDefault="00A30631" w:rsidP="00A30631">
      <w:pPr>
        <w:pStyle w:val="afff1"/>
      </w:pPr>
      <w:r>
        <w:t xml:space="preserve">В большинстве случаев </w:t>
      </w:r>
      <w:r w:rsidR="00CC2947" w:rsidRPr="00CC2947">
        <w:t>RT.KeyValue</w:t>
      </w:r>
      <w:r>
        <w:t xml:space="preserve"> предназначен</w:t>
      </w:r>
      <w:r w:rsidR="00AF238A">
        <w:t>а</w:t>
      </w:r>
      <w:r>
        <w:t xml:space="preserve"> для обеспечения избыточности через несколько независимых недорогих серверов. По этой причине использование NFS или SAN для каталогов данных является </w:t>
      </w:r>
      <w:r w:rsidRPr="00AC37F2">
        <w:t>антипаттерном</w:t>
      </w:r>
      <w:r>
        <w:t xml:space="preserve">, и его обычно следует избегать. Точно так же серверы с несколькими дисками часто лучше обслуживаются с помощью RAID0 или JBOD, чем RAID1 или RAID5 - репликация, предоставляемая </w:t>
      </w:r>
      <w:r w:rsidR="00CC2947" w:rsidRPr="00CC2947">
        <w:t>RT.KeyValue</w:t>
      </w:r>
      <w:r>
        <w:t xml:space="preserve">, устраняет необходимость репликации на уровне диска, поэтому обычно </w:t>
      </w:r>
      <w:r>
        <w:lastRenderedPageBreak/>
        <w:t>рекомендуется, чтобы операторы использовали дополнительную пропускную способность RAID0, а не защита от сбоев с помощью RAID1 или RAID5</w:t>
      </w:r>
    </w:p>
    <w:p w14:paraId="58737F50" w14:textId="480BFF61" w:rsidR="00A30631" w:rsidRPr="00E73158" w:rsidRDefault="00A30631" w:rsidP="00AC1A2C">
      <w:pPr>
        <w:pStyle w:val="3a"/>
      </w:pPr>
      <w:bookmarkStart w:id="21" w:name="_Toc79755931"/>
      <w:bookmarkStart w:id="22" w:name="_Toc86141376"/>
      <w:r w:rsidRPr="00E73158">
        <w:t>Общие варианты облачных вычислений (Common Cloud Choices)</w:t>
      </w:r>
      <w:bookmarkEnd w:id="21"/>
      <w:bookmarkEnd w:id="22"/>
    </w:p>
    <w:p w14:paraId="61E8049D" w14:textId="615D2D92" w:rsidR="00A30631" w:rsidRPr="00093FD4" w:rsidRDefault="00A30631" w:rsidP="00A30631">
      <w:pPr>
        <w:ind w:firstLine="397"/>
        <w:jc w:val="both"/>
        <w:rPr>
          <w:rFonts w:ascii="Rostelecom Basis Light" w:hAnsi="Rostelecom Basis Light"/>
        </w:rPr>
      </w:pPr>
      <w:r w:rsidRPr="00093FD4">
        <w:rPr>
          <w:rFonts w:ascii="Rostelecom Basis Light" w:hAnsi="Rostelecom Basis Light"/>
        </w:rPr>
        <w:t xml:space="preserve">Многие крупные пользователи </w:t>
      </w:r>
      <w:r w:rsidR="00CC2947" w:rsidRPr="00CC2947">
        <w:rPr>
          <w:rFonts w:ascii="Rostelecom Basis Light" w:hAnsi="Rostelecom Basis Light"/>
        </w:rPr>
        <w:t>RT.KeyValue</w:t>
      </w:r>
      <w:r w:rsidRPr="00093FD4">
        <w:rPr>
          <w:rFonts w:ascii="Rostelecom Basis Light" w:hAnsi="Rostelecom Basis Light"/>
        </w:rPr>
        <w:t xml:space="preserve"> работают в различных облаках. Пользователи должны выбрать оборудование, аналогичное тому, что потребуется в физическом пространстве. В </w:t>
      </w:r>
      <w:r w:rsidRPr="00E5084D">
        <w:rPr>
          <w:rFonts w:ascii="Rostelecom Basis Light" w:hAnsi="Rostelecom Basis Light"/>
        </w:rPr>
        <w:t>EC2</w:t>
      </w:r>
      <w:r w:rsidRPr="00093FD4">
        <w:rPr>
          <w:rFonts w:ascii="Rostelecom Basis Light" w:hAnsi="Rostelecom Basis Light"/>
        </w:rPr>
        <w:t xml:space="preserve"> популярные варианты включают:</w:t>
      </w:r>
    </w:p>
    <w:p w14:paraId="1D05F219" w14:textId="77777777" w:rsidR="00A30631" w:rsidRDefault="00A30631" w:rsidP="00B860B6">
      <w:pPr>
        <w:pStyle w:val="affc"/>
        <w:numPr>
          <w:ilvl w:val="0"/>
          <w:numId w:val="72"/>
        </w:numPr>
        <w:jc w:val="both"/>
        <w:rPr>
          <w:rFonts w:ascii="Rostelecom Basis Light" w:hAnsi="Rostelecom Basis Light"/>
        </w:rPr>
      </w:pPr>
      <w:r w:rsidRPr="002D75FF">
        <w:rPr>
          <w:rFonts w:ascii="Rostelecom Basis Light" w:hAnsi="Rostelecom Basis Light"/>
        </w:rPr>
        <w:t>инстансы</w:t>
      </w:r>
      <w:r w:rsidRPr="00093FD4">
        <w:rPr>
          <w:rFonts w:ascii="Rostelecom Basis Light" w:hAnsi="Rostelecom Basis Light"/>
        </w:rPr>
        <w:t xml:space="preserve"> i2, которые обеспечивают как высокое соотношение ОЗУ: ЦП, так и локальные вре</w:t>
      </w:r>
      <w:r>
        <w:rPr>
          <w:rFonts w:ascii="Rostelecom Basis Light" w:hAnsi="Rostelecom Basis Light"/>
        </w:rPr>
        <w:t>менные твердотельные накопители</w:t>
      </w:r>
    </w:p>
    <w:p w14:paraId="0825749D" w14:textId="77777777" w:rsidR="00A30631" w:rsidRPr="00DB4FDB" w:rsidRDefault="00A30631" w:rsidP="00B860B6">
      <w:pPr>
        <w:pStyle w:val="affc"/>
        <w:numPr>
          <w:ilvl w:val="0"/>
          <w:numId w:val="72"/>
        </w:numPr>
        <w:jc w:val="both"/>
        <w:rPr>
          <w:rFonts w:ascii="Rostelecom Basis Light" w:hAnsi="Rostelecom Basis Light"/>
        </w:rPr>
      </w:pPr>
      <w:r w:rsidRPr="002D75FF">
        <w:rPr>
          <w:rFonts w:ascii="Rostelecom Basis Light" w:hAnsi="Rostelecom Basis Light"/>
        </w:rPr>
        <w:t>инстансы</w:t>
      </w:r>
      <w:r w:rsidRPr="00DB4FDB">
        <w:rPr>
          <w:rFonts w:ascii="Rostelecom Basis Light" w:hAnsi="Rostelecom Basis Light"/>
        </w:rPr>
        <w:t xml:space="preserve"> i3 с дисками NVMe</w:t>
      </w:r>
    </w:p>
    <w:p w14:paraId="1FF7621C" w14:textId="77777777" w:rsidR="00A30631" w:rsidRPr="00DB4FDB" w:rsidRDefault="00A30631" w:rsidP="00B860B6">
      <w:pPr>
        <w:pStyle w:val="affc"/>
        <w:numPr>
          <w:ilvl w:val="0"/>
          <w:numId w:val="74"/>
        </w:numPr>
        <w:jc w:val="both"/>
        <w:rPr>
          <w:rFonts w:ascii="Rostelecom Basis Light" w:hAnsi="Rostelecom Basis Light"/>
        </w:rPr>
      </w:pPr>
      <w:r w:rsidRPr="00DB4FDB">
        <w:rPr>
          <w:rFonts w:ascii="Rostelecom Basis Light" w:hAnsi="Rostelecom Basis Light"/>
        </w:rPr>
        <w:t>EBS работает нормально, если вам нужно легкое резервное копирование и замена</w:t>
      </w:r>
    </w:p>
    <w:p w14:paraId="707B930D" w14:textId="77777777" w:rsidR="00A30631" w:rsidRDefault="00A30631" w:rsidP="00B860B6">
      <w:pPr>
        <w:pStyle w:val="affc"/>
        <w:numPr>
          <w:ilvl w:val="0"/>
          <w:numId w:val="72"/>
        </w:numPr>
        <w:jc w:val="both"/>
      </w:pPr>
      <w:r w:rsidRPr="002D75FF">
        <w:rPr>
          <w:rFonts w:ascii="Rostelecom Basis Light" w:hAnsi="Rostelecom Basis Light"/>
        </w:rPr>
        <w:t>инстансы</w:t>
      </w:r>
      <w:r w:rsidRPr="00093FD4">
        <w:rPr>
          <w:rFonts w:ascii="Rostelecom Basis Light" w:hAnsi="Rostelecom Basis Light"/>
        </w:rPr>
        <w:t xml:space="preserve"> m4.2xlarge / c4.4xlarge, которые предоставляют современные процессоры, расширенные возможности работы в сети и хорошо работают с хранилищем EBS GP2 (SSD)</w:t>
      </w:r>
    </w:p>
    <w:p w14:paraId="132BFE41" w14:textId="4FC5537B" w:rsidR="00B56A7B" w:rsidRDefault="00A30631" w:rsidP="00E73158">
      <w:pPr>
        <w:pStyle w:val="afff1"/>
        <w:ind w:firstLine="397"/>
      </w:pPr>
      <w:r>
        <w:t>Как правило, производительность диска и сети увеличивается с увеличением размера и поколения экземпляров, поэтому новые поколения экземпляров и более крупные типы экземпляров в каждом семействе часто работают лучше, чем их меньшие или более старые альтернативы</w:t>
      </w:r>
      <w:r w:rsidRPr="00093FD4">
        <w:t>.</w:t>
      </w:r>
    </w:p>
    <w:p w14:paraId="651351B4" w14:textId="4D42E21E" w:rsidR="00162F48" w:rsidRDefault="00162F48" w:rsidP="00475AC1">
      <w:pPr>
        <w:pStyle w:val="2b"/>
      </w:pPr>
      <w:bookmarkStart w:id="23" w:name="_Toc86141377"/>
      <w:r>
        <w:t>Безопасность</w:t>
      </w:r>
      <w:r w:rsidRPr="00713740">
        <w:t xml:space="preserve"> </w:t>
      </w:r>
      <w:r>
        <w:t>RT.KeyValue</w:t>
      </w:r>
      <w:bookmarkEnd w:id="23"/>
    </w:p>
    <w:p w14:paraId="31325D14" w14:textId="2EAF866D" w:rsidR="00162F48" w:rsidRPr="004B3269" w:rsidRDefault="00162F48" w:rsidP="00162F48">
      <w:pPr>
        <w:pStyle w:val="afff1"/>
      </w:pPr>
      <w:r w:rsidRPr="00162F48">
        <w:t xml:space="preserve">Функции безопасности, предоставляемые </w:t>
      </w:r>
      <w:r w:rsidRPr="00CC2947">
        <w:t>RT.KeyValue</w:t>
      </w:r>
      <w:r w:rsidRPr="00162F48">
        <w:t>, состоят из трех основных компонентов</w:t>
      </w:r>
      <w:r>
        <w:t>:</w:t>
      </w:r>
    </w:p>
    <w:p w14:paraId="7BA88931" w14:textId="36CCDE2D" w:rsidR="00162F48" w:rsidRDefault="00162F48" w:rsidP="00B860B6">
      <w:pPr>
        <w:pStyle w:val="afff1"/>
        <w:numPr>
          <w:ilvl w:val="0"/>
          <w:numId w:val="72"/>
        </w:numPr>
      </w:pPr>
      <w:r>
        <w:t>шифрование TLS / SSL для связи между клиентом и узлами;</w:t>
      </w:r>
    </w:p>
    <w:p w14:paraId="32A5F95A" w14:textId="2F31F31D" w:rsidR="00162F48" w:rsidRDefault="00162F48" w:rsidP="00B860B6">
      <w:pPr>
        <w:pStyle w:val="afff1"/>
        <w:numPr>
          <w:ilvl w:val="0"/>
          <w:numId w:val="72"/>
        </w:numPr>
      </w:pPr>
      <w:r>
        <w:t>проверка подлинности клиента;</w:t>
      </w:r>
    </w:p>
    <w:p w14:paraId="413F8BD7" w14:textId="462C7B2D" w:rsidR="00B56A7B" w:rsidRPr="00A30631" w:rsidRDefault="00162F48" w:rsidP="00B860B6">
      <w:pPr>
        <w:pStyle w:val="afff1"/>
        <w:numPr>
          <w:ilvl w:val="0"/>
          <w:numId w:val="72"/>
        </w:numPr>
      </w:pPr>
      <w:r>
        <w:t>авторизация.</w:t>
      </w:r>
    </w:p>
    <w:p w14:paraId="1A33388B" w14:textId="34FA7C10" w:rsidR="00B56A7B" w:rsidRPr="00A30631" w:rsidRDefault="00582C21" w:rsidP="00582C21">
      <w:pPr>
        <w:pStyle w:val="afff1"/>
        <w:ind w:firstLine="397"/>
      </w:pPr>
      <w:r w:rsidRPr="00582C21">
        <w:t xml:space="preserve">По умолчанию эти функции отключены, так как </w:t>
      </w:r>
      <w:r w:rsidR="00AF238A" w:rsidRPr="00CC2947">
        <w:t>RT.KeyValue</w:t>
      </w:r>
      <w:r w:rsidRPr="00582C21">
        <w:t xml:space="preserve"> настроена так, чтобы ее легко находили другие члены кластера. Другими словами, </w:t>
      </w:r>
      <w:r w:rsidR="00AF238A">
        <w:t>готовая</w:t>
      </w:r>
      <w:r w:rsidRPr="00582C21">
        <w:t xml:space="preserve"> установка </w:t>
      </w:r>
      <w:r w:rsidR="00AF238A" w:rsidRPr="00CC2947">
        <w:t>RT.KeyValue</w:t>
      </w:r>
      <w:r w:rsidRPr="00582C21">
        <w:t xml:space="preserve"> представляет собой большую поверхность атаки для злоумышленника. Включение аутентификации для клиентов, использующих двоичный протокол, недостаточно для защиты кластера. Злоумышленники, имеющие доступ к межузловым коммуникациям и портам JMX, по-прежнему могут:</w:t>
      </w:r>
    </w:p>
    <w:p w14:paraId="4AEAFCC7" w14:textId="4A67AC8D" w:rsidR="00AF238A" w:rsidRDefault="00AF238A" w:rsidP="00B860B6">
      <w:pPr>
        <w:pStyle w:val="afff1"/>
        <w:numPr>
          <w:ilvl w:val="0"/>
          <w:numId w:val="75"/>
        </w:numPr>
      </w:pPr>
      <w:r>
        <w:t>Создавайте межузловые сообщения для вставки пользователей в схему аутентификации.</w:t>
      </w:r>
    </w:p>
    <w:p w14:paraId="2152E5C7" w14:textId="0D199FDE" w:rsidR="00AF238A" w:rsidRDefault="00AF238A" w:rsidP="00B860B6">
      <w:pPr>
        <w:pStyle w:val="afff1"/>
        <w:numPr>
          <w:ilvl w:val="0"/>
          <w:numId w:val="75"/>
        </w:numPr>
      </w:pPr>
      <w:r>
        <w:t>Создавайте межузловые сообщения для усечения или удаления схемы.</w:t>
      </w:r>
    </w:p>
    <w:p w14:paraId="0219CE63" w14:textId="230569E3" w:rsidR="00AF238A" w:rsidRDefault="00AF238A" w:rsidP="00B860B6">
      <w:pPr>
        <w:pStyle w:val="afff1"/>
        <w:numPr>
          <w:ilvl w:val="0"/>
          <w:numId w:val="75"/>
        </w:numPr>
      </w:pPr>
      <w:r>
        <w:t xml:space="preserve">Используйте такие инструменты, как </w:t>
      </w:r>
      <w:r>
        <w:rPr>
          <w:rFonts w:ascii="Courier" w:hAnsi="Courier"/>
          <w:color w:val="C7254E"/>
          <w:sz w:val="22"/>
          <w:shd w:val="clear" w:color="auto" w:fill="EEEEEE"/>
        </w:rPr>
        <w:t>sstableloader</w:t>
      </w:r>
      <w:r>
        <w:t xml:space="preserve">, для перезаписи таблиц </w:t>
      </w:r>
      <w:r>
        <w:rPr>
          <w:rFonts w:ascii="Courier" w:hAnsi="Courier"/>
          <w:color w:val="C7254E"/>
          <w:sz w:val="22"/>
          <w:shd w:val="clear" w:color="auto" w:fill="EEEEEE"/>
        </w:rPr>
        <w:t>system_auth</w:t>
      </w:r>
      <w:r>
        <w:t>.</w:t>
      </w:r>
    </w:p>
    <w:p w14:paraId="6D27082E" w14:textId="13EBF256" w:rsidR="009E5720" w:rsidRPr="00A30631" w:rsidRDefault="00AF238A" w:rsidP="00B860B6">
      <w:pPr>
        <w:pStyle w:val="afff1"/>
        <w:numPr>
          <w:ilvl w:val="0"/>
          <w:numId w:val="75"/>
        </w:numPr>
      </w:pPr>
      <w:r>
        <w:lastRenderedPageBreak/>
        <w:t>Подключитесь к кластеру напрямую для захвата трафика записи.</w:t>
      </w:r>
    </w:p>
    <w:p w14:paraId="40AEB6D8" w14:textId="1C509BB3" w:rsidR="009E5720" w:rsidRPr="00A30631" w:rsidRDefault="00AF238A" w:rsidP="00AF238A">
      <w:pPr>
        <w:pStyle w:val="afff1"/>
        <w:ind w:firstLine="397"/>
      </w:pPr>
      <w:r w:rsidRPr="00AF238A">
        <w:t xml:space="preserve">Правильная настройка всех трех компонентов защиты должна сводить на нет эти векторы. Поэтому понимание функций безопасности </w:t>
      </w:r>
      <w:r w:rsidRPr="00CC2947">
        <w:t>RT.KeyValue</w:t>
      </w:r>
      <w:r w:rsidRPr="00AF238A">
        <w:t xml:space="preserve"> имеет решающее значение для настройки кластера в соответствии с вашими потребностями в безопасности.</w:t>
      </w:r>
    </w:p>
    <w:p w14:paraId="3B760E98" w14:textId="2676A7F8" w:rsidR="009E5720" w:rsidRPr="00AF238A" w:rsidRDefault="00AF238A" w:rsidP="00475AC1">
      <w:pPr>
        <w:pStyle w:val="3a"/>
      </w:pPr>
      <w:bookmarkStart w:id="24" w:name="_Toc86141378"/>
      <w:r>
        <w:t>TSL / SSL шифрование</w:t>
      </w:r>
      <w:bookmarkEnd w:id="24"/>
    </w:p>
    <w:p w14:paraId="2E4EEBFF" w14:textId="4CF491D8" w:rsidR="009E5720" w:rsidRPr="00A30631" w:rsidRDefault="00AF238A" w:rsidP="004419AF">
      <w:pPr>
        <w:pStyle w:val="afff1"/>
      </w:pPr>
      <w:r w:rsidRPr="00CC2947">
        <w:t>RT.KeyValue</w:t>
      </w:r>
      <w:r w:rsidRPr="00AF238A">
        <w:t xml:space="preserve"> обеспечивает безопасную связь между клиентским компьютером и кластером базы данных, а также между узлами внутри кластера. Включение шифрования гарантирует, что данные в полете не будут скомпрометированы и будут безопасно передаваться. Параметры шифрования </w:t>
      </w:r>
      <w:r>
        <w:t>"</w:t>
      </w:r>
      <w:r w:rsidRPr="00AF238A">
        <w:t>клиент-узел</w:t>
      </w:r>
      <w:r>
        <w:t>"</w:t>
      </w:r>
      <w:r w:rsidRPr="00AF238A">
        <w:t xml:space="preserve"> и </w:t>
      </w:r>
      <w:r>
        <w:t>"</w:t>
      </w:r>
      <w:r w:rsidRPr="00AF238A">
        <w:t>узел-узел</w:t>
      </w:r>
      <w:r>
        <w:t>"</w:t>
      </w:r>
      <w:r w:rsidRPr="00AF238A">
        <w:t xml:space="preserve"> управляются отдельно и могут быть настроены независимо.</w:t>
      </w:r>
    </w:p>
    <w:p w14:paraId="1B6B76BB" w14:textId="3049DD45" w:rsidR="009E5720" w:rsidRPr="00A30631" w:rsidRDefault="00026A77" w:rsidP="004419AF">
      <w:pPr>
        <w:pStyle w:val="afff1"/>
      </w:pPr>
      <w:r w:rsidRPr="00026A77">
        <w:t xml:space="preserve">В обоих случаях используются значения JVM по умолчанию для поддерживаемых протоколов и наборов шифров, когда включено </w:t>
      </w:r>
      <w:r w:rsidRPr="0014058A">
        <w:t xml:space="preserve">шифрование. Их можно переопределить с помощью настроек в </w:t>
      </w:r>
      <w:proofErr w:type="gramStart"/>
      <w:r w:rsidRPr="0014058A">
        <w:t>cassandra.yaml</w:t>
      </w:r>
      <w:proofErr w:type="gramEnd"/>
      <w:r w:rsidRPr="0014058A">
        <w:t>, но это не рекомендуется, если не существует политик, которые диктуют</w:t>
      </w:r>
      <w:r w:rsidRPr="00026A77">
        <w:t xml:space="preserve"> определенные настройки, или необходимости отключать уязвимые шифры или протоколы в случаях, когда JVM не может быть обновлен.</w:t>
      </w:r>
    </w:p>
    <w:p w14:paraId="5F95A505" w14:textId="392FE14C" w:rsidR="009E5720" w:rsidRPr="00A30631" w:rsidRDefault="00026A77" w:rsidP="004419AF">
      <w:pPr>
        <w:pStyle w:val="afff1"/>
      </w:pPr>
      <w:r w:rsidRPr="00026A77">
        <w:t xml:space="preserve">Параметры, совместимые с FIPS, могут быть настроены на уровне JVM и не должны включать изменение параметров шифрования в </w:t>
      </w:r>
      <w:proofErr w:type="gramStart"/>
      <w:r w:rsidRPr="00026A77">
        <w:t>cassandra.yaml</w:t>
      </w:r>
      <w:proofErr w:type="gramEnd"/>
      <w:r w:rsidRPr="00026A77">
        <w:t>.</w:t>
      </w:r>
    </w:p>
    <w:p w14:paraId="1214269C" w14:textId="68A332AF" w:rsidR="009E5720" w:rsidRPr="00A30631" w:rsidRDefault="00026A77" w:rsidP="00475AC1">
      <w:pPr>
        <w:pStyle w:val="3a"/>
      </w:pPr>
      <w:bookmarkStart w:id="25" w:name="_Toc86141379"/>
      <w:r w:rsidRPr="00026A77">
        <w:t>Горячая перезагрузка SSL-сертификата</w:t>
      </w:r>
      <w:r>
        <w:t xml:space="preserve"> (Hot</w:t>
      </w:r>
      <w:r w:rsidRPr="00026A77">
        <w:t xml:space="preserve"> </w:t>
      </w:r>
      <w:r>
        <w:t>Reloading)</w:t>
      </w:r>
      <w:bookmarkEnd w:id="25"/>
    </w:p>
    <w:p w14:paraId="64863471" w14:textId="50344785" w:rsidR="00026A77" w:rsidRDefault="00026A77" w:rsidP="00026A77">
      <w:pPr>
        <w:pStyle w:val="afff1"/>
      </w:pPr>
      <w:r>
        <w:t xml:space="preserve">Если </w:t>
      </w:r>
      <w:r w:rsidR="00D17F77">
        <w:t>в RT.KeyValue</w:t>
      </w:r>
      <w:r>
        <w:t xml:space="preserve"> включена поддержка SSL / TLS, узел периодически о</w:t>
      </w:r>
      <w:r w:rsidRPr="0014058A">
        <w:t xml:space="preserve">прашивает доверенные хранилища и хранилища ключей, указанные в </w:t>
      </w:r>
      <w:proofErr w:type="gramStart"/>
      <w:r w:rsidRPr="0014058A">
        <w:t>cassandra.yaml</w:t>
      </w:r>
      <w:proofErr w:type="gramEnd"/>
      <w:r w:rsidRPr="0014058A">
        <w:t xml:space="preserve">. Когда файлы будут обновлены, </w:t>
      </w:r>
      <w:r w:rsidRPr="0014058A">
        <w:rPr>
          <w:lang w:val="en-US"/>
        </w:rPr>
        <w:t>RT</w:t>
      </w:r>
      <w:r w:rsidRPr="0014058A">
        <w:t>.</w:t>
      </w:r>
      <w:r w:rsidRPr="0014058A">
        <w:rPr>
          <w:lang w:val="en-US"/>
        </w:rPr>
        <w:t>KeyValue</w:t>
      </w:r>
      <w:r w:rsidRPr="0014058A">
        <w:t xml:space="preserve"> перезагрузит их и будет использовать</w:t>
      </w:r>
      <w:r>
        <w:t xml:space="preserve"> для последующих подключений. Обратите внимание, что пароли Trust &amp; Key Store являются частью yaml, поэтому в обновленных файлах также должны использоваться те же пароли. Интервал опроса по умолчанию составляет 10 минут.</w:t>
      </w:r>
    </w:p>
    <w:p w14:paraId="2898477E" w14:textId="5E5F03CA" w:rsidR="009E5720" w:rsidRPr="00A30631" w:rsidRDefault="00026A77" w:rsidP="00026A77">
      <w:pPr>
        <w:pStyle w:val="afff1"/>
      </w:pPr>
      <w:r>
        <w:t xml:space="preserve">Горячая перезагрузка сертификата также может быть запущена с помощью команды </w:t>
      </w:r>
      <w:r>
        <w:rPr>
          <w:rFonts w:ascii="Courier" w:hAnsi="Courier"/>
          <w:color w:val="C7254E"/>
          <w:sz w:val="22"/>
          <w:shd w:val="clear" w:color="auto" w:fill="EEEEEE"/>
        </w:rPr>
        <w:t>nodetool reloadssl</w:t>
      </w:r>
      <w:r>
        <w:t xml:space="preserve">. Используйте это, если хотите, чтобы </w:t>
      </w:r>
      <w:r>
        <w:rPr>
          <w:lang w:val="en-US"/>
        </w:rPr>
        <w:t>RT</w:t>
      </w:r>
      <w:r w:rsidRPr="00026A77">
        <w:t>.</w:t>
      </w:r>
      <w:r>
        <w:rPr>
          <w:lang w:val="en-US"/>
        </w:rPr>
        <w:t>KeyValue</w:t>
      </w:r>
      <w:r>
        <w:t xml:space="preserve"> сразу заметила измененные сертификаты.</w:t>
      </w:r>
    </w:p>
    <w:p w14:paraId="6D3CA554" w14:textId="479E21C1" w:rsidR="009E5720" w:rsidRPr="00A30631" w:rsidRDefault="00046205" w:rsidP="00475AC1">
      <w:pPr>
        <w:pStyle w:val="46"/>
      </w:pPr>
      <w:r>
        <w:t>Межузловое шифрование</w:t>
      </w:r>
      <w:r w:rsidR="00FE0D76">
        <w:t xml:space="preserve"> (inter-node)</w:t>
      </w:r>
    </w:p>
    <w:p w14:paraId="548BA910" w14:textId="1E70874D" w:rsidR="009E5720" w:rsidRPr="00A30631" w:rsidRDefault="00046205" w:rsidP="004419AF">
      <w:pPr>
        <w:pStyle w:val="afff1"/>
      </w:pPr>
      <w:r w:rsidRPr="00046205">
        <w:t xml:space="preserve">Настройки для управления межузловым шифрованием находятся в </w:t>
      </w:r>
      <w:proofErr w:type="gramStart"/>
      <w:r>
        <w:rPr>
          <w:rFonts w:ascii="Courier" w:hAnsi="Courier"/>
          <w:color w:val="C7254E"/>
          <w:sz w:val="22"/>
          <w:shd w:val="clear" w:color="auto" w:fill="EEEEEE"/>
        </w:rPr>
        <w:t>cassandra.yaml</w:t>
      </w:r>
      <w:proofErr w:type="gramEnd"/>
      <w:r w:rsidRPr="00046205">
        <w:t xml:space="preserve"> в разделе </w:t>
      </w:r>
      <w:r>
        <w:rPr>
          <w:rFonts w:ascii="Courier" w:hAnsi="Courier"/>
          <w:color w:val="C7254E"/>
          <w:sz w:val="22"/>
          <w:shd w:val="clear" w:color="auto" w:fill="EEEEEE"/>
        </w:rPr>
        <w:t>server_encryption_options</w:t>
      </w:r>
      <w:r w:rsidRPr="00046205">
        <w:t xml:space="preserve">. Чтобы включить межузловое шифрование, измените параметр </w:t>
      </w:r>
      <w:r>
        <w:rPr>
          <w:rFonts w:ascii="Courier" w:hAnsi="Courier"/>
          <w:color w:val="C7254E"/>
          <w:sz w:val="22"/>
          <w:shd w:val="clear" w:color="auto" w:fill="EEEEEE"/>
        </w:rPr>
        <w:t>internode_encryption</w:t>
      </w:r>
      <w:r w:rsidRPr="00046205">
        <w:t xml:space="preserve"> со значения по умолчанию </w:t>
      </w:r>
      <w:r>
        <w:rPr>
          <w:rFonts w:ascii="Courier" w:hAnsi="Courier"/>
          <w:color w:val="C7254E"/>
          <w:sz w:val="22"/>
          <w:shd w:val="clear" w:color="auto" w:fill="EEEEEE"/>
        </w:rPr>
        <w:t>none</w:t>
      </w:r>
      <w:r w:rsidRPr="00046205">
        <w:t xml:space="preserve"> на одно значение из: </w:t>
      </w:r>
      <w:r>
        <w:rPr>
          <w:rFonts w:ascii="Courier" w:hAnsi="Courier"/>
          <w:color w:val="C7254E"/>
          <w:sz w:val="22"/>
          <w:shd w:val="clear" w:color="auto" w:fill="EEEEEE"/>
        </w:rPr>
        <w:t>rack</w:t>
      </w:r>
      <w:r w:rsidRPr="00046205">
        <w:t xml:space="preserve">, </w:t>
      </w:r>
      <w:r>
        <w:rPr>
          <w:rFonts w:ascii="Courier" w:hAnsi="Courier"/>
          <w:color w:val="C7254E"/>
          <w:sz w:val="22"/>
          <w:shd w:val="clear" w:color="auto" w:fill="EEEEEE"/>
        </w:rPr>
        <w:t>dc</w:t>
      </w:r>
      <w:r w:rsidRPr="00046205">
        <w:t xml:space="preserve"> или </w:t>
      </w:r>
      <w:r>
        <w:rPr>
          <w:rFonts w:ascii="Courier" w:hAnsi="Courier"/>
          <w:color w:val="C7254E"/>
          <w:sz w:val="22"/>
          <w:shd w:val="clear" w:color="auto" w:fill="EEEEEE"/>
        </w:rPr>
        <w:t>all</w:t>
      </w:r>
      <w:r w:rsidRPr="00046205">
        <w:t>.</w:t>
      </w:r>
    </w:p>
    <w:p w14:paraId="765BEFBD" w14:textId="1A087219" w:rsidR="009E5720" w:rsidRPr="004B7A15" w:rsidRDefault="00FE0D76" w:rsidP="00475AC1">
      <w:pPr>
        <w:pStyle w:val="46"/>
        <w:rPr>
          <w:lang w:val="ru-RU"/>
        </w:rPr>
      </w:pPr>
      <w:r w:rsidRPr="004B7A15">
        <w:rPr>
          <w:lang w:val="ru-RU"/>
        </w:rPr>
        <w:lastRenderedPageBreak/>
        <w:t>Шифрование от клиента к узлу (</w:t>
      </w:r>
      <w:r>
        <w:t>client</w:t>
      </w:r>
      <w:r w:rsidRPr="004B7A15">
        <w:rPr>
          <w:lang w:val="ru-RU"/>
        </w:rPr>
        <w:t xml:space="preserve"> </w:t>
      </w:r>
      <w:r>
        <w:t>to</w:t>
      </w:r>
      <w:r w:rsidRPr="004B7A15">
        <w:rPr>
          <w:lang w:val="ru-RU"/>
        </w:rPr>
        <w:t xml:space="preserve"> </w:t>
      </w:r>
      <w:r>
        <w:t>node</w:t>
      </w:r>
      <w:r w:rsidRPr="004B7A15">
        <w:rPr>
          <w:lang w:val="ru-RU"/>
        </w:rPr>
        <w:t>)</w:t>
      </w:r>
    </w:p>
    <w:p w14:paraId="4EC6405D" w14:textId="4C3AEEC9" w:rsidR="009E5720" w:rsidRPr="00A30631" w:rsidRDefault="00FE0D76" w:rsidP="004419AF">
      <w:pPr>
        <w:pStyle w:val="afff1"/>
      </w:pPr>
      <w:r w:rsidRPr="00FE0D76">
        <w:t xml:space="preserve">Настройки для управления шифрованием от клиента к узлу находятся в </w:t>
      </w:r>
      <w:proofErr w:type="gramStart"/>
      <w:r w:rsidRPr="00235B0B">
        <w:t>cassandra.yaml</w:t>
      </w:r>
      <w:proofErr w:type="gramEnd"/>
      <w:r w:rsidRPr="00FE0D76">
        <w:t xml:space="preserve"> в разделе </w:t>
      </w:r>
      <w:r>
        <w:rPr>
          <w:rFonts w:ascii="Courier" w:hAnsi="Courier"/>
          <w:color w:val="C7254E"/>
          <w:sz w:val="22"/>
          <w:shd w:val="clear" w:color="auto" w:fill="EEEEEE"/>
        </w:rPr>
        <w:t>client_encryption_options</w:t>
      </w:r>
      <w:r w:rsidRPr="00FE0D76">
        <w:t>. Здесь есть два основных переключателя для включения шифрования: включено</w:t>
      </w:r>
      <w:r>
        <w:t xml:space="preserve"> (</w:t>
      </w:r>
      <w:r>
        <w:rPr>
          <w:rFonts w:ascii="Courier" w:hAnsi="Courier"/>
          <w:color w:val="C7254E"/>
          <w:sz w:val="22"/>
          <w:shd w:val="clear" w:color="auto" w:fill="EEEEEE"/>
        </w:rPr>
        <w:t>enabled</w:t>
      </w:r>
      <w:r>
        <w:t>)</w:t>
      </w:r>
      <w:r w:rsidRPr="00FE0D76">
        <w:t xml:space="preserve"> и необязательно</w:t>
      </w:r>
      <w:r>
        <w:t xml:space="preserve"> (</w:t>
      </w:r>
      <w:r>
        <w:rPr>
          <w:rFonts w:ascii="Courier" w:hAnsi="Courier"/>
          <w:color w:val="C7254E"/>
          <w:sz w:val="22"/>
          <w:shd w:val="clear" w:color="auto" w:fill="EEEEEE"/>
        </w:rPr>
        <w:t>optional</w:t>
      </w:r>
      <w:r>
        <w:t>)</w:t>
      </w:r>
      <w:r w:rsidRPr="00FE0D76">
        <w:t>.</w:t>
      </w:r>
    </w:p>
    <w:p w14:paraId="12556970" w14:textId="6F370C25" w:rsidR="003539FC" w:rsidRDefault="003539FC" w:rsidP="00B860B6">
      <w:pPr>
        <w:pStyle w:val="afff1"/>
        <w:numPr>
          <w:ilvl w:val="0"/>
          <w:numId w:val="76"/>
        </w:numPr>
      </w:pPr>
      <w:r>
        <w:t xml:space="preserve">Если ни один из них не установлен в значение </w:t>
      </w:r>
      <w:r w:rsidR="000F0730">
        <w:rPr>
          <w:rFonts w:ascii="Courier" w:hAnsi="Courier"/>
          <w:color w:val="C7254E"/>
          <w:sz w:val="22"/>
          <w:shd w:val="clear" w:color="auto" w:fill="EEEEEE"/>
        </w:rPr>
        <w:t>true</w:t>
      </w:r>
      <w:r>
        <w:t>, клиентские соединения полностью незашифрованы.</w:t>
      </w:r>
    </w:p>
    <w:p w14:paraId="20D22FDA" w14:textId="23793519" w:rsidR="003539FC" w:rsidRDefault="003539FC" w:rsidP="00B860B6">
      <w:pPr>
        <w:pStyle w:val="afff1"/>
        <w:numPr>
          <w:ilvl w:val="0"/>
          <w:numId w:val="76"/>
        </w:numPr>
      </w:pPr>
      <w:r>
        <w:t xml:space="preserve">Если для параметра </w:t>
      </w:r>
      <w:r w:rsidR="000F0730">
        <w:rPr>
          <w:rFonts w:ascii="Courier" w:hAnsi="Courier"/>
          <w:color w:val="C7254E"/>
          <w:sz w:val="22"/>
          <w:shd w:val="clear" w:color="auto" w:fill="EEEEEE"/>
        </w:rPr>
        <w:t>enabled</w:t>
      </w:r>
      <w:r>
        <w:t xml:space="preserve"> установлено значение </w:t>
      </w:r>
      <w:r w:rsidR="000F0730">
        <w:rPr>
          <w:rFonts w:ascii="Courier" w:hAnsi="Courier"/>
          <w:color w:val="C7254E"/>
          <w:sz w:val="22"/>
          <w:shd w:val="clear" w:color="auto" w:fill="EEEEEE"/>
        </w:rPr>
        <w:t>true</w:t>
      </w:r>
      <w:r>
        <w:t xml:space="preserve">, а для параметра </w:t>
      </w:r>
      <w:r w:rsidR="000F0730">
        <w:rPr>
          <w:rFonts w:ascii="Courier" w:hAnsi="Courier"/>
          <w:color w:val="C7254E"/>
          <w:sz w:val="22"/>
          <w:shd w:val="clear" w:color="auto" w:fill="EEEEEE"/>
        </w:rPr>
        <w:t>optional</w:t>
      </w:r>
      <w:r>
        <w:t xml:space="preserve"> установлено значение </w:t>
      </w:r>
      <w:r w:rsidR="000F0730">
        <w:rPr>
          <w:rFonts w:ascii="Courier" w:hAnsi="Courier"/>
          <w:color w:val="C7254E"/>
          <w:sz w:val="22"/>
          <w:shd w:val="clear" w:color="auto" w:fill="EEEEEE"/>
        </w:rPr>
        <w:t>false</w:t>
      </w:r>
      <w:r>
        <w:t>, все клиентские соединения должны быть защищены.</w:t>
      </w:r>
    </w:p>
    <w:p w14:paraId="5D950882" w14:textId="6DCCC868" w:rsidR="009E5720" w:rsidRPr="00A30631" w:rsidRDefault="003539FC" w:rsidP="00B860B6">
      <w:pPr>
        <w:pStyle w:val="afff1"/>
        <w:numPr>
          <w:ilvl w:val="0"/>
          <w:numId w:val="76"/>
        </w:numPr>
      </w:pPr>
      <w:r>
        <w:t xml:space="preserve">Если для обоих параметров установлено значение </w:t>
      </w:r>
      <w:r w:rsidR="000E230B">
        <w:rPr>
          <w:rFonts w:ascii="Courier" w:hAnsi="Courier"/>
          <w:color w:val="C7254E"/>
          <w:sz w:val="22"/>
          <w:shd w:val="clear" w:color="auto" w:fill="EEEEEE"/>
        </w:rPr>
        <w:t>true</w:t>
      </w:r>
      <w:r>
        <w:t>, поддерживаются как зашифрованные, так и незашифрованные соединения с использованием одного и того же порта. Клиентские подключения, использующие шифрование с этой конфигурацией, будут автоматически обнаруживаться и обрабатываться сервером.</w:t>
      </w:r>
    </w:p>
    <w:p w14:paraId="48C38797" w14:textId="77E450C2" w:rsidR="009E5720" w:rsidRPr="00A30631" w:rsidRDefault="00D203C1" w:rsidP="004419AF">
      <w:pPr>
        <w:pStyle w:val="afff1"/>
      </w:pPr>
      <w:r w:rsidRPr="00D203C1">
        <w:t>В качестве альтернативы необязательной</w:t>
      </w:r>
      <w:r w:rsidR="003356F6">
        <w:t xml:space="preserve"> (</w:t>
      </w:r>
      <w:r w:rsidR="003356F6">
        <w:rPr>
          <w:rFonts w:ascii="Courier" w:hAnsi="Courier"/>
          <w:color w:val="C7254E"/>
          <w:sz w:val="22"/>
          <w:shd w:val="clear" w:color="auto" w:fill="EEEEEE"/>
        </w:rPr>
        <w:t>optional</w:t>
      </w:r>
      <w:r w:rsidR="003356F6">
        <w:t>)</w:t>
      </w:r>
      <w:r w:rsidRPr="00D203C1">
        <w:t xml:space="preserve"> настройке отдельные порты также могут быть настроены для безопасных и незащищенных соединений, если этого требуют операционные требования. Для этого установите для </w:t>
      </w:r>
      <w:r w:rsidR="003356F6">
        <w:rPr>
          <w:rFonts w:ascii="Courier" w:hAnsi="Courier"/>
          <w:color w:val="C7254E"/>
          <w:sz w:val="22"/>
          <w:shd w:val="clear" w:color="auto" w:fill="EEEEEE"/>
        </w:rPr>
        <w:t>optional</w:t>
      </w:r>
      <w:r w:rsidRPr="00D203C1">
        <w:t xml:space="preserve"> значение false и используйте параметр </w:t>
      </w:r>
      <w:r w:rsidR="003356F6">
        <w:rPr>
          <w:rFonts w:ascii="Courier" w:hAnsi="Courier"/>
          <w:color w:val="C7254E"/>
          <w:sz w:val="22"/>
          <w:shd w:val="clear" w:color="auto" w:fill="EEEEEE"/>
        </w:rPr>
        <w:t>native_transport_port_ssl</w:t>
      </w:r>
      <w:r w:rsidRPr="00D203C1">
        <w:t xml:space="preserve"> в </w:t>
      </w:r>
      <w:proofErr w:type="gramStart"/>
      <w:r w:rsidR="003356F6">
        <w:rPr>
          <w:rFonts w:ascii="Courier" w:hAnsi="Courier"/>
          <w:color w:val="C7254E"/>
          <w:sz w:val="22"/>
          <w:shd w:val="clear" w:color="auto" w:fill="EEEEEE"/>
        </w:rPr>
        <w:t>cassandra.yaml</w:t>
      </w:r>
      <w:proofErr w:type="gramEnd"/>
      <w:r w:rsidRPr="00D203C1">
        <w:t>, чтобы указать порт, который будет использоваться для безопасного взаимодействия с клиентом.</w:t>
      </w:r>
    </w:p>
    <w:p w14:paraId="4E01716D" w14:textId="792EA9C9" w:rsidR="009E5720" w:rsidRPr="00A30631" w:rsidRDefault="003356F6" w:rsidP="00475AC1">
      <w:pPr>
        <w:pStyle w:val="3a"/>
      </w:pPr>
      <w:bookmarkStart w:id="26" w:name="_Toc86141380"/>
      <w:r>
        <w:t>Роли</w:t>
      </w:r>
      <w:bookmarkEnd w:id="26"/>
    </w:p>
    <w:p w14:paraId="3FDA3B2E" w14:textId="1B9C5B25" w:rsidR="003356F6" w:rsidRDefault="003356F6" w:rsidP="003356F6">
      <w:pPr>
        <w:pStyle w:val="afff1"/>
      </w:pPr>
      <w:r>
        <w:rPr>
          <w:lang w:val="en-US"/>
        </w:rPr>
        <w:t>RT</w:t>
      </w:r>
      <w:r w:rsidRPr="003356F6">
        <w:t>.</w:t>
      </w:r>
      <w:r>
        <w:rPr>
          <w:lang w:val="en-US"/>
        </w:rPr>
        <w:t>KeyValue</w:t>
      </w:r>
      <w:r>
        <w:t xml:space="preserve"> использует роли базы данных, которые могут представлять либо одного пользователя, либо группу пользователей, как при аутентификации, так и при управлении разрешениями. Управление ролями - это точка расширения в </w:t>
      </w:r>
      <w:r>
        <w:rPr>
          <w:lang w:val="en-US"/>
        </w:rPr>
        <w:t>RT</w:t>
      </w:r>
      <w:r w:rsidRPr="003356F6">
        <w:t>.</w:t>
      </w:r>
      <w:r>
        <w:rPr>
          <w:lang w:val="en-US"/>
        </w:rPr>
        <w:t>KeyValue</w:t>
      </w:r>
      <w:r>
        <w:t xml:space="preserve">, которую можно настроить с помощью параметра </w:t>
      </w:r>
      <w:r>
        <w:rPr>
          <w:rFonts w:ascii="Courier" w:hAnsi="Courier"/>
          <w:color w:val="C7254E"/>
          <w:sz w:val="22"/>
          <w:shd w:val="clear" w:color="auto" w:fill="EEEEEE"/>
        </w:rPr>
        <w:t>role_manager</w:t>
      </w:r>
      <w:r>
        <w:t xml:space="preserve"> в </w:t>
      </w:r>
      <w:proofErr w:type="gramStart"/>
      <w:r>
        <w:rPr>
          <w:rFonts w:ascii="Courier" w:hAnsi="Courier"/>
          <w:color w:val="C7254E"/>
          <w:sz w:val="22"/>
          <w:shd w:val="clear" w:color="auto" w:fill="EEEEEE"/>
        </w:rPr>
        <w:t>cassandra.yaml</w:t>
      </w:r>
      <w:proofErr w:type="gramEnd"/>
      <w:r>
        <w:t xml:space="preserve">. По умолчанию используется </w:t>
      </w:r>
      <w:r>
        <w:rPr>
          <w:rFonts w:ascii="Courier" w:hAnsi="Courier"/>
          <w:color w:val="C7254E"/>
          <w:sz w:val="22"/>
          <w:shd w:val="clear" w:color="auto" w:fill="EEEEEE"/>
        </w:rPr>
        <w:t>CassandraRoleManager</w:t>
      </w:r>
      <w:r>
        <w:t xml:space="preserve">, реализация, которая хранит информацию о ролях в таблицах пространства ключей </w:t>
      </w:r>
      <w:r>
        <w:rPr>
          <w:rFonts w:ascii="Courier" w:hAnsi="Courier"/>
          <w:color w:val="C7254E"/>
          <w:sz w:val="22"/>
          <w:shd w:val="clear" w:color="auto" w:fill="EEEEEE"/>
        </w:rPr>
        <w:t>system_auth</w:t>
      </w:r>
      <w:r>
        <w:t>.</w:t>
      </w:r>
    </w:p>
    <w:p w14:paraId="1DE607E7" w14:textId="6434FE19" w:rsidR="009E5720" w:rsidRPr="00A30631" w:rsidRDefault="00483DD7" w:rsidP="00475AC1">
      <w:pPr>
        <w:pStyle w:val="3a"/>
      </w:pPr>
      <w:bookmarkStart w:id="27" w:name="_Toc86141381"/>
      <w:r w:rsidRPr="00483DD7">
        <w:t>Аутентификация</w:t>
      </w:r>
      <w:bookmarkEnd w:id="27"/>
    </w:p>
    <w:p w14:paraId="5F40A1F1" w14:textId="01744A80" w:rsidR="00483DD7" w:rsidRDefault="00483DD7" w:rsidP="00483DD7">
      <w:pPr>
        <w:pStyle w:val="afff1"/>
      </w:pPr>
      <w:r>
        <w:t xml:space="preserve">Аутентификация подключается в </w:t>
      </w:r>
      <w:r w:rsidR="005227A1">
        <w:rPr>
          <w:lang w:val="en-US"/>
        </w:rPr>
        <w:t>RT</w:t>
      </w:r>
      <w:r w:rsidR="005227A1" w:rsidRPr="003356F6">
        <w:t>.</w:t>
      </w:r>
      <w:r w:rsidR="005227A1">
        <w:rPr>
          <w:lang w:val="en-US"/>
        </w:rPr>
        <w:t>KeyValue</w:t>
      </w:r>
      <w:r>
        <w:t xml:space="preserve"> и настраивается с помощью параметра аутентификатора</w:t>
      </w:r>
      <w:r w:rsidR="005227A1">
        <w:t xml:space="preserve"> (</w:t>
      </w:r>
      <w:r w:rsidR="005227A1">
        <w:rPr>
          <w:rFonts w:ascii="Courier" w:hAnsi="Courier"/>
          <w:color w:val="C7254E"/>
          <w:sz w:val="22"/>
          <w:shd w:val="clear" w:color="auto" w:fill="EEEEEE"/>
        </w:rPr>
        <w:t>authenticator</w:t>
      </w:r>
      <w:r w:rsidR="005227A1">
        <w:t>)</w:t>
      </w:r>
      <w:r>
        <w:t xml:space="preserve"> в </w:t>
      </w:r>
      <w:proofErr w:type="gramStart"/>
      <w:r w:rsidR="005227A1">
        <w:rPr>
          <w:rFonts w:ascii="Courier" w:hAnsi="Courier"/>
          <w:color w:val="C7254E"/>
          <w:sz w:val="22"/>
          <w:shd w:val="clear" w:color="auto" w:fill="EEEEEE"/>
        </w:rPr>
        <w:t>cassandra.yaml</w:t>
      </w:r>
      <w:proofErr w:type="gramEnd"/>
      <w:r>
        <w:t xml:space="preserve">. </w:t>
      </w:r>
      <w:r w:rsidR="005227A1">
        <w:rPr>
          <w:lang w:val="en-US"/>
        </w:rPr>
        <w:t>RT</w:t>
      </w:r>
      <w:r w:rsidR="005227A1" w:rsidRPr="003356F6">
        <w:t>.</w:t>
      </w:r>
      <w:r w:rsidR="005227A1">
        <w:rPr>
          <w:lang w:val="en-US"/>
        </w:rPr>
        <w:t>KeyValue</w:t>
      </w:r>
      <w:r>
        <w:t xml:space="preserve"> поставляется с двумя опциями, включенными в дистрибутив по умолчанию.</w:t>
      </w:r>
    </w:p>
    <w:p w14:paraId="64B43DC0" w14:textId="5DE4BDFE" w:rsidR="00483DD7" w:rsidRDefault="00483DD7" w:rsidP="00483DD7">
      <w:pPr>
        <w:pStyle w:val="afff1"/>
      </w:pPr>
      <w:r>
        <w:t xml:space="preserve">По умолчанию </w:t>
      </w:r>
      <w:r w:rsidR="005227A1">
        <w:rPr>
          <w:lang w:val="en-US"/>
        </w:rPr>
        <w:t>RT</w:t>
      </w:r>
      <w:r w:rsidR="005227A1" w:rsidRPr="003356F6">
        <w:t>.</w:t>
      </w:r>
      <w:r w:rsidR="005227A1">
        <w:rPr>
          <w:lang w:val="en-US"/>
        </w:rPr>
        <w:t>KeyValue</w:t>
      </w:r>
      <w:r>
        <w:t xml:space="preserve"> настроен с </w:t>
      </w:r>
      <w:r w:rsidR="00A84819">
        <w:rPr>
          <w:rFonts w:ascii="Courier" w:hAnsi="Courier"/>
          <w:color w:val="C7254E"/>
          <w:sz w:val="22"/>
          <w:shd w:val="clear" w:color="auto" w:fill="EEEEEE"/>
        </w:rPr>
        <w:t>AllowAllAuthenticator</w:t>
      </w:r>
      <w:r>
        <w:t xml:space="preserve">, который не выполняет проверки аутентификации и, следовательно, не требует учетных данных. Он используется для полного отключения аутентификации. Обратите внимание, что аутентификация является необходимым условием подсистемы </w:t>
      </w:r>
      <w:r>
        <w:lastRenderedPageBreak/>
        <w:t xml:space="preserve">разрешений </w:t>
      </w:r>
      <w:r w:rsidR="005227A1">
        <w:rPr>
          <w:lang w:val="en-US"/>
        </w:rPr>
        <w:t>RT</w:t>
      </w:r>
      <w:r w:rsidR="005227A1" w:rsidRPr="003356F6">
        <w:t>.</w:t>
      </w:r>
      <w:r w:rsidR="005227A1">
        <w:rPr>
          <w:lang w:val="en-US"/>
        </w:rPr>
        <w:t>KeyValue</w:t>
      </w:r>
      <w:r>
        <w:t>, поэтому, если аутентификация отключена, то фактически</w:t>
      </w:r>
      <w:r w:rsidR="00A84819">
        <w:t xml:space="preserve"> таковы</w:t>
      </w:r>
      <w:r>
        <w:t xml:space="preserve"> и разрешения.</w:t>
      </w:r>
    </w:p>
    <w:p w14:paraId="3F3EF2AA" w14:textId="149B8828" w:rsidR="009E5720" w:rsidRPr="00A30631" w:rsidRDefault="00483DD7" w:rsidP="00483DD7">
      <w:pPr>
        <w:pStyle w:val="afff1"/>
      </w:pPr>
      <w:r>
        <w:t xml:space="preserve">Распространение по умолчанию также включает </w:t>
      </w:r>
      <w:r w:rsidR="00A84819">
        <w:rPr>
          <w:rFonts w:ascii="Courier" w:hAnsi="Courier"/>
          <w:color w:val="C7254E"/>
          <w:sz w:val="22"/>
          <w:shd w:val="clear" w:color="auto" w:fill="EEEEEE"/>
        </w:rPr>
        <w:t>PasswordAuthenticator</w:t>
      </w:r>
      <w:r>
        <w:t>, который хранит зашифрованные учетные данные в системной таблице. Это можно использовать для включения простой аутентификации по имени пользователя и паролю.</w:t>
      </w:r>
    </w:p>
    <w:p w14:paraId="1E58BEAC" w14:textId="4057BF7C" w:rsidR="00A93F39" w:rsidRPr="00A30631" w:rsidRDefault="004A5DE8" w:rsidP="00475AC1">
      <w:pPr>
        <w:pStyle w:val="46"/>
      </w:pPr>
      <w:r w:rsidRPr="004A5DE8">
        <w:t>Включение аутентификации по паролю</w:t>
      </w:r>
    </w:p>
    <w:p w14:paraId="31D34C84" w14:textId="3624C49C" w:rsidR="00A93F39" w:rsidRDefault="00593C87" w:rsidP="00A93F39">
      <w:pPr>
        <w:pStyle w:val="afff1"/>
      </w:pPr>
      <w:r w:rsidRPr="00593C87">
        <w:t>Перед включением проверки подлинности клиента в кластере клиентские приложения должны быть предварительно настроены с использованием предполагаемых учетных данных. Когда соединение инициируется, сервер будет запрашивать учетные данные только после включения аутентификации, поэтому предварительная настройка конфигурации на стороне клиента безопасна. Напротив, как только сервер включит аутентификацию, любая попытка подключения без надлежащих учетных данных будет отклонена, что может вызвать проблемы с доступностью для клиентских приложений. После того, как клиенты настроены и готовы к включению проверки подлинности, выполните эту процедуру, чтобы включить ее в кластере.</w:t>
      </w:r>
    </w:p>
    <w:p w14:paraId="3304F4AD" w14:textId="50D4FFB5" w:rsidR="005227A1" w:rsidRDefault="00593C87" w:rsidP="00A93F39">
      <w:pPr>
        <w:pStyle w:val="afff1"/>
      </w:pPr>
      <w:r w:rsidRPr="00593C87">
        <w:t>Выберите один узел в кластере, на котором нужно выполнить начальную настройку. В идеале ни один клиент не должен подключаться к этому узлу во время процесса установки, поэтому вы можете удалить его из конфигурации клиента, заблокировать на сетевом уровне или, возможно, добавить для этой цели новый временный узел в кластер. На этом узле выполните следующие шаги:</w:t>
      </w:r>
    </w:p>
    <w:p w14:paraId="2AD490D7" w14:textId="6BD3A92C" w:rsidR="005227A1" w:rsidRDefault="00593C87" w:rsidP="00B860B6">
      <w:pPr>
        <w:pStyle w:val="afff1"/>
        <w:numPr>
          <w:ilvl w:val="0"/>
          <w:numId w:val="77"/>
        </w:numPr>
      </w:pPr>
      <w:r w:rsidRPr="00593C87">
        <w:t xml:space="preserve">Откройте сеанс </w:t>
      </w:r>
      <w:r>
        <w:rPr>
          <w:rFonts w:ascii="Courier" w:hAnsi="Courier"/>
          <w:color w:val="C7254E"/>
          <w:sz w:val="22"/>
          <w:shd w:val="clear" w:color="auto" w:fill="EEEEEE"/>
        </w:rPr>
        <w:t>cqlsh</w:t>
      </w:r>
      <w:r w:rsidRPr="00593C87">
        <w:t xml:space="preserve"> и измените коэффициент репликации пространства ключей </w:t>
      </w:r>
      <w:r>
        <w:rPr>
          <w:rFonts w:ascii="Courier" w:hAnsi="Courier"/>
          <w:color w:val="C7254E"/>
          <w:sz w:val="22"/>
          <w:shd w:val="clear" w:color="auto" w:fill="EEEEEE"/>
        </w:rPr>
        <w:t>system_auth</w:t>
      </w:r>
      <w:r w:rsidRPr="00593C87">
        <w:t xml:space="preserve">. По умолчанию в этом пространстве ключей используется </w:t>
      </w:r>
      <w:r>
        <w:rPr>
          <w:rFonts w:ascii="Courier" w:hAnsi="Courier"/>
          <w:color w:val="C7254E"/>
          <w:sz w:val="22"/>
          <w:shd w:val="clear" w:color="auto" w:fill="EEEEEE"/>
        </w:rPr>
        <w:t>SimpleReplicationStrategy</w:t>
      </w:r>
      <w:r w:rsidRPr="00593C87">
        <w:t xml:space="preserve"> и коэффициент </w:t>
      </w:r>
      <w:r>
        <w:rPr>
          <w:rFonts w:ascii="Courier" w:hAnsi="Courier"/>
          <w:color w:val="C7254E"/>
          <w:sz w:val="22"/>
          <w:shd w:val="clear" w:color="auto" w:fill="EEEEEE"/>
        </w:rPr>
        <w:t>replication_factor</w:t>
      </w:r>
      <w:r w:rsidRPr="00593C87">
        <w:t>, равный 1. Рекомендуется изменить это значение для любого нетривиального развертывания, чтобы гарантировать, что даже если узлы станут недоступными, вход в систему будет по-прежнему возможен. Лучше всего настроить коэффициент репликации от 3 до 5 для каждого контроллера домена.</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93C87" w:rsidRPr="00A46D2F" w14:paraId="786351DA" w14:textId="77777777" w:rsidTr="00593C87">
        <w:tc>
          <w:tcPr>
            <w:tcW w:w="9344" w:type="dxa"/>
            <w:shd w:val="clear" w:color="auto" w:fill="F2F2F2" w:themeFill="background1" w:themeFillShade="F2"/>
          </w:tcPr>
          <w:p w14:paraId="549522C2" w14:textId="5C178AE1" w:rsidR="00593C87" w:rsidRPr="004917AF" w:rsidRDefault="00593C87" w:rsidP="00593C87">
            <w:pPr>
              <w:pStyle w:val="afffff"/>
            </w:pPr>
            <w:r w:rsidRPr="00593C87">
              <w:t>ALTER KEYSPACE system_auth WITH replication = {'class': 'NetworkTopologyStrategy', 'DC1': 3, 'DC2': 3};</w:t>
            </w:r>
          </w:p>
        </w:tc>
      </w:tr>
    </w:tbl>
    <w:p w14:paraId="7FDB3630" w14:textId="4C16E727" w:rsidR="005227A1" w:rsidRPr="00593C87" w:rsidRDefault="00593C87" w:rsidP="00B860B6">
      <w:pPr>
        <w:pStyle w:val="afff1"/>
        <w:numPr>
          <w:ilvl w:val="0"/>
          <w:numId w:val="77"/>
        </w:numPr>
      </w:pPr>
      <w:r w:rsidRPr="00593C87">
        <w:t xml:space="preserve">Отредактируйте </w:t>
      </w:r>
      <w:proofErr w:type="gramStart"/>
      <w:r w:rsidRPr="00593C87">
        <w:rPr>
          <w:lang w:val="en-US"/>
        </w:rPr>
        <w:t>cassandra</w:t>
      </w:r>
      <w:r w:rsidRPr="00593C87">
        <w:t>.</w:t>
      </w:r>
      <w:r w:rsidRPr="00593C87">
        <w:rPr>
          <w:lang w:val="en-US"/>
        </w:rPr>
        <w:t>yaml</w:t>
      </w:r>
      <w:proofErr w:type="gramEnd"/>
      <w:r w:rsidRPr="00593C87">
        <w:t>, чтобы изменить параметр аутентификатора следующим образом:</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93C87" w:rsidRPr="00593C87" w14:paraId="76D3C32D" w14:textId="77777777" w:rsidTr="00593C87">
        <w:tc>
          <w:tcPr>
            <w:tcW w:w="9344" w:type="dxa"/>
            <w:shd w:val="clear" w:color="auto" w:fill="F2F2F2" w:themeFill="background1" w:themeFillShade="F2"/>
          </w:tcPr>
          <w:p w14:paraId="33EBC43A" w14:textId="17A6505E" w:rsidR="00593C87" w:rsidRPr="004917AF" w:rsidRDefault="00593C87" w:rsidP="00593C87">
            <w:pPr>
              <w:pStyle w:val="afffff"/>
            </w:pPr>
            <w:r w:rsidRPr="00593C87">
              <w:t>authenticator: PasswordAuthenticator</w:t>
            </w:r>
          </w:p>
        </w:tc>
      </w:tr>
    </w:tbl>
    <w:p w14:paraId="3CF15257" w14:textId="2CF27540" w:rsidR="005227A1" w:rsidRDefault="00593C87" w:rsidP="00B860B6">
      <w:pPr>
        <w:pStyle w:val="afff1"/>
        <w:numPr>
          <w:ilvl w:val="0"/>
          <w:numId w:val="77"/>
        </w:numPr>
        <w:rPr>
          <w:lang w:val="en-US"/>
        </w:rPr>
      </w:pPr>
      <w:r w:rsidRPr="00593C87">
        <w:rPr>
          <w:lang w:val="en-US"/>
        </w:rPr>
        <w:t>Перезагрузите узел.</w:t>
      </w:r>
    </w:p>
    <w:p w14:paraId="6C88F3E3" w14:textId="10AD2D5A" w:rsidR="00593C87" w:rsidRDefault="00593C87" w:rsidP="00B860B6">
      <w:pPr>
        <w:pStyle w:val="afff1"/>
        <w:numPr>
          <w:ilvl w:val="0"/>
          <w:numId w:val="77"/>
        </w:numPr>
      </w:pPr>
      <w:r w:rsidRPr="00593C87">
        <w:t xml:space="preserve">Откройте новый сеанс </w:t>
      </w:r>
      <w:r>
        <w:rPr>
          <w:rFonts w:ascii="Courier" w:hAnsi="Courier"/>
          <w:color w:val="C7254E"/>
          <w:sz w:val="22"/>
          <w:shd w:val="clear" w:color="auto" w:fill="EEEEEE"/>
        </w:rPr>
        <w:t>cqlsh</w:t>
      </w:r>
      <w:r w:rsidRPr="00593C87">
        <w:t>, используя учетные данные суперпользователя по умолчанию:</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93C87" w:rsidRPr="00A46D2F" w14:paraId="57E6484D" w14:textId="77777777" w:rsidTr="00593C87">
        <w:tc>
          <w:tcPr>
            <w:tcW w:w="9344" w:type="dxa"/>
            <w:shd w:val="clear" w:color="auto" w:fill="F2F2F2" w:themeFill="background1" w:themeFillShade="F2"/>
          </w:tcPr>
          <w:p w14:paraId="6B0C74B6" w14:textId="77777777" w:rsidR="00593C87" w:rsidRPr="004917AF" w:rsidRDefault="00593C87" w:rsidP="00593C87">
            <w:pPr>
              <w:pStyle w:val="afffff"/>
            </w:pPr>
            <w:r w:rsidRPr="00593C87">
              <w:t>$ cqlsh -u cassandra -p cassandra</w:t>
            </w:r>
          </w:p>
        </w:tc>
      </w:tr>
    </w:tbl>
    <w:p w14:paraId="3ED7C4B7" w14:textId="3AC740FA" w:rsidR="00593C87" w:rsidRDefault="00593C87" w:rsidP="00B860B6">
      <w:pPr>
        <w:pStyle w:val="afff1"/>
        <w:numPr>
          <w:ilvl w:val="0"/>
          <w:numId w:val="77"/>
        </w:numPr>
      </w:pPr>
      <w:r w:rsidRPr="00593C87">
        <w:lastRenderedPageBreak/>
        <w:t xml:space="preserve">Во время входа в систему учетные данные суперпользователя по умолчанию считываются с уровнем согласованности </w:t>
      </w:r>
      <w:r w:rsidR="002D008B">
        <w:rPr>
          <w:rFonts w:ascii="Courier" w:hAnsi="Courier"/>
          <w:color w:val="C7254E"/>
          <w:sz w:val="22"/>
          <w:shd w:val="clear" w:color="auto" w:fill="EEEEEE"/>
        </w:rPr>
        <w:t>QUORUM</w:t>
      </w:r>
      <w:r w:rsidRPr="00593C87">
        <w:t xml:space="preserve">, тогда как учетные данные для всех других пользователей (включая суперпользователей) считываются с </w:t>
      </w:r>
      <w:r w:rsidR="002D008B">
        <w:rPr>
          <w:rFonts w:ascii="Courier" w:hAnsi="Courier"/>
          <w:color w:val="C7254E"/>
          <w:sz w:val="22"/>
          <w:shd w:val="clear" w:color="auto" w:fill="EEEEEE"/>
        </w:rPr>
        <w:t>LOCAL_ONE</w:t>
      </w:r>
      <w:r w:rsidRPr="00593C87">
        <w:t>. В интересах производительности и доступности, а также безопасности операторы должны создать еще одного суперпользователя и отключить пользователя по умолчанию. Этот шаг не является обязательным, но настоятельно рекомендуется. Войдя в систему как суперпользователь по умолчанию, создайте другую роль суперпользователя, которую можно использовать для начальной загрузки дальнейшей конфигурации.</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93C87" w:rsidRPr="00A46D2F" w14:paraId="4C26DF4D" w14:textId="77777777" w:rsidTr="00593C87">
        <w:tc>
          <w:tcPr>
            <w:tcW w:w="9344" w:type="dxa"/>
            <w:shd w:val="clear" w:color="auto" w:fill="F2F2F2" w:themeFill="background1" w:themeFillShade="F2"/>
          </w:tcPr>
          <w:p w14:paraId="7F002CC2" w14:textId="77777777" w:rsidR="00593C87" w:rsidRDefault="00593C87" w:rsidP="00593C87">
            <w:pPr>
              <w:pStyle w:val="afffff"/>
            </w:pPr>
            <w:r w:rsidRPr="00593C87">
              <w:t xml:space="preserve">$ </w:t>
            </w:r>
            <w:r>
              <w:t># create a new superuser</w:t>
            </w:r>
          </w:p>
          <w:p w14:paraId="24AE4201" w14:textId="44C1FDD2" w:rsidR="00593C87" w:rsidRPr="004917AF" w:rsidRDefault="00593C87" w:rsidP="00593C87">
            <w:pPr>
              <w:pStyle w:val="afffff"/>
            </w:pPr>
            <w:r>
              <w:t>CREATE ROLE dba WITH SUPERUSER = true AND LOGIN = true AND PASSWORD = 'super';</w:t>
            </w:r>
          </w:p>
        </w:tc>
      </w:tr>
    </w:tbl>
    <w:p w14:paraId="66BB2BDF" w14:textId="01C906E7" w:rsidR="00593C87" w:rsidRDefault="00593C87" w:rsidP="00B860B6">
      <w:pPr>
        <w:pStyle w:val="afff1"/>
        <w:numPr>
          <w:ilvl w:val="0"/>
          <w:numId w:val="77"/>
        </w:numPr>
      </w:pPr>
      <w:r w:rsidRPr="00593C87">
        <w:t>Начните новый сеанс cqlsh, на этот раз войдя в систему как new_superuser и отключив суперпользователя по умолчанию.</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93C87" w:rsidRPr="00A46D2F" w14:paraId="59F88A9E" w14:textId="77777777" w:rsidTr="00593C87">
        <w:tc>
          <w:tcPr>
            <w:tcW w:w="9344" w:type="dxa"/>
            <w:shd w:val="clear" w:color="auto" w:fill="F2F2F2" w:themeFill="background1" w:themeFillShade="F2"/>
          </w:tcPr>
          <w:p w14:paraId="18ADADFD" w14:textId="362F0135" w:rsidR="00593C87" w:rsidRPr="004917AF" w:rsidRDefault="00593C87" w:rsidP="00593C87">
            <w:pPr>
              <w:pStyle w:val="afffff"/>
            </w:pPr>
            <w:r w:rsidRPr="00593C87">
              <w:t>ALTER ROLE cassandra WITH SUPERUSER = false AND LOGIN = false;</w:t>
            </w:r>
          </w:p>
        </w:tc>
      </w:tr>
    </w:tbl>
    <w:p w14:paraId="181A8D42" w14:textId="77777777" w:rsidR="00593C87" w:rsidRPr="00593C87" w:rsidRDefault="00593C87" w:rsidP="00593C87">
      <w:pPr>
        <w:pStyle w:val="afff1"/>
        <w:ind w:left="1080" w:firstLine="0"/>
        <w:rPr>
          <w:lang w:val="en-US"/>
        </w:rPr>
      </w:pPr>
    </w:p>
    <w:p w14:paraId="65E0B3D2" w14:textId="18C34233" w:rsidR="00593C87" w:rsidRDefault="00593C87" w:rsidP="00B860B6">
      <w:pPr>
        <w:pStyle w:val="afff1"/>
        <w:numPr>
          <w:ilvl w:val="0"/>
          <w:numId w:val="77"/>
        </w:numPr>
      </w:pPr>
      <w:r w:rsidRPr="00593C87">
        <w:t xml:space="preserve">Наконец, настройте роли и учетные данные для пользователей приложения с помощью операторов </w:t>
      </w:r>
      <w:r w:rsidR="002D008B">
        <w:rPr>
          <w:rFonts w:ascii="Courier" w:hAnsi="Courier"/>
          <w:color w:val="C7254E"/>
          <w:sz w:val="22"/>
          <w:shd w:val="clear" w:color="auto" w:fill="EEEEEE"/>
        </w:rPr>
        <w:t>CREATE ROLE &lt;create-role-statement&gt;</w:t>
      </w:r>
      <w:r w:rsidRPr="00593C87">
        <w:t>.</w:t>
      </w:r>
    </w:p>
    <w:p w14:paraId="15CF5C6C" w14:textId="6A3A1E77" w:rsidR="00A31144" w:rsidRPr="00593C87" w:rsidRDefault="00A31144" w:rsidP="00A31144">
      <w:pPr>
        <w:pStyle w:val="afff1"/>
      </w:pPr>
      <w:r w:rsidRPr="00A31144">
        <w:t>В конце этих шагов один узел настроен на использование аутентификации по паролю. Чтобы развернуть это в кластере, повторите шаги 2 и 3 на каждом узле кластера. После перезапуска всех узлов</w:t>
      </w:r>
      <w:r>
        <w:t>,</w:t>
      </w:r>
      <w:r w:rsidRPr="00A31144">
        <w:t xml:space="preserve"> аутентификация будет полностью включена во всем кластере.</w:t>
      </w:r>
    </w:p>
    <w:p w14:paraId="240B1F26" w14:textId="07A2421E" w:rsidR="005227A1" w:rsidRPr="00593C87" w:rsidRDefault="00A31144" w:rsidP="00A93F39">
      <w:pPr>
        <w:pStyle w:val="afff1"/>
      </w:pPr>
      <w:r w:rsidRPr="00A31144">
        <w:t xml:space="preserve">Обратите внимание, что использование </w:t>
      </w:r>
      <w:r>
        <w:rPr>
          <w:rFonts w:ascii="Courier" w:hAnsi="Courier"/>
          <w:color w:val="C7254E"/>
          <w:sz w:val="22"/>
          <w:shd w:val="clear" w:color="auto" w:fill="EEEEEE"/>
        </w:rPr>
        <w:t>PasswordAuthenticator</w:t>
      </w:r>
      <w:r w:rsidRPr="00A31144">
        <w:t xml:space="preserve"> также требует использования </w:t>
      </w:r>
      <w:r>
        <w:rPr>
          <w:rFonts w:ascii="Courier" w:hAnsi="Courier"/>
          <w:color w:val="C7254E"/>
          <w:sz w:val="22"/>
          <w:shd w:val="clear" w:color="auto" w:fill="EEEEEE"/>
        </w:rPr>
        <w:t>CassandraRoleManager &lt;operation-roles&gt;</w:t>
      </w:r>
      <w:r>
        <w:t>.</w:t>
      </w:r>
    </w:p>
    <w:p w14:paraId="6C8F782B" w14:textId="2135C7D7" w:rsidR="005227A1" w:rsidRPr="00A31144" w:rsidRDefault="00A31144" w:rsidP="00A93F39">
      <w:pPr>
        <w:pStyle w:val="afff1"/>
        <w:rPr>
          <w:lang w:val="en-US"/>
        </w:rPr>
      </w:pPr>
      <w:r>
        <w:t>Смотрите</w:t>
      </w:r>
      <w:r w:rsidRPr="00A31144">
        <w:rPr>
          <w:lang w:val="en-US"/>
        </w:rPr>
        <w:t xml:space="preserve"> </w:t>
      </w:r>
      <w:r>
        <w:t>также</w:t>
      </w:r>
      <w:r w:rsidRPr="00A31144">
        <w:rPr>
          <w:lang w:val="en-US"/>
        </w:rPr>
        <w:t xml:space="preserve">: </w:t>
      </w:r>
      <w:r w:rsidRPr="00A31144">
        <w:rPr>
          <w:rFonts w:ascii="Courier" w:hAnsi="Courier"/>
          <w:color w:val="C7254E"/>
          <w:sz w:val="22"/>
          <w:shd w:val="clear" w:color="auto" w:fill="EEEEEE"/>
          <w:lang w:val="en-US"/>
        </w:rPr>
        <w:t>setting-credentials-for-internal-authentication</w:t>
      </w:r>
      <w:r w:rsidRPr="00A31144">
        <w:rPr>
          <w:lang w:val="en-US"/>
        </w:rPr>
        <w:t xml:space="preserve">, </w:t>
      </w:r>
      <w:r w:rsidRPr="00A31144">
        <w:rPr>
          <w:rFonts w:ascii="Courier" w:hAnsi="Courier"/>
          <w:color w:val="C7254E"/>
          <w:sz w:val="22"/>
          <w:shd w:val="clear" w:color="auto" w:fill="EEEEEE"/>
          <w:lang w:val="en-US"/>
        </w:rPr>
        <w:t>CREATE ROLE &lt;create-role-statement&gt;</w:t>
      </w:r>
      <w:r w:rsidRPr="00A31144">
        <w:rPr>
          <w:lang w:val="en-US"/>
        </w:rPr>
        <w:t xml:space="preserve">, </w:t>
      </w:r>
      <w:r w:rsidRPr="00A31144">
        <w:rPr>
          <w:rFonts w:ascii="Courier" w:hAnsi="Courier"/>
          <w:color w:val="C7254E"/>
          <w:sz w:val="22"/>
          <w:shd w:val="clear" w:color="auto" w:fill="EEEEEE"/>
          <w:lang w:val="en-US"/>
        </w:rPr>
        <w:t>ALTER ROLE &lt;alter-role-statement&gt;</w:t>
      </w:r>
      <w:r w:rsidRPr="00A31144">
        <w:rPr>
          <w:lang w:val="en-US"/>
        </w:rPr>
        <w:t xml:space="preserve">, </w:t>
      </w:r>
      <w:r w:rsidRPr="00A31144">
        <w:rPr>
          <w:rFonts w:ascii="Courier" w:hAnsi="Courier" w:cs="Courier New"/>
          <w:color w:val="C7254E"/>
          <w:sz w:val="19"/>
          <w:szCs w:val="19"/>
          <w:bdr w:val="none" w:sz="0" w:space="0" w:color="auto" w:frame="1"/>
          <w:shd w:val="clear" w:color="auto" w:fill="EEEEEE"/>
          <w:lang w:val="en-US"/>
        </w:rPr>
        <w:t>ALTER KEYSPACE &lt;alter-keyspace-</w:t>
      </w:r>
      <w:proofErr w:type="gramStart"/>
      <w:r w:rsidRPr="00A31144">
        <w:rPr>
          <w:rFonts w:ascii="Courier" w:hAnsi="Courier" w:cs="Courier New"/>
          <w:color w:val="C7254E"/>
          <w:sz w:val="19"/>
          <w:szCs w:val="19"/>
          <w:bdr w:val="none" w:sz="0" w:space="0" w:color="auto" w:frame="1"/>
          <w:shd w:val="clear" w:color="auto" w:fill="EEEEEE"/>
          <w:lang w:val="en-US"/>
        </w:rPr>
        <w:t>statement&gt;</w:t>
      </w:r>
      <w:r w:rsidRPr="00A31144">
        <w:rPr>
          <w:rFonts w:ascii="Arial" w:hAnsi="Arial" w:cs="Arial"/>
          <w:color w:val="757575"/>
          <w:sz w:val="27"/>
          <w:szCs w:val="27"/>
          <w:shd w:val="clear" w:color="auto" w:fill="FFFFFF"/>
          <w:lang w:val="en-US"/>
        </w:rPr>
        <w:t> </w:t>
      </w:r>
      <w:r w:rsidRPr="00A31144">
        <w:rPr>
          <w:lang w:val="en-US"/>
        </w:rPr>
        <w:t xml:space="preserve"> </w:t>
      </w:r>
      <w:r w:rsidRPr="00A31144">
        <w:t>и</w:t>
      </w:r>
      <w:proofErr w:type="gramEnd"/>
      <w:r w:rsidRPr="00A31144">
        <w:rPr>
          <w:lang w:val="en-US"/>
        </w:rPr>
        <w:t xml:space="preserve"> </w:t>
      </w:r>
      <w:r w:rsidRPr="002221BE">
        <w:rPr>
          <w:rFonts w:ascii="Courier" w:hAnsi="Courier"/>
          <w:color w:val="C7254E"/>
          <w:sz w:val="22"/>
          <w:shd w:val="clear" w:color="auto" w:fill="EEEEEE"/>
          <w:lang w:val="en-US"/>
        </w:rPr>
        <w:t>GRANT PERMISSION &lt;grant-permission-statement&gt;</w:t>
      </w:r>
      <w:r w:rsidRPr="00A31144">
        <w:rPr>
          <w:lang w:val="en-US"/>
        </w:rPr>
        <w:t>.</w:t>
      </w:r>
    </w:p>
    <w:p w14:paraId="19345A8C" w14:textId="74C80744" w:rsidR="005227A1" w:rsidRPr="00A31144" w:rsidRDefault="002221BE" w:rsidP="00475AC1">
      <w:pPr>
        <w:pStyle w:val="3a"/>
      </w:pPr>
      <w:bookmarkStart w:id="28" w:name="_Toc86141382"/>
      <w:r w:rsidRPr="002221BE">
        <w:t>Авторизация</w:t>
      </w:r>
      <w:bookmarkEnd w:id="28"/>
    </w:p>
    <w:p w14:paraId="360F1533" w14:textId="3BDF3A4C" w:rsidR="005227A1" w:rsidRPr="00E70781" w:rsidRDefault="00E70781" w:rsidP="00A93F39">
      <w:pPr>
        <w:pStyle w:val="afff1"/>
      </w:pPr>
      <w:r w:rsidRPr="00E70781">
        <w:t xml:space="preserve">Авторизация подключается в </w:t>
      </w:r>
      <w:r>
        <w:rPr>
          <w:lang w:val="en-US"/>
        </w:rPr>
        <w:t>RT</w:t>
      </w:r>
      <w:r w:rsidRPr="00E70781">
        <w:t>.</w:t>
      </w:r>
      <w:r>
        <w:rPr>
          <w:lang w:val="en-US"/>
        </w:rPr>
        <w:t>KeyValue</w:t>
      </w:r>
      <w:r w:rsidRPr="00E70781">
        <w:t xml:space="preserve"> и настраивается с помощью настройки авторизатора</w:t>
      </w:r>
      <w:r>
        <w:t xml:space="preserve"> (</w:t>
      </w:r>
      <w:r>
        <w:rPr>
          <w:rFonts w:ascii="Courier" w:hAnsi="Courier"/>
          <w:color w:val="C7254E"/>
          <w:sz w:val="22"/>
          <w:shd w:val="clear" w:color="auto" w:fill="EEEEEE"/>
        </w:rPr>
        <w:t>authorizer</w:t>
      </w:r>
      <w:r>
        <w:t>)</w:t>
      </w:r>
      <w:r w:rsidRPr="00E70781">
        <w:t xml:space="preserve"> в </w:t>
      </w:r>
      <w:proofErr w:type="gramStart"/>
      <w:r>
        <w:rPr>
          <w:rFonts w:ascii="Courier" w:hAnsi="Courier"/>
          <w:color w:val="C7254E"/>
          <w:sz w:val="22"/>
          <w:shd w:val="clear" w:color="auto" w:fill="EEEEEE"/>
        </w:rPr>
        <w:t>cassandra.yaml</w:t>
      </w:r>
      <w:proofErr w:type="gramEnd"/>
      <w:r w:rsidRPr="00E70781">
        <w:t xml:space="preserve">. </w:t>
      </w:r>
      <w:r>
        <w:rPr>
          <w:lang w:val="en-US"/>
        </w:rPr>
        <w:t>RT</w:t>
      </w:r>
      <w:r w:rsidRPr="00E70781">
        <w:t>.</w:t>
      </w:r>
      <w:r>
        <w:rPr>
          <w:lang w:val="en-US"/>
        </w:rPr>
        <w:t>KeyValue</w:t>
      </w:r>
      <w:r w:rsidRPr="00E70781">
        <w:t xml:space="preserve"> поставляется с двумя опциями, включенными в дистрибутив по умолчанию.</w:t>
      </w:r>
    </w:p>
    <w:p w14:paraId="3F4D9D0F" w14:textId="536DFA20" w:rsidR="005227A1" w:rsidRPr="00E70781" w:rsidRDefault="00017D15" w:rsidP="00A93F39">
      <w:pPr>
        <w:pStyle w:val="afff1"/>
      </w:pPr>
      <w:r w:rsidRPr="00017D15">
        <w:t xml:space="preserve">По умолчанию </w:t>
      </w:r>
      <w:r w:rsidR="00235B0B">
        <w:rPr>
          <w:lang w:val="en-US"/>
        </w:rPr>
        <w:t>RT</w:t>
      </w:r>
      <w:r w:rsidR="00235B0B" w:rsidRPr="00CA5230">
        <w:t>.</w:t>
      </w:r>
      <w:r w:rsidR="00235B0B" w:rsidRPr="00235B0B">
        <w:rPr>
          <w:lang w:val="en-US"/>
        </w:rPr>
        <w:t>KeyValue</w:t>
      </w:r>
      <w:r w:rsidRPr="00235B0B">
        <w:t xml:space="preserve"> настроен</w:t>
      </w:r>
      <w:r w:rsidR="00235B0B">
        <w:t>а</w:t>
      </w:r>
      <w:r w:rsidRPr="00017D15">
        <w:t xml:space="preserve"> с помощью </w:t>
      </w:r>
      <w:r>
        <w:rPr>
          <w:rFonts w:ascii="Courier" w:hAnsi="Courier"/>
          <w:color w:val="C7254E"/>
          <w:sz w:val="22"/>
          <w:shd w:val="clear" w:color="auto" w:fill="EEEEEE"/>
        </w:rPr>
        <w:t>AllowAllAuthorizer</w:t>
      </w:r>
      <w:r w:rsidRPr="00017D15">
        <w:t xml:space="preserve">, который не выполняет никаких проверок и поэтому фактически предоставляет все разрешения для всех ролей. Это необходимо использовать, если настроенным аутентификатором является </w:t>
      </w:r>
      <w:r>
        <w:rPr>
          <w:rFonts w:ascii="Courier" w:hAnsi="Courier"/>
          <w:color w:val="C7254E"/>
          <w:sz w:val="22"/>
          <w:shd w:val="clear" w:color="auto" w:fill="EEEEEE"/>
        </w:rPr>
        <w:t>AllowAllAuthenticator</w:t>
      </w:r>
      <w:r w:rsidRPr="00017D15">
        <w:t>.</w:t>
      </w:r>
    </w:p>
    <w:p w14:paraId="6D67F3F5" w14:textId="3D475E9F" w:rsidR="005227A1" w:rsidRPr="00E70781" w:rsidRDefault="00017D15" w:rsidP="00A93F39">
      <w:pPr>
        <w:pStyle w:val="afff1"/>
      </w:pPr>
      <w:r w:rsidRPr="00017D15">
        <w:lastRenderedPageBreak/>
        <w:t>В дистрибутив</w:t>
      </w:r>
      <w:r>
        <w:t>,</w:t>
      </w:r>
      <w:r w:rsidRPr="00017D15">
        <w:t xml:space="preserve"> по умолчанию</w:t>
      </w:r>
      <w:r>
        <w:t>,</w:t>
      </w:r>
      <w:r w:rsidRPr="00017D15">
        <w:t xml:space="preserve"> также входит </w:t>
      </w:r>
      <w:r>
        <w:rPr>
          <w:rFonts w:ascii="Courier" w:hAnsi="Courier"/>
          <w:color w:val="C7254E"/>
          <w:sz w:val="22"/>
          <w:shd w:val="clear" w:color="auto" w:fill="EEEEEE"/>
        </w:rPr>
        <w:t>CassandraAuthorizer</w:t>
      </w:r>
      <w:r w:rsidRPr="00017D15">
        <w:t xml:space="preserve">, который реализует полную функциональность управления разрешениями и хранит свои данные в системных таблицах </w:t>
      </w:r>
      <w:r>
        <w:rPr>
          <w:lang w:val="en-US"/>
        </w:rPr>
        <w:t>RT</w:t>
      </w:r>
      <w:r w:rsidRPr="00E70781">
        <w:t>.</w:t>
      </w:r>
      <w:r>
        <w:rPr>
          <w:lang w:val="en-US"/>
        </w:rPr>
        <w:t>KeyValue</w:t>
      </w:r>
      <w:r w:rsidRPr="00017D15">
        <w:t>.</w:t>
      </w:r>
    </w:p>
    <w:p w14:paraId="6C7AE027" w14:textId="4894436B" w:rsidR="005227A1" w:rsidRPr="00E70781" w:rsidRDefault="00017D15" w:rsidP="00475AC1">
      <w:pPr>
        <w:pStyle w:val="46"/>
      </w:pPr>
      <w:r w:rsidRPr="00017D15">
        <w:t>Включение внутренней авторизации</w:t>
      </w:r>
    </w:p>
    <w:p w14:paraId="70AAF7A0" w14:textId="718C9620" w:rsidR="005227A1" w:rsidRPr="00E70781" w:rsidRDefault="00017D15" w:rsidP="00A93F39">
      <w:pPr>
        <w:pStyle w:val="afff1"/>
      </w:pPr>
      <w:r w:rsidRPr="00017D15">
        <w:t>Разрешения моделируются как белый список с предположением по умолчанию, что данная роль не имеет доступа к каким-либо ресурсам базы данных. Следствием этого является то, что после включения авторизации на узле все запросы будут отклоняться до тех пор, пока не будут предоставлены необходимые разрешения. По этой причине настоятельно рекомендуется выполнить первоначальную настройку на узле, который не обрабатывает клиентские запросы.</w:t>
      </w:r>
    </w:p>
    <w:p w14:paraId="6890F7E6" w14:textId="1E1568B9" w:rsidR="005227A1" w:rsidRPr="00E70781" w:rsidRDefault="00017D15" w:rsidP="00A93F39">
      <w:pPr>
        <w:pStyle w:val="afff1"/>
      </w:pPr>
      <w:r w:rsidRPr="00017D15">
        <w:t>Далее предполагается, что аутентификация уже была включена посредством процесса, описанного в разделе аутентификация по паролю. Выполните следующие действия, чтобы включить внутреннюю авторизацию в кластере:</w:t>
      </w:r>
    </w:p>
    <w:p w14:paraId="76CD8364" w14:textId="33C19149" w:rsidR="00017D15" w:rsidRDefault="00017D15" w:rsidP="00B860B6">
      <w:pPr>
        <w:pStyle w:val="afff1"/>
        <w:numPr>
          <w:ilvl w:val="0"/>
          <w:numId w:val="78"/>
        </w:numPr>
      </w:pPr>
      <w:r w:rsidRPr="00017D15">
        <w:t xml:space="preserve">На выбранном узле отредактируйте </w:t>
      </w:r>
      <w:proofErr w:type="gramStart"/>
      <w:r>
        <w:rPr>
          <w:rFonts w:ascii="Courier" w:hAnsi="Courier"/>
          <w:color w:val="C7254E"/>
          <w:sz w:val="22"/>
          <w:shd w:val="clear" w:color="auto" w:fill="EEEEEE"/>
        </w:rPr>
        <w:t>cassandra.yaml</w:t>
      </w:r>
      <w:proofErr w:type="gramEnd"/>
      <w:r w:rsidRPr="00017D15">
        <w:t>, чтобы изменить параметр авторизатора</w:t>
      </w:r>
      <w:r w:rsidR="00DD159D">
        <w:t xml:space="preserve"> (</w:t>
      </w:r>
      <w:r w:rsidR="00DD159D">
        <w:rPr>
          <w:rFonts w:ascii="Courier" w:hAnsi="Courier"/>
          <w:color w:val="C7254E"/>
          <w:sz w:val="22"/>
          <w:shd w:val="clear" w:color="auto" w:fill="EEEEEE"/>
        </w:rPr>
        <w:t>authorizer</w:t>
      </w:r>
      <w:r w:rsidR="00DD159D">
        <w:t>)</w:t>
      </w:r>
      <w:r w:rsidRPr="00017D15">
        <w:t xml:space="preserve"> следующим образом:</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017D15" w:rsidRPr="00593C87" w14:paraId="5798F33E" w14:textId="77777777" w:rsidTr="00475AC1">
        <w:tc>
          <w:tcPr>
            <w:tcW w:w="9344" w:type="dxa"/>
            <w:shd w:val="clear" w:color="auto" w:fill="F2F2F2" w:themeFill="background1" w:themeFillShade="F2"/>
          </w:tcPr>
          <w:p w14:paraId="453684FF" w14:textId="333D4F06" w:rsidR="00017D15" w:rsidRPr="004917AF" w:rsidRDefault="00DD159D" w:rsidP="00475AC1">
            <w:pPr>
              <w:pStyle w:val="afffff"/>
            </w:pPr>
            <w:r w:rsidRPr="00DD159D">
              <w:t>authorizer: CassandraAuthorizer</w:t>
            </w:r>
          </w:p>
        </w:tc>
      </w:tr>
    </w:tbl>
    <w:p w14:paraId="7CCC8D6D" w14:textId="77777777" w:rsidR="00017D15" w:rsidRDefault="00017D15" w:rsidP="00B860B6">
      <w:pPr>
        <w:pStyle w:val="afff1"/>
        <w:numPr>
          <w:ilvl w:val="0"/>
          <w:numId w:val="78"/>
        </w:numPr>
        <w:rPr>
          <w:lang w:val="en-US"/>
        </w:rPr>
      </w:pPr>
      <w:r w:rsidRPr="00593C87">
        <w:rPr>
          <w:lang w:val="en-US"/>
        </w:rPr>
        <w:t>Перезагрузите узел.</w:t>
      </w:r>
    </w:p>
    <w:p w14:paraId="4E5A9578" w14:textId="204C12DD" w:rsidR="00017D15" w:rsidRDefault="00165D99" w:rsidP="00B860B6">
      <w:pPr>
        <w:pStyle w:val="afff1"/>
        <w:numPr>
          <w:ilvl w:val="0"/>
          <w:numId w:val="78"/>
        </w:numPr>
      </w:pPr>
      <w:r w:rsidRPr="00165D99">
        <w:t xml:space="preserve">Откройте новый сеанс </w:t>
      </w:r>
      <w:r>
        <w:rPr>
          <w:rFonts w:ascii="Courier" w:hAnsi="Courier"/>
          <w:color w:val="C7254E"/>
          <w:sz w:val="22"/>
          <w:shd w:val="clear" w:color="auto" w:fill="EEEEEE"/>
        </w:rPr>
        <w:t>cqlsh</w:t>
      </w:r>
      <w:r w:rsidRPr="00165D99">
        <w:t>, используя учетные данные роли с учетными данными суперпользователя:</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017D15" w:rsidRPr="00A46D2F" w14:paraId="18C9D51A" w14:textId="77777777" w:rsidTr="00475AC1">
        <w:tc>
          <w:tcPr>
            <w:tcW w:w="9344" w:type="dxa"/>
            <w:shd w:val="clear" w:color="auto" w:fill="F2F2F2" w:themeFill="background1" w:themeFillShade="F2"/>
          </w:tcPr>
          <w:p w14:paraId="0424F4A3" w14:textId="08E485FF" w:rsidR="00017D15" w:rsidRPr="004917AF" w:rsidRDefault="00165D99" w:rsidP="00475AC1">
            <w:pPr>
              <w:pStyle w:val="afffff"/>
            </w:pPr>
            <w:r w:rsidRPr="00165D99">
              <w:t>$ cqlsh -u dba -p super</w:t>
            </w:r>
          </w:p>
        </w:tc>
      </w:tr>
    </w:tbl>
    <w:p w14:paraId="12010FA7" w14:textId="3CDE75E8" w:rsidR="00017D15" w:rsidRDefault="00165D99" w:rsidP="00B860B6">
      <w:pPr>
        <w:pStyle w:val="afff1"/>
        <w:numPr>
          <w:ilvl w:val="0"/>
          <w:numId w:val="78"/>
        </w:numPr>
      </w:pPr>
      <w:r w:rsidRPr="00165D99">
        <w:t>Настройте соответствующие права доступа для своих клиентов с помощью операторов GRANT PERMISSION. На других узлах, пока конфигурация не будет обновлена и узел не будет перезапущен, это не повлияет на работу клиентов, что позволит избежать сбоев в работе клиентов.</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017D15" w:rsidRPr="00A46D2F" w14:paraId="3D695803" w14:textId="77777777" w:rsidTr="00475AC1">
        <w:tc>
          <w:tcPr>
            <w:tcW w:w="9344" w:type="dxa"/>
            <w:shd w:val="clear" w:color="auto" w:fill="F2F2F2" w:themeFill="background1" w:themeFillShade="F2"/>
          </w:tcPr>
          <w:p w14:paraId="2FF3F777" w14:textId="641DAED6" w:rsidR="00017D15" w:rsidRPr="004917AF" w:rsidRDefault="00165D99" w:rsidP="00475AC1">
            <w:pPr>
              <w:pStyle w:val="afffff"/>
            </w:pPr>
            <w:r w:rsidRPr="00165D99">
              <w:t>GRANT SELECT ON ks.t1 TO db_user;</w:t>
            </w:r>
          </w:p>
        </w:tc>
      </w:tr>
    </w:tbl>
    <w:p w14:paraId="0D624562" w14:textId="24C7B686" w:rsidR="00017D15" w:rsidRDefault="00165D99" w:rsidP="00B860B6">
      <w:pPr>
        <w:pStyle w:val="afff1"/>
        <w:numPr>
          <w:ilvl w:val="0"/>
          <w:numId w:val="78"/>
        </w:numPr>
      </w:pPr>
      <w:r w:rsidRPr="00165D99">
        <w:t>После предоставления всех необходимых разрешений повторите шаги 1 и 2 для каждого узла по очереди. После перезапуска каждого узла и повторного подключения клиентов начнется принудительное применение предоставленных разрешений.</w:t>
      </w:r>
    </w:p>
    <w:p w14:paraId="5BB970D5" w14:textId="0F2B7787" w:rsidR="005227A1" w:rsidRPr="00165D99" w:rsidRDefault="00165D99" w:rsidP="00A93F39">
      <w:pPr>
        <w:pStyle w:val="afff1"/>
        <w:rPr>
          <w:lang w:val="en-US"/>
        </w:rPr>
      </w:pPr>
      <w:r>
        <w:t>Смотрите</w:t>
      </w:r>
      <w:r w:rsidRPr="00A31144">
        <w:rPr>
          <w:lang w:val="en-US"/>
        </w:rPr>
        <w:t xml:space="preserve"> </w:t>
      </w:r>
      <w:r>
        <w:t>также</w:t>
      </w:r>
      <w:r w:rsidRPr="00A31144">
        <w:rPr>
          <w:lang w:val="en-US"/>
        </w:rPr>
        <w:t>:</w:t>
      </w:r>
      <w:r w:rsidRPr="00165D99">
        <w:rPr>
          <w:lang w:val="en-US"/>
        </w:rPr>
        <w:t xml:space="preserve"> </w:t>
      </w:r>
      <w:r w:rsidRPr="00165D99">
        <w:rPr>
          <w:rFonts w:ascii="Courier" w:hAnsi="Courier"/>
          <w:color w:val="C7254E"/>
          <w:sz w:val="22"/>
          <w:shd w:val="clear" w:color="auto" w:fill="EEEEEE"/>
          <w:lang w:val="en-US"/>
        </w:rPr>
        <w:t>GRANT PERMISSION &lt;grant-permission-statement&gt;</w:t>
      </w:r>
      <w:r w:rsidRPr="00165D99">
        <w:rPr>
          <w:lang w:val="en-US"/>
        </w:rPr>
        <w:t xml:space="preserve">, </w:t>
      </w:r>
      <w:r w:rsidRPr="00165D99">
        <w:rPr>
          <w:rFonts w:ascii="Courier" w:hAnsi="Courier"/>
          <w:color w:val="C7254E"/>
          <w:sz w:val="22"/>
          <w:shd w:val="clear" w:color="auto" w:fill="EEEEEE"/>
          <w:lang w:val="en-US"/>
        </w:rPr>
        <w:t xml:space="preserve">GRANT </w:t>
      </w:r>
      <w:r>
        <w:rPr>
          <w:rFonts w:ascii="Courier" w:hAnsi="Courier"/>
          <w:color w:val="C7254E"/>
          <w:sz w:val="22"/>
          <w:shd w:val="clear" w:color="auto" w:fill="EEEEEE"/>
          <w:lang w:val="en-US"/>
        </w:rPr>
        <w:t>ALL</w:t>
      </w:r>
      <w:r w:rsidRPr="00165D99">
        <w:rPr>
          <w:rFonts w:ascii="Courier" w:hAnsi="Courier"/>
          <w:color w:val="C7254E"/>
          <w:sz w:val="22"/>
          <w:shd w:val="clear" w:color="auto" w:fill="EEEEEE"/>
          <w:lang w:val="en-US"/>
        </w:rPr>
        <w:t xml:space="preserve"> &lt;grant-</w:t>
      </w:r>
      <w:r>
        <w:rPr>
          <w:rFonts w:ascii="Courier" w:hAnsi="Courier"/>
          <w:color w:val="C7254E"/>
          <w:sz w:val="22"/>
          <w:shd w:val="clear" w:color="auto" w:fill="EEEEEE"/>
          <w:lang w:val="en-US"/>
        </w:rPr>
        <w:t>all</w:t>
      </w:r>
      <w:r w:rsidRPr="00165D99">
        <w:rPr>
          <w:rFonts w:ascii="Courier" w:hAnsi="Courier"/>
          <w:color w:val="C7254E"/>
          <w:sz w:val="22"/>
          <w:shd w:val="clear" w:color="auto" w:fill="EEEEEE"/>
          <w:lang w:val="en-US"/>
        </w:rPr>
        <w:t>&gt;</w:t>
      </w:r>
      <w:r w:rsidRPr="00165D99">
        <w:rPr>
          <w:lang w:val="en-US"/>
        </w:rPr>
        <w:t xml:space="preserve"> </w:t>
      </w:r>
      <w:r w:rsidRPr="00165D99">
        <w:t>и</w:t>
      </w:r>
      <w:r w:rsidRPr="00165D99">
        <w:rPr>
          <w:lang w:val="en-US"/>
        </w:rPr>
        <w:t xml:space="preserve"> </w:t>
      </w:r>
      <w:r w:rsidRPr="00165D99">
        <w:rPr>
          <w:rFonts w:ascii="Courier" w:hAnsi="Courier"/>
          <w:color w:val="C7254E"/>
          <w:sz w:val="22"/>
          <w:shd w:val="clear" w:color="auto" w:fill="EEEEEE"/>
          <w:lang w:val="en-US"/>
        </w:rPr>
        <w:t>REVOKE PERMISSION &lt;revoke-permission-statement&gt;</w:t>
      </w:r>
      <w:r w:rsidRPr="00165D99">
        <w:rPr>
          <w:lang w:val="en-US"/>
        </w:rPr>
        <w:t>.</w:t>
      </w:r>
    </w:p>
    <w:p w14:paraId="51EEAD7F" w14:textId="4541FFBB" w:rsidR="005227A1" w:rsidRPr="00165D99" w:rsidRDefault="000C3F44" w:rsidP="00475AC1">
      <w:pPr>
        <w:pStyle w:val="3a"/>
      </w:pPr>
      <w:bookmarkStart w:id="29" w:name="_Toc86141383"/>
      <w:r w:rsidRPr="000C3F44">
        <w:t>Кеширование</w:t>
      </w:r>
      <w:bookmarkEnd w:id="29"/>
    </w:p>
    <w:p w14:paraId="042EDF38" w14:textId="2DBFE2B0" w:rsidR="005227A1" w:rsidRPr="000C3F44" w:rsidRDefault="000C3F44" w:rsidP="00A93F39">
      <w:pPr>
        <w:pStyle w:val="afff1"/>
      </w:pPr>
      <w:r w:rsidRPr="000C3F44">
        <w:t xml:space="preserve">Включение аутентификации и авторизации создает дополнительную нагрузку на кластер из-за частого чтения из таблиц </w:t>
      </w:r>
      <w:r>
        <w:rPr>
          <w:rFonts w:ascii="Courier" w:hAnsi="Courier"/>
          <w:color w:val="C7254E"/>
          <w:sz w:val="22"/>
          <w:shd w:val="clear" w:color="auto" w:fill="EEEEEE"/>
        </w:rPr>
        <w:t>system_auth</w:t>
      </w:r>
      <w:r w:rsidRPr="000C3F44">
        <w:t xml:space="preserve">. Кроме того, эти операции чтения находятся на критическом пути многих клиентских операций и могут серьезно повлиять на качество обслуживания. Чтобы </w:t>
      </w:r>
      <w:r w:rsidRPr="000C3F44">
        <w:lastRenderedPageBreak/>
        <w:t xml:space="preserve">смягчить это, данные аутентификации, такие как учетные данные, разрешения и сведения о ролях, кэшируются на настраиваемый период. Кеширование можно настроить (и даже отключить) из </w:t>
      </w:r>
      <w:proofErr w:type="gramStart"/>
      <w:r>
        <w:rPr>
          <w:rFonts w:ascii="Courier" w:hAnsi="Courier"/>
          <w:color w:val="C7254E"/>
          <w:sz w:val="22"/>
          <w:shd w:val="clear" w:color="auto" w:fill="EEEEEE"/>
        </w:rPr>
        <w:t>cassandra.yaml</w:t>
      </w:r>
      <w:proofErr w:type="gramEnd"/>
      <w:r w:rsidRPr="000C3F44">
        <w:t xml:space="preserve"> или с помощью клиента </w:t>
      </w:r>
      <w:r w:rsidRPr="000C3F44">
        <w:rPr>
          <w:lang w:val="en-US"/>
        </w:rPr>
        <w:t>JMX</w:t>
      </w:r>
      <w:r w:rsidRPr="000C3F44">
        <w:t xml:space="preserve">. Интерфейс </w:t>
      </w:r>
      <w:r w:rsidRPr="000C3F44">
        <w:rPr>
          <w:lang w:val="en-US"/>
        </w:rPr>
        <w:t>JMX</w:t>
      </w:r>
      <w:r w:rsidRPr="000C3F44">
        <w:t xml:space="preserve"> также поддерживает аннулирование различных кешей, но любые изменения, сделанные через </w:t>
      </w:r>
      <w:r w:rsidRPr="000C3F44">
        <w:rPr>
          <w:lang w:val="en-US"/>
        </w:rPr>
        <w:t>JMX</w:t>
      </w:r>
      <w:r w:rsidRPr="000C3F44">
        <w:t xml:space="preserve">, не являются постоянными и будут повторно считаны из </w:t>
      </w:r>
      <w:proofErr w:type="gramStart"/>
      <w:r>
        <w:rPr>
          <w:rFonts w:ascii="Courier" w:hAnsi="Courier"/>
          <w:color w:val="C7254E"/>
          <w:sz w:val="22"/>
          <w:shd w:val="clear" w:color="auto" w:fill="EEEEEE"/>
        </w:rPr>
        <w:t>cassandra.yaml</w:t>
      </w:r>
      <w:proofErr w:type="gramEnd"/>
      <w:r w:rsidRPr="000C3F44">
        <w:t xml:space="preserve"> при перезапуске узла.</w:t>
      </w:r>
    </w:p>
    <w:p w14:paraId="50482B9C" w14:textId="7427B0E9" w:rsidR="005227A1" w:rsidRDefault="000C3F44" w:rsidP="00A93F39">
      <w:pPr>
        <w:pStyle w:val="afff1"/>
      </w:pPr>
      <w:r w:rsidRPr="000C3F44">
        <w:t>Каждый кеш имеет 3 параметра, которые можно установить:</w:t>
      </w:r>
    </w:p>
    <w:p w14:paraId="31A3F329" w14:textId="2CDA7119" w:rsidR="00A63DCF" w:rsidRDefault="00A63DCF" w:rsidP="00B860B6">
      <w:pPr>
        <w:pStyle w:val="afff1"/>
        <w:numPr>
          <w:ilvl w:val="0"/>
          <w:numId w:val="79"/>
        </w:numPr>
      </w:pPr>
      <w:r>
        <w:t xml:space="preserve">Срок </w:t>
      </w:r>
      <w:r>
        <w:rPr>
          <w:lang w:val="en-US"/>
        </w:rPr>
        <w:t>действия</w:t>
      </w:r>
    </w:p>
    <w:p w14:paraId="79B44069" w14:textId="77777777" w:rsidR="00A63DCF" w:rsidRDefault="00A63DCF" w:rsidP="00A63DCF">
      <w:pPr>
        <w:pStyle w:val="afff1"/>
        <w:ind w:left="1080" w:firstLine="0"/>
      </w:pPr>
      <w:r>
        <w:t>Управляет истечением срока хранения записей в кэше. По истечении этого периода записи становятся недействительными и удаляются из кеша.</w:t>
      </w:r>
    </w:p>
    <w:p w14:paraId="1997BB53" w14:textId="77777777" w:rsidR="00A63DCF" w:rsidRDefault="00A63DCF" w:rsidP="00B860B6">
      <w:pPr>
        <w:pStyle w:val="afff1"/>
        <w:numPr>
          <w:ilvl w:val="0"/>
          <w:numId w:val="79"/>
        </w:numPr>
      </w:pPr>
      <w:r>
        <w:t>Частота обновления</w:t>
      </w:r>
    </w:p>
    <w:p w14:paraId="6CFA19BE" w14:textId="77777777" w:rsidR="00A63DCF" w:rsidRDefault="00A63DCF" w:rsidP="00A63DCF">
      <w:pPr>
        <w:pStyle w:val="afff1"/>
        <w:ind w:left="1080" w:firstLine="0"/>
      </w:pPr>
      <w:r>
        <w:t>Управляет скоростью, с которой выполняются фоновые чтения, чтобы улавливать любые изменения в базовых данных. Пока выполняются эти асинхронные обновления, кеши будут продолжать обслуживать (возможно) устаревшие данные. Как правило, это будет более короткое время, чем период действия.</w:t>
      </w:r>
    </w:p>
    <w:p w14:paraId="7D2E55F8" w14:textId="77777777" w:rsidR="00A63DCF" w:rsidRDefault="00A63DCF" w:rsidP="00B860B6">
      <w:pPr>
        <w:pStyle w:val="afff1"/>
        <w:numPr>
          <w:ilvl w:val="0"/>
          <w:numId w:val="79"/>
        </w:numPr>
      </w:pPr>
      <w:r>
        <w:t>Максимальное количество записей</w:t>
      </w:r>
    </w:p>
    <w:p w14:paraId="31BAD048" w14:textId="75A503E0" w:rsidR="00A63DCF" w:rsidRPr="000C3F44" w:rsidRDefault="00A63DCF" w:rsidP="00A63DCF">
      <w:pPr>
        <w:pStyle w:val="afff1"/>
        <w:ind w:left="1080" w:firstLine="0"/>
      </w:pPr>
      <w:r>
        <w:t>Управляет верхней границей размера кеша.</w:t>
      </w:r>
    </w:p>
    <w:p w14:paraId="79611F6B" w14:textId="3FDB5330" w:rsidR="005227A1" w:rsidRPr="000C3F44" w:rsidRDefault="00CF4A2D" w:rsidP="00A93F39">
      <w:pPr>
        <w:pStyle w:val="afff1"/>
      </w:pPr>
      <w:r w:rsidRPr="00CF4A2D">
        <w:t xml:space="preserve">Именование для этих опций в </w:t>
      </w:r>
      <w:proofErr w:type="gramStart"/>
      <w:r>
        <w:rPr>
          <w:rFonts w:ascii="Courier" w:hAnsi="Courier"/>
          <w:color w:val="C7254E"/>
          <w:sz w:val="22"/>
          <w:shd w:val="clear" w:color="auto" w:fill="EEEEEE"/>
        </w:rPr>
        <w:t>cassandra.yaml</w:t>
      </w:r>
      <w:proofErr w:type="gramEnd"/>
      <w:r w:rsidRPr="00CF4A2D">
        <w:t xml:space="preserve"> следует соглашению:</w:t>
      </w:r>
    </w:p>
    <w:p w14:paraId="05789737" w14:textId="77777777" w:rsidR="00CF4A2D" w:rsidRPr="00CF4A2D" w:rsidRDefault="00CF4A2D" w:rsidP="00B860B6">
      <w:pPr>
        <w:numPr>
          <w:ilvl w:val="0"/>
          <w:numId w:val="79"/>
        </w:numPr>
        <w:spacing w:line="384" w:lineRule="atLeast"/>
        <w:textAlignment w:val="baseline"/>
        <w:rPr>
          <w:rFonts w:ascii="Arial" w:eastAsia="Times New Roman" w:hAnsi="Arial" w:cs="Arial"/>
          <w:color w:val="757575"/>
          <w:sz w:val="27"/>
          <w:szCs w:val="27"/>
          <w:lang w:eastAsia="ru-RU"/>
        </w:rPr>
      </w:pPr>
      <w:r w:rsidRPr="00CF4A2D">
        <w:rPr>
          <w:rFonts w:ascii="Courier" w:eastAsia="Times New Roman" w:hAnsi="Courier" w:cs="Courier New"/>
          <w:color w:val="C7254E"/>
          <w:sz w:val="22"/>
          <w:bdr w:val="none" w:sz="0" w:space="0" w:color="auto" w:frame="1"/>
          <w:shd w:val="clear" w:color="auto" w:fill="EEEEEE"/>
          <w:lang w:eastAsia="ru-RU"/>
        </w:rPr>
        <w:t>&lt;type&gt;_validity_in_ms</w:t>
      </w:r>
    </w:p>
    <w:p w14:paraId="7E4DBB85" w14:textId="77777777" w:rsidR="00CF4A2D" w:rsidRPr="00CF4A2D" w:rsidRDefault="00CF4A2D" w:rsidP="00B860B6">
      <w:pPr>
        <w:numPr>
          <w:ilvl w:val="0"/>
          <w:numId w:val="79"/>
        </w:numPr>
        <w:spacing w:line="384" w:lineRule="atLeast"/>
        <w:textAlignment w:val="baseline"/>
        <w:rPr>
          <w:rFonts w:ascii="Arial" w:eastAsia="Times New Roman" w:hAnsi="Arial" w:cs="Arial"/>
          <w:color w:val="757575"/>
          <w:sz w:val="27"/>
          <w:szCs w:val="27"/>
          <w:lang w:eastAsia="ru-RU"/>
        </w:rPr>
      </w:pPr>
      <w:r w:rsidRPr="00CF4A2D">
        <w:rPr>
          <w:rFonts w:ascii="Courier" w:eastAsia="Times New Roman" w:hAnsi="Courier" w:cs="Courier New"/>
          <w:color w:val="C7254E"/>
          <w:sz w:val="22"/>
          <w:bdr w:val="none" w:sz="0" w:space="0" w:color="auto" w:frame="1"/>
          <w:shd w:val="clear" w:color="auto" w:fill="EEEEEE"/>
          <w:lang w:eastAsia="ru-RU"/>
        </w:rPr>
        <w:t>&lt;type&gt;_update_interval_in_ms</w:t>
      </w:r>
    </w:p>
    <w:p w14:paraId="071FD368" w14:textId="77777777" w:rsidR="00CF4A2D" w:rsidRPr="00CF4A2D" w:rsidRDefault="00CF4A2D" w:rsidP="00B860B6">
      <w:pPr>
        <w:numPr>
          <w:ilvl w:val="0"/>
          <w:numId w:val="79"/>
        </w:numPr>
        <w:spacing w:line="384" w:lineRule="atLeast"/>
        <w:textAlignment w:val="baseline"/>
        <w:rPr>
          <w:rFonts w:ascii="Arial" w:eastAsia="Times New Roman" w:hAnsi="Arial" w:cs="Arial"/>
          <w:color w:val="757575"/>
          <w:sz w:val="27"/>
          <w:szCs w:val="27"/>
          <w:lang w:eastAsia="ru-RU"/>
        </w:rPr>
      </w:pPr>
      <w:r w:rsidRPr="00CF4A2D">
        <w:rPr>
          <w:rFonts w:ascii="Courier" w:eastAsia="Times New Roman" w:hAnsi="Courier" w:cs="Courier New"/>
          <w:color w:val="C7254E"/>
          <w:sz w:val="22"/>
          <w:bdr w:val="none" w:sz="0" w:space="0" w:color="auto" w:frame="1"/>
          <w:shd w:val="clear" w:color="auto" w:fill="EEEEEE"/>
          <w:lang w:eastAsia="ru-RU"/>
        </w:rPr>
        <w:t>&lt;type&gt;_cache_max_entries</w:t>
      </w:r>
    </w:p>
    <w:p w14:paraId="081D0C06" w14:textId="184A93B2" w:rsidR="00CF4A2D" w:rsidRDefault="00CF4A2D" w:rsidP="00CF4A2D">
      <w:pPr>
        <w:pStyle w:val="afff1"/>
      </w:pPr>
      <w:r w:rsidRPr="00CF4A2D">
        <w:t xml:space="preserve">Где </w:t>
      </w:r>
      <w:r>
        <w:rPr>
          <w:rFonts w:ascii="Courier" w:hAnsi="Courier"/>
          <w:color w:val="C7254E"/>
          <w:sz w:val="22"/>
          <w:shd w:val="clear" w:color="auto" w:fill="EEEEEE"/>
        </w:rPr>
        <w:t>&lt;type&gt;</w:t>
      </w:r>
      <w:r w:rsidRPr="00CF4A2D">
        <w:t>- одно из учетных данных</w:t>
      </w:r>
      <w:r>
        <w:t xml:space="preserve"> (</w:t>
      </w:r>
      <w:r>
        <w:rPr>
          <w:rFonts w:ascii="Courier" w:hAnsi="Courier"/>
          <w:color w:val="C7254E"/>
          <w:sz w:val="22"/>
          <w:shd w:val="clear" w:color="auto" w:fill="EEEEEE"/>
        </w:rPr>
        <w:t>credentials</w:t>
      </w:r>
      <w:r>
        <w:t>)</w:t>
      </w:r>
      <w:r w:rsidRPr="00CF4A2D">
        <w:t>, разрешений</w:t>
      </w:r>
      <w:r>
        <w:t xml:space="preserve"> (</w:t>
      </w:r>
      <w:r>
        <w:rPr>
          <w:rFonts w:ascii="Courier" w:hAnsi="Courier"/>
          <w:color w:val="C7254E"/>
          <w:sz w:val="22"/>
          <w:shd w:val="clear" w:color="auto" w:fill="EEEEEE"/>
        </w:rPr>
        <w:t>permissions</w:t>
      </w:r>
      <w:r>
        <w:t>)</w:t>
      </w:r>
      <w:r w:rsidRPr="00CF4A2D">
        <w:t xml:space="preserve"> или ролей</w:t>
      </w:r>
      <w:r>
        <w:t xml:space="preserve"> (</w:t>
      </w:r>
      <w:r>
        <w:rPr>
          <w:rFonts w:ascii="Courier" w:hAnsi="Courier"/>
          <w:color w:val="C7254E"/>
          <w:sz w:val="22"/>
          <w:shd w:val="clear" w:color="auto" w:fill="EEEEEE"/>
        </w:rPr>
        <w:t>roles</w:t>
      </w:r>
      <w:r>
        <w:t>)</w:t>
      </w:r>
      <w:r w:rsidRPr="00CF4A2D">
        <w:t>.</w:t>
      </w:r>
    </w:p>
    <w:p w14:paraId="232C144D" w14:textId="038E2EC4" w:rsidR="00CF4A2D" w:rsidRPr="000C3F44" w:rsidRDefault="00962EA8" w:rsidP="00A93F39">
      <w:pPr>
        <w:pStyle w:val="afff1"/>
      </w:pPr>
      <w:r w:rsidRPr="00962EA8">
        <w:t xml:space="preserve">Как уже упоминалось, они также доступны через </w:t>
      </w:r>
      <w:r w:rsidRPr="00CA2974">
        <w:t>JMX в mbeans в домене</w:t>
      </w:r>
      <w:r w:rsidR="002402B0">
        <w:t xml:space="preserve"> </w:t>
      </w:r>
      <w:r>
        <w:rPr>
          <w:rFonts w:ascii="Courier" w:hAnsi="Courier"/>
          <w:color w:val="C7254E"/>
          <w:sz w:val="22"/>
          <w:shd w:val="clear" w:color="auto" w:fill="EEEEEE"/>
        </w:rPr>
        <w:t>org.apache.cassandra.auth</w:t>
      </w:r>
      <w:r w:rsidRPr="00962EA8">
        <w:t>.</w:t>
      </w:r>
    </w:p>
    <w:p w14:paraId="1C39B551" w14:textId="7072A5E2" w:rsidR="005227A1" w:rsidRDefault="00E00F8F" w:rsidP="00475AC1">
      <w:pPr>
        <w:pStyle w:val="3a"/>
      </w:pPr>
      <w:bookmarkStart w:id="30" w:name="_Toc86141384"/>
      <w:r w:rsidRPr="00E00F8F">
        <w:t>JMX доступ</w:t>
      </w:r>
      <w:bookmarkEnd w:id="30"/>
    </w:p>
    <w:p w14:paraId="4A359E42" w14:textId="254BC17D" w:rsidR="005227A1" w:rsidRPr="000C3F44" w:rsidRDefault="006551CC" w:rsidP="00A93F39">
      <w:pPr>
        <w:pStyle w:val="afff1"/>
      </w:pPr>
      <w:r w:rsidRPr="006551CC">
        <w:t xml:space="preserve">Управление доступом для клиентов JMX настраивается отдельно от управления доступом для CQL. И для аутентификации, и для авторизации доступны два провайдера; первый основан на стандартной безопасности JMX, а второй более тесно интегрируется с собственной подсистемой аутентификации </w:t>
      </w:r>
      <w:r>
        <w:rPr>
          <w:lang w:val="en-US"/>
        </w:rPr>
        <w:t>RT</w:t>
      </w:r>
      <w:r w:rsidRPr="006551CC">
        <w:t>.</w:t>
      </w:r>
      <w:r>
        <w:rPr>
          <w:lang w:val="en-US"/>
        </w:rPr>
        <w:t>KeyValue</w:t>
      </w:r>
      <w:r w:rsidRPr="006551CC">
        <w:t>.</w:t>
      </w:r>
    </w:p>
    <w:p w14:paraId="0AF0EFD3" w14:textId="7B5879F8" w:rsidR="00A93F39" w:rsidRPr="000C3F44" w:rsidRDefault="005265DB" w:rsidP="00A93F39">
      <w:pPr>
        <w:pStyle w:val="afff1"/>
      </w:pPr>
      <w:r w:rsidRPr="005265DB">
        <w:t xml:space="preserve">Настройки по умолчанию для </w:t>
      </w:r>
      <w:r>
        <w:rPr>
          <w:lang w:val="en-US"/>
        </w:rPr>
        <w:t>RT</w:t>
      </w:r>
      <w:r w:rsidRPr="006551CC">
        <w:t>.</w:t>
      </w:r>
      <w:r>
        <w:rPr>
          <w:lang w:val="en-US"/>
        </w:rPr>
        <w:t>KeyValue</w:t>
      </w:r>
      <w:r w:rsidRPr="005265DB">
        <w:t xml:space="preserve"> делают JMX доступным только с localhost. Чтобы включить удаленные соединения JMX, отредактируйте </w:t>
      </w:r>
      <w:r>
        <w:rPr>
          <w:rFonts w:ascii="Courier" w:hAnsi="Courier"/>
          <w:color w:val="C7254E"/>
          <w:sz w:val="22"/>
          <w:shd w:val="clear" w:color="auto" w:fill="EEEEEE"/>
        </w:rPr>
        <w:t>cassandra-env.sh</w:t>
      </w:r>
      <w:r w:rsidRPr="005265DB">
        <w:t xml:space="preserve"> (или </w:t>
      </w:r>
      <w:r>
        <w:rPr>
          <w:rFonts w:ascii="Courier" w:hAnsi="Courier"/>
          <w:color w:val="C7254E"/>
          <w:sz w:val="22"/>
          <w:shd w:val="clear" w:color="auto" w:fill="EEEEEE"/>
        </w:rPr>
        <w:t>cassandra-env.ps1</w:t>
      </w:r>
      <w:r w:rsidRPr="005265DB">
        <w:t xml:space="preserve"> в Windows), чтобы изменить параметр </w:t>
      </w:r>
      <w:r>
        <w:rPr>
          <w:rFonts w:ascii="Courier" w:hAnsi="Courier"/>
          <w:color w:val="C7254E"/>
          <w:sz w:val="22"/>
          <w:shd w:val="clear" w:color="auto" w:fill="EEEEEE"/>
        </w:rPr>
        <w:t>LOCAL_JMX</w:t>
      </w:r>
      <w:r w:rsidRPr="005265DB">
        <w:t xml:space="preserve"> на </w:t>
      </w:r>
      <w:r>
        <w:rPr>
          <w:rFonts w:ascii="Courier" w:hAnsi="Courier"/>
          <w:color w:val="C7254E"/>
          <w:sz w:val="22"/>
          <w:shd w:val="clear" w:color="auto" w:fill="EEEEEE"/>
        </w:rPr>
        <w:t>no</w:t>
      </w:r>
      <w:r w:rsidRPr="005265DB">
        <w:t>. В стандартной конфигурации, когда включены удаленные JMX-соединения, также включается стандартная аутентификация JMX &lt;standard-jmx-auth&gt;</w:t>
      </w:r>
      <w:r>
        <w:t xml:space="preserve"> (</w:t>
      </w:r>
      <w:r>
        <w:rPr>
          <w:rFonts w:ascii="Courier" w:hAnsi="Courier"/>
          <w:color w:val="C7254E"/>
          <w:sz w:val="22"/>
          <w:shd w:val="clear" w:color="auto" w:fill="EEEEEE"/>
        </w:rPr>
        <w:t>standard JMX authentication &lt;standard-jmx-auth&gt;</w:t>
      </w:r>
      <w:r>
        <w:t>)</w:t>
      </w:r>
      <w:r w:rsidRPr="005265DB">
        <w:t>.</w:t>
      </w:r>
    </w:p>
    <w:p w14:paraId="044593C5" w14:textId="38873938" w:rsidR="00A93F39" w:rsidRPr="000C3F44" w:rsidRDefault="005265DB" w:rsidP="00A93F39">
      <w:pPr>
        <w:pStyle w:val="afff1"/>
      </w:pPr>
      <w:r w:rsidRPr="005265DB">
        <w:lastRenderedPageBreak/>
        <w:t>Обратите внимание, что по умолчанию только локальные соединения не подлежат аутентификации, но это можно включить.</w:t>
      </w:r>
    </w:p>
    <w:p w14:paraId="74D489F4" w14:textId="3A46FF0D" w:rsidR="00E01810" w:rsidRDefault="00AB49B0" w:rsidP="004917AF">
      <w:pPr>
        <w:pStyle w:val="afff1"/>
      </w:pPr>
      <w:r w:rsidRPr="00AB49B0">
        <w:t xml:space="preserve">При включении удаленных подключений рекомендуется также использовать подключения </w:t>
      </w:r>
      <w:r>
        <w:rPr>
          <w:rFonts w:ascii="Courier" w:hAnsi="Courier"/>
          <w:color w:val="C7254E"/>
          <w:sz w:val="22"/>
          <w:shd w:val="clear" w:color="auto" w:fill="EEEEEE"/>
        </w:rPr>
        <w:t>SSL &lt;jmx-with-ssl&gt;</w:t>
      </w:r>
      <w:r w:rsidRPr="00AB49B0">
        <w:t>.</w:t>
      </w:r>
    </w:p>
    <w:p w14:paraId="1B4CC678" w14:textId="3C1E8852" w:rsidR="00E00F8F" w:rsidRPr="00AB49B0" w:rsidRDefault="00AB49B0" w:rsidP="004917AF">
      <w:pPr>
        <w:pStyle w:val="afff1"/>
      </w:pPr>
      <w:r w:rsidRPr="00AB49B0">
        <w:t xml:space="preserve">Наконец, после включения аутентификации и / или </w:t>
      </w:r>
      <w:r w:rsidRPr="00AB49B0">
        <w:rPr>
          <w:lang w:val="en-US"/>
        </w:rPr>
        <w:t>SSL</w:t>
      </w:r>
      <w:r w:rsidRPr="00AB49B0">
        <w:t xml:space="preserve"> убедитесь, что инструменты, использующие </w:t>
      </w:r>
      <w:r w:rsidRPr="00AB49B0">
        <w:rPr>
          <w:lang w:val="en-US"/>
        </w:rPr>
        <w:t>JMX</w:t>
      </w:r>
      <w:r w:rsidRPr="00AB49B0">
        <w:t xml:space="preserve">, такие как </w:t>
      </w:r>
      <w:r>
        <w:rPr>
          <w:rFonts w:ascii="Courier" w:hAnsi="Courier"/>
          <w:color w:val="C7254E"/>
          <w:sz w:val="22"/>
          <w:shd w:val="clear" w:color="auto" w:fill="EEEEEE"/>
        </w:rPr>
        <w:t>nodetool &lt;nodetool&gt;</w:t>
      </w:r>
      <w:r w:rsidRPr="00AB49B0">
        <w:t>, правильно настроены и работают должным образом.</w:t>
      </w:r>
    </w:p>
    <w:p w14:paraId="3A15FD90" w14:textId="6688FB75" w:rsidR="00E00F8F" w:rsidRPr="00AB49B0" w:rsidRDefault="006821E2" w:rsidP="00475AC1">
      <w:pPr>
        <w:pStyle w:val="46"/>
      </w:pPr>
      <w:r w:rsidRPr="006821E2">
        <w:t>Стандартн</w:t>
      </w:r>
      <w:r w:rsidR="00093155">
        <w:t>ая</w:t>
      </w:r>
      <w:r w:rsidRPr="006821E2">
        <w:t xml:space="preserve"> JMX </w:t>
      </w:r>
      <w:r w:rsidR="00093155">
        <w:t>Аутентификация</w:t>
      </w:r>
    </w:p>
    <w:p w14:paraId="06658C77" w14:textId="6DCCBB91" w:rsidR="00E00F8F" w:rsidRPr="00AB49B0" w:rsidRDefault="006821E2" w:rsidP="004917AF">
      <w:pPr>
        <w:pStyle w:val="afff1"/>
      </w:pPr>
      <w:r w:rsidRPr="006821E2">
        <w:t xml:space="preserve">Пользователи, которым разрешено подключаться к серверу JMX, указываются в простом текстовом файле. Расположение этого файла задается в </w:t>
      </w:r>
      <w:r>
        <w:rPr>
          <w:rFonts w:ascii="Courier" w:hAnsi="Courier"/>
          <w:color w:val="C7254E"/>
          <w:sz w:val="22"/>
          <w:shd w:val="clear" w:color="auto" w:fill="EEEEEE"/>
        </w:rPr>
        <w:t>cassandra-env.sh</w:t>
      </w:r>
      <w:r w:rsidRPr="006821E2">
        <w:t xml:space="preserve"> строкой:</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6821E2" w:rsidRPr="006821E2" w14:paraId="561ED4E3" w14:textId="77777777" w:rsidTr="00475AC1">
        <w:tc>
          <w:tcPr>
            <w:tcW w:w="9344" w:type="dxa"/>
            <w:shd w:val="clear" w:color="auto" w:fill="F2F2F2" w:themeFill="background1" w:themeFillShade="F2"/>
          </w:tcPr>
          <w:p w14:paraId="2576B587" w14:textId="4F677CB1" w:rsidR="006821E2" w:rsidRPr="006821E2" w:rsidRDefault="006821E2" w:rsidP="00475AC1">
            <w:pPr>
              <w:pStyle w:val="afffff"/>
              <w:rPr>
                <w:lang w:val="ru-RU"/>
              </w:rPr>
            </w:pPr>
            <w:r w:rsidRPr="006821E2">
              <w:t>JVM</w:t>
            </w:r>
            <w:r w:rsidRPr="006821E2">
              <w:rPr>
                <w:lang w:val="ru-RU"/>
              </w:rPr>
              <w:t>_</w:t>
            </w:r>
            <w:r w:rsidRPr="006821E2">
              <w:t>OPTS</w:t>
            </w:r>
            <w:r w:rsidRPr="006821E2">
              <w:rPr>
                <w:lang w:val="ru-RU"/>
              </w:rPr>
              <w:t>="$</w:t>
            </w:r>
            <w:r w:rsidRPr="006821E2">
              <w:t>JVM</w:t>
            </w:r>
            <w:r w:rsidRPr="006821E2">
              <w:rPr>
                <w:lang w:val="ru-RU"/>
              </w:rPr>
              <w:t>_</w:t>
            </w:r>
            <w:r w:rsidRPr="006821E2">
              <w:t>OPTS</w:t>
            </w:r>
            <w:r w:rsidRPr="006821E2">
              <w:rPr>
                <w:lang w:val="ru-RU"/>
              </w:rPr>
              <w:t xml:space="preserve"> -</w:t>
            </w:r>
            <w:r w:rsidRPr="006821E2">
              <w:t>Dcom</w:t>
            </w:r>
            <w:r w:rsidRPr="006821E2">
              <w:rPr>
                <w:lang w:val="ru-RU"/>
              </w:rPr>
              <w:t>.</w:t>
            </w:r>
            <w:r w:rsidRPr="006821E2">
              <w:t>sun</w:t>
            </w:r>
            <w:r w:rsidRPr="006821E2">
              <w:rPr>
                <w:lang w:val="ru-RU"/>
              </w:rPr>
              <w:t>.</w:t>
            </w:r>
            <w:r w:rsidRPr="006821E2">
              <w:t>management</w:t>
            </w:r>
            <w:r w:rsidRPr="006821E2">
              <w:rPr>
                <w:lang w:val="ru-RU"/>
              </w:rPr>
              <w:t>.</w:t>
            </w:r>
            <w:r w:rsidRPr="006821E2">
              <w:t>jmxremote</w:t>
            </w:r>
            <w:r w:rsidRPr="006821E2">
              <w:rPr>
                <w:lang w:val="ru-RU"/>
              </w:rPr>
              <w:t>.</w:t>
            </w:r>
            <w:r w:rsidRPr="006821E2">
              <w:t>password</w:t>
            </w:r>
            <w:r w:rsidRPr="006821E2">
              <w:rPr>
                <w:lang w:val="ru-RU"/>
              </w:rPr>
              <w:t>.</w:t>
            </w:r>
            <w:r w:rsidRPr="006821E2">
              <w:t>file</w:t>
            </w:r>
            <w:r w:rsidRPr="006821E2">
              <w:rPr>
                <w:lang w:val="ru-RU"/>
              </w:rPr>
              <w:t>=/</w:t>
            </w:r>
            <w:r w:rsidRPr="006821E2">
              <w:t>etc</w:t>
            </w:r>
            <w:r w:rsidRPr="006821E2">
              <w:rPr>
                <w:lang w:val="ru-RU"/>
              </w:rPr>
              <w:t>/</w:t>
            </w:r>
            <w:r w:rsidRPr="006821E2">
              <w:t>cassandra</w:t>
            </w:r>
            <w:r w:rsidRPr="006821E2">
              <w:rPr>
                <w:lang w:val="ru-RU"/>
              </w:rPr>
              <w:t>/</w:t>
            </w:r>
            <w:r w:rsidRPr="006821E2">
              <w:t>jmxremote</w:t>
            </w:r>
            <w:r w:rsidRPr="006821E2">
              <w:rPr>
                <w:lang w:val="ru-RU"/>
              </w:rPr>
              <w:t>.</w:t>
            </w:r>
            <w:r w:rsidRPr="006821E2">
              <w:t>password</w:t>
            </w:r>
            <w:r w:rsidRPr="006821E2">
              <w:rPr>
                <w:lang w:val="ru-RU"/>
              </w:rPr>
              <w:t>"</w:t>
            </w:r>
          </w:p>
        </w:tc>
      </w:tr>
    </w:tbl>
    <w:p w14:paraId="46B9C4ED" w14:textId="0A0E462C" w:rsidR="00E00F8F" w:rsidRPr="006821E2" w:rsidRDefault="006821E2" w:rsidP="004917AF">
      <w:pPr>
        <w:pStyle w:val="afff1"/>
      </w:pPr>
      <w:r w:rsidRPr="006821E2">
        <w:t>Отредактируйте файл паролей, чтобы добавить пары имя пользователя / пароль:</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6821E2" w:rsidRPr="006821E2" w14:paraId="431A9820" w14:textId="77777777" w:rsidTr="00475AC1">
        <w:tc>
          <w:tcPr>
            <w:tcW w:w="9344" w:type="dxa"/>
            <w:shd w:val="clear" w:color="auto" w:fill="F2F2F2" w:themeFill="background1" w:themeFillShade="F2"/>
          </w:tcPr>
          <w:p w14:paraId="1CAA0F53" w14:textId="778D3E6F" w:rsidR="006821E2" w:rsidRPr="006821E2" w:rsidRDefault="006821E2" w:rsidP="00475AC1">
            <w:pPr>
              <w:pStyle w:val="afffff"/>
              <w:rPr>
                <w:lang w:val="ru-RU"/>
              </w:rPr>
            </w:pPr>
            <w:r w:rsidRPr="006821E2">
              <w:t>jmx_user jmx_password</w:t>
            </w:r>
          </w:p>
        </w:tc>
      </w:tr>
    </w:tbl>
    <w:p w14:paraId="2206BE1F" w14:textId="1507F25D" w:rsidR="00E00F8F" w:rsidRPr="006821E2" w:rsidRDefault="006821E2" w:rsidP="004917AF">
      <w:pPr>
        <w:pStyle w:val="afff1"/>
      </w:pPr>
      <w:r w:rsidRPr="006821E2">
        <w:t xml:space="preserve">Защитите файл учетных данных, чтобы его мог прочитать только пользователь, запустивший процесс </w:t>
      </w:r>
      <w:r>
        <w:rPr>
          <w:lang w:val="en-US"/>
        </w:rPr>
        <w:t>RT</w:t>
      </w:r>
      <w:r w:rsidRPr="006551CC">
        <w:t>.</w:t>
      </w:r>
      <w:r>
        <w:rPr>
          <w:lang w:val="en-US"/>
        </w:rPr>
        <w:t>KeyValue</w:t>
      </w:r>
      <w:r w:rsidRPr="006821E2">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6821E2" w:rsidRPr="00A46D2F" w14:paraId="3917112A" w14:textId="77777777" w:rsidTr="00475AC1">
        <w:tc>
          <w:tcPr>
            <w:tcW w:w="9344" w:type="dxa"/>
            <w:shd w:val="clear" w:color="auto" w:fill="F2F2F2" w:themeFill="background1" w:themeFillShade="F2"/>
          </w:tcPr>
          <w:p w14:paraId="6E7E9981" w14:textId="77777777" w:rsidR="006821E2" w:rsidRDefault="006821E2" w:rsidP="006821E2">
            <w:pPr>
              <w:pStyle w:val="afffff"/>
            </w:pPr>
            <w:r>
              <w:t>$ chown cassandra:cassandra /etc/cassandra/jmxremote.password</w:t>
            </w:r>
          </w:p>
          <w:p w14:paraId="4B91F2A9" w14:textId="09D3C937" w:rsidR="006821E2" w:rsidRPr="006821E2" w:rsidRDefault="006821E2" w:rsidP="006821E2">
            <w:pPr>
              <w:pStyle w:val="afffff"/>
            </w:pPr>
            <w:r>
              <w:t>$ chmod 400 /etc/cassandra/jmxremote.password</w:t>
            </w:r>
          </w:p>
        </w:tc>
      </w:tr>
    </w:tbl>
    <w:p w14:paraId="2F3B3CE1" w14:textId="3E09A83F" w:rsidR="00E00F8F" w:rsidRPr="006821E2" w:rsidRDefault="006821E2" w:rsidP="004917AF">
      <w:pPr>
        <w:pStyle w:val="afff1"/>
      </w:pPr>
      <w:r w:rsidRPr="006821E2">
        <w:t xml:space="preserve">При желании можно включить контроль доступа, чтобы ограничить объем того, что определенные пользователи могут делать через </w:t>
      </w:r>
      <w:r w:rsidRPr="006821E2">
        <w:rPr>
          <w:lang w:val="en-US"/>
        </w:rPr>
        <w:t>JMX</w:t>
      </w:r>
      <w:r w:rsidRPr="006821E2">
        <w:t xml:space="preserve">. Обратите внимание, что в данном контексте это довольно грубый инструмент, поскольку для большинства операционных инструментов в </w:t>
      </w:r>
      <w:r w:rsidR="00093155">
        <w:rPr>
          <w:lang w:val="en-US"/>
        </w:rPr>
        <w:t>RT</w:t>
      </w:r>
      <w:r w:rsidR="00093155" w:rsidRPr="006551CC">
        <w:t>.</w:t>
      </w:r>
      <w:r w:rsidR="00093155">
        <w:rPr>
          <w:lang w:val="en-US"/>
        </w:rPr>
        <w:t>KeyValue</w:t>
      </w:r>
      <w:r w:rsidRPr="006821E2">
        <w:t xml:space="preserve"> требуется полный доступ для чтения / записи. Чтобы настроить файл простого доступа, раскомментируйте эту строку в </w:t>
      </w:r>
      <w:r>
        <w:rPr>
          <w:rFonts w:ascii="Courier" w:hAnsi="Courier"/>
          <w:color w:val="C7254E"/>
          <w:sz w:val="22"/>
          <w:shd w:val="clear" w:color="auto" w:fill="EEEEEE"/>
        </w:rPr>
        <w:t>cassandra-env.sh</w:t>
      </w:r>
      <w:r w:rsidRPr="006821E2">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093155" w:rsidRPr="00093155" w14:paraId="7FB4AB57" w14:textId="77777777" w:rsidTr="00475AC1">
        <w:tc>
          <w:tcPr>
            <w:tcW w:w="9344" w:type="dxa"/>
            <w:shd w:val="clear" w:color="auto" w:fill="F2F2F2" w:themeFill="background1" w:themeFillShade="F2"/>
          </w:tcPr>
          <w:p w14:paraId="1071FAF1" w14:textId="68C650FC" w:rsidR="00093155" w:rsidRPr="00093155" w:rsidRDefault="00093155" w:rsidP="00475AC1">
            <w:pPr>
              <w:pStyle w:val="afffff"/>
              <w:rPr>
                <w:lang w:val="ru-RU"/>
              </w:rPr>
            </w:pPr>
            <w:r w:rsidRPr="00093155">
              <w:rPr>
                <w:lang w:val="ru-RU"/>
              </w:rPr>
              <w:t>#</w:t>
            </w:r>
            <w:r w:rsidRPr="00093155">
              <w:t>JVM</w:t>
            </w:r>
            <w:r w:rsidRPr="00093155">
              <w:rPr>
                <w:lang w:val="ru-RU"/>
              </w:rPr>
              <w:t>_</w:t>
            </w:r>
            <w:r w:rsidRPr="00093155">
              <w:t>OPTS</w:t>
            </w:r>
            <w:r w:rsidRPr="00093155">
              <w:rPr>
                <w:lang w:val="ru-RU"/>
              </w:rPr>
              <w:t>="$</w:t>
            </w:r>
            <w:r w:rsidRPr="00093155">
              <w:t>JVM</w:t>
            </w:r>
            <w:r w:rsidRPr="00093155">
              <w:rPr>
                <w:lang w:val="ru-RU"/>
              </w:rPr>
              <w:t>_</w:t>
            </w:r>
            <w:r w:rsidRPr="00093155">
              <w:t>OPTS</w:t>
            </w:r>
            <w:r w:rsidRPr="00093155">
              <w:rPr>
                <w:lang w:val="ru-RU"/>
              </w:rPr>
              <w:t xml:space="preserve"> -</w:t>
            </w:r>
            <w:r w:rsidRPr="00093155">
              <w:t>Dcom</w:t>
            </w:r>
            <w:r w:rsidRPr="00093155">
              <w:rPr>
                <w:lang w:val="ru-RU"/>
              </w:rPr>
              <w:t>.</w:t>
            </w:r>
            <w:r w:rsidRPr="00093155">
              <w:t>sun</w:t>
            </w:r>
            <w:r w:rsidRPr="00093155">
              <w:rPr>
                <w:lang w:val="ru-RU"/>
              </w:rPr>
              <w:t>.</w:t>
            </w:r>
            <w:r w:rsidRPr="00093155">
              <w:t>management</w:t>
            </w:r>
            <w:r w:rsidRPr="00093155">
              <w:rPr>
                <w:lang w:val="ru-RU"/>
              </w:rPr>
              <w:t>.</w:t>
            </w:r>
            <w:r w:rsidRPr="00093155">
              <w:t>jmxremote</w:t>
            </w:r>
            <w:r w:rsidRPr="00093155">
              <w:rPr>
                <w:lang w:val="ru-RU"/>
              </w:rPr>
              <w:t>.</w:t>
            </w:r>
            <w:r w:rsidRPr="00093155">
              <w:t>access</w:t>
            </w:r>
            <w:r w:rsidRPr="00093155">
              <w:rPr>
                <w:lang w:val="ru-RU"/>
              </w:rPr>
              <w:t>.</w:t>
            </w:r>
            <w:r w:rsidRPr="00093155">
              <w:t>file</w:t>
            </w:r>
            <w:r w:rsidRPr="00093155">
              <w:rPr>
                <w:lang w:val="ru-RU"/>
              </w:rPr>
              <w:t>=/</w:t>
            </w:r>
            <w:r w:rsidRPr="00093155">
              <w:t>etc</w:t>
            </w:r>
            <w:r w:rsidRPr="00093155">
              <w:rPr>
                <w:lang w:val="ru-RU"/>
              </w:rPr>
              <w:t>/</w:t>
            </w:r>
            <w:r w:rsidRPr="00093155">
              <w:t>cassandra</w:t>
            </w:r>
            <w:r w:rsidRPr="00093155">
              <w:rPr>
                <w:lang w:val="ru-RU"/>
              </w:rPr>
              <w:t>/</w:t>
            </w:r>
            <w:r w:rsidRPr="00093155">
              <w:t>jmxremote</w:t>
            </w:r>
            <w:r w:rsidRPr="00093155">
              <w:rPr>
                <w:lang w:val="ru-RU"/>
              </w:rPr>
              <w:t>.</w:t>
            </w:r>
            <w:r w:rsidRPr="00093155">
              <w:t>access</w:t>
            </w:r>
            <w:r w:rsidRPr="00093155">
              <w:rPr>
                <w:lang w:val="ru-RU"/>
              </w:rPr>
              <w:t>"</w:t>
            </w:r>
          </w:p>
        </w:tc>
      </w:tr>
    </w:tbl>
    <w:p w14:paraId="1EFB044B" w14:textId="740A4503" w:rsidR="00E00F8F" w:rsidRPr="00093155" w:rsidRDefault="00093155" w:rsidP="004917AF">
      <w:pPr>
        <w:pStyle w:val="afff1"/>
      </w:pPr>
      <w:r w:rsidRPr="00093155">
        <w:t>Затем отредактируйте файл доступа, чтобы предоставить пользователю JMX разрешение на чтение и запись:</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093155" w:rsidRPr="006821E2" w14:paraId="3B19F880" w14:textId="77777777" w:rsidTr="00475AC1">
        <w:tc>
          <w:tcPr>
            <w:tcW w:w="9344" w:type="dxa"/>
            <w:shd w:val="clear" w:color="auto" w:fill="F2F2F2" w:themeFill="background1" w:themeFillShade="F2"/>
          </w:tcPr>
          <w:p w14:paraId="449C4BEF" w14:textId="4E22C23D" w:rsidR="00093155" w:rsidRPr="006821E2" w:rsidRDefault="00093155" w:rsidP="00475AC1">
            <w:pPr>
              <w:pStyle w:val="afffff"/>
              <w:rPr>
                <w:lang w:val="ru-RU"/>
              </w:rPr>
            </w:pPr>
            <w:r w:rsidRPr="00093155">
              <w:t>jmx_user readwrite</w:t>
            </w:r>
          </w:p>
        </w:tc>
      </w:tr>
    </w:tbl>
    <w:p w14:paraId="7BBB6463" w14:textId="13F1B030" w:rsidR="00E00F8F" w:rsidRPr="00093155" w:rsidRDefault="00093155" w:rsidP="004917AF">
      <w:pPr>
        <w:pStyle w:val="afff1"/>
      </w:pPr>
      <w:r w:rsidRPr="00093155">
        <w:t xml:space="preserve">Чтобы получить новые настройки, необходимо перезапустить </w:t>
      </w:r>
      <w:r w:rsidR="006C4218">
        <w:rPr>
          <w:lang w:val="en-US"/>
        </w:rPr>
        <w:t>RT</w:t>
      </w:r>
      <w:r w:rsidR="006C4218" w:rsidRPr="006C4218">
        <w:t>.</w:t>
      </w:r>
      <w:r w:rsidR="006C4218">
        <w:rPr>
          <w:lang w:val="en-US"/>
        </w:rPr>
        <w:t>KeyValue</w:t>
      </w:r>
      <w:r w:rsidRPr="00093155">
        <w:t>.</w:t>
      </w:r>
    </w:p>
    <w:p w14:paraId="43C964D8" w14:textId="39E3F7C2" w:rsidR="00E00F8F" w:rsidRPr="00093155" w:rsidRDefault="00093155" w:rsidP="00475AC1">
      <w:pPr>
        <w:pStyle w:val="46"/>
      </w:pPr>
      <w:r>
        <w:t>Интегрирования Аутентификация RT.KeyValue</w:t>
      </w:r>
    </w:p>
    <w:p w14:paraId="743A4380" w14:textId="7451FCFC" w:rsidR="00E00F8F" w:rsidRPr="00093155" w:rsidRDefault="003654F1" w:rsidP="004917AF">
      <w:pPr>
        <w:pStyle w:val="afff1"/>
      </w:pPr>
      <w:r w:rsidRPr="003654F1">
        <w:t xml:space="preserve">Альтернативой стандартной JMX-аутентификации является использование собственных провайдеров аутентификации и / или </w:t>
      </w:r>
      <w:r w:rsidRPr="00E10604">
        <w:t>авторизации eCassandra</w:t>
      </w:r>
      <w:r w:rsidRPr="003654F1">
        <w:t xml:space="preserve"> для JMX-клиентов. Это потенциально более гибкий и безопасный вариант, но с одним серьезным недостатком. А именно, что он </w:t>
      </w:r>
      <w:r w:rsidRPr="003654F1">
        <w:lastRenderedPageBreak/>
        <w:t>недоступен до тех пор, пока узел не присоединится к кольцу, потому что подсистема аутентификации не полностью настроена до этого момента. Однако для целей мониторинга часто бывает критичным для целей мониторинга иметь доступ JMX, особенно во время начальной загрузки. Поэтому рекомендуется, где это возможно, использовать только локальную аутентификацию JMX во время начальной загрузки, а затем, если требуется удаленное подключение, переключиться на встроенную аутентификацию после того, как узел присоединится к кольцу и начальная настройка будет завершена.</w:t>
      </w:r>
    </w:p>
    <w:p w14:paraId="3CC1FAF3" w14:textId="069D9D57" w:rsidR="00E00F8F" w:rsidRDefault="00E50B92" w:rsidP="004917AF">
      <w:pPr>
        <w:pStyle w:val="afff1"/>
      </w:pPr>
      <w:r w:rsidRPr="00E50B92">
        <w:t xml:space="preserve">С этой опцией те же роли базы данных, которые используются для аутентификации CQL, могут использоваться для управления доступом к JMX, поэтому обновлениями можно управлять централизованно, используя только </w:t>
      </w:r>
      <w:r>
        <w:rPr>
          <w:rFonts w:ascii="Courier" w:hAnsi="Courier"/>
          <w:color w:val="C7254E"/>
          <w:sz w:val="22"/>
          <w:shd w:val="clear" w:color="auto" w:fill="EEEEEE"/>
        </w:rPr>
        <w:t>cqlsh</w:t>
      </w:r>
      <w:r w:rsidRPr="00E50B92">
        <w:t xml:space="preserve">. Более того, точный контроль над тем, какие именно операции разрешены на определенных MBean-компонентах, можно получить с помощью </w:t>
      </w:r>
      <w:r>
        <w:rPr>
          <w:rFonts w:ascii="Courier" w:hAnsi="Courier"/>
          <w:color w:val="C7254E"/>
          <w:sz w:val="22"/>
          <w:shd w:val="clear" w:color="auto" w:fill="EEEEEE"/>
        </w:rPr>
        <w:t>GRANT PERMISSION &lt;grant-permission-statement&gt;</w:t>
      </w:r>
      <w:r w:rsidRPr="00E50B92">
        <w:t>.</w:t>
      </w:r>
    </w:p>
    <w:p w14:paraId="67A9B7FE" w14:textId="589E8B24" w:rsidR="00E50B92" w:rsidRPr="00093155" w:rsidRDefault="00E50B92" w:rsidP="004917AF">
      <w:pPr>
        <w:pStyle w:val="afff1"/>
      </w:pPr>
      <w:r w:rsidRPr="00E50B92">
        <w:t xml:space="preserve">Чтобы включить встроенную аутентификацию, отредактируйте </w:t>
      </w:r>
      <w:r>
        <w:rPr>
          <w:rFonts w:ascii="Courier" w:hAnsi="Courier"/>
          <w:color w:val="C7254E"/>
          <w:sz w:val="22"/>
          <w:shd w:val="clear" w:color="auto" w:fill="EEEEEE"/>
        </w:rPr>
        <w:t>cassandra-env.sh</w:t>
      </w:r>
      <w:r w:rsidRPr="00E50B92">
        <w:t>, чтобы раскомментировать эти строки:</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E50B92" w:rsidRPr="00A46D2F" w14:paraId="691A09F8" w14:textId="77777777" w:rsidTr="00475AC1">
        <w:tc>
          <w:tcPr>
            <w:tcW w:w="9344" w:type="dxa"/>
            <w:shd w:val="clear" w:color="auto" w:fill="F2F2F2" w:themeFill="background1" w:themeFillShade="F2"/>
          </w:tcPr>
          <w:p w14:paraId="45C190B9" w14:textId="77777777" w:rsidR="00E50B92" w:rsidRDefault="00E50B92" w:rsidP="00E50B92">
            <w:pPr>
              <w:pStyle w:val="afffff"/>
            </w:pPr>
            <w:r>
              <w:t>#JVM_OPTS="$JVM_OPTS -Dcassandra.jmx.remote.login.config=CassandraLogin"</w:t>
            </w:r>
          </w:p>
          <w:p w14:paraId="71767958" w14:textId="2DD9E5E5" w:rsidR="00E50B92" w:rsidRPr="00E50B92" w:rsidRDefault="00E50B92" w:rsidP="00E50B92">
            <w:pPr>
              <w:pStyle w:val="afffff"/>
            </w:pPr>
            <w:r>
              <w:t>#JVM_OPTS="$JVM_OPTS -Djava.security.auth.login.config=$CASSANDRA_HOME/conf/cassandra-jaas.config"</w:t>
            </w:r>
          </w:p>
        </w:tc>
      </w:tr>
    </w:tbl>
    <w:p w14:paraId="23EBD63B" w14:textId="5833F65A" w:rsidR="00E00F8F" w:rsidRPr="00E50B92" w:rsidRDefault="00E50B92" w:rsidP="004917AF">
      <w:pPr>
        <w:pStyle w:val="afff1"/>
      </w:pPr>
      <w:r w:rsidRPr="00E50B92">
        <w:t xml:space="preserve">И отключите стандартную аутентификацию </w:t>
      </w:r>
      <w:r w:rsidRPr="00E50B92">
        <w:rPr>
          <w:lang w:val="en-US"/>
        </w:rPr>
        <w:t>JMX</w:t>
      </w:r>
      <w:r w:rsidRPr="00E50B92">
        <w:t>, прокомментировав эту строку:</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E50B92" w:rsidRPr="00E50B92" w14:paraId="2E5D6052" w14:textId="77777777" w:rsidTr="00475AC1">
        <w:tc>
          <w:tcPr>
            <w:tcW w:w="9344" w:type="dxa"/>
            <w:shd w:val="clear" w:color="auto" w:fill="F2F2F2" w:themeFill="background1" w:themeFillShade="F2"/>
          </w:tcPr>
          <w:p w14:paraId="3C373E4A" w14:textId="6CFCF6EA" w:rsidR="00E50B92" w:rsidRPr="00E50B92" w:rsidRDefault="00E50B92" w:rsidP="00475AC1">
            <w:pPr>
              <w:pStyle w:val="afffff"/>
              <w:rPr>
                <w:lang w:val="ru-RU"/>
              </w:rPr>
            </w:pPr>
            <w:r w:rsidRPr="00E50B92">
              <w:t>JVM</w:t>
            </w:r>
            <w:r w:rsidRPr="00E50B92">
              <w:rPr>
                <w:lang w:val="ru-RU"/>
              </w:rPr>
              <w:t>_</w:t>
            </w:r>
            <w:r w:rsidRPr="00E50B92">
              <w:t>OPTS</w:t>
            </w:r>
            <w:r w:rsidRPr="00E50B92">
              <w:rPr>
                <w:lang w:val="ru-RU"/>
              </w:rPr>
              <w:t>="$</w:t>
            </w:r>
            <w:r w:rsidRPr="00E50B92">
              <w:t>JVM</w:t>
            </w:r>
            <w:r w:rsidRPr="00E50B92">
              <w:rPr>
                <w:lang w:val="ru-RU"/>
              </w:rPr>
              <w:t>_</w:t>
            </w:r>
            <w:r w:rsidRPr="00E50B92">
              <w:t>OPTS</w:t>
            </w:r>
            <w:r w:rsidRPr="00E50B92">
              <w:rPr>
                <w:lang w:val="ru-RU"/>
              </w:rPr>
              <w:t xml:space="preserve"> -</w:t>
            </w:r>
            <w:r w:rsidRPr="00E50B92">
              <w:t>Dcom</w:t>
            </w:r>
            <w:r w:rsidRPr="00E50B92">
              <w:rPr>
                <w:lang w:val="ru-RU"/>
              </w:rPr>
              <w:t>.</w:t>
            </w:r>
            <w:r w:rsidRPr="00E50B92">
              <w:t>sun</w:t>
            </w:r>
            <w:r w:rsidRPr="00E50B92">
              <w:rPr>
                <w:lang w:val="ru-RU"/>
              </w:rPr>
              <w:t>.</w:t>
            </w:r>
            <w:r w:rsidRPr="00E50B92">
              <w:t>management</w:t>
            </w:r>
            <w:r w:rsidRPr="00E50B92">
              <w:rPr>
                <w:lang w:val="ru-RU"/>
              </w:rPr>
              <w:t>.</w:t>
            </w:r>
            <w:r w:rsidRPr="00E50B92">
              <w:t>jmxremote</w:t>
            </w:r>
            <w:r w:rsidRPr="00E50B92">
              <w:rPr>
                <w:lang w:val="ru-RU"/>
              </w:rPr>
              <w:t>.</w:t>
            </w:r>
            <w:r w:rsidRPr="00E50B92">
              <w:t>password</w:t>
            </w:r>
            <w:r w:rsidRPr="00E50B92">
              <w:rPr>
                <w:lang w:val="ru-RU"/>
              </w:rPr>
              <w:t>.</w:t>
            </w:r>
            <w:r w:rsidRPr="00E50B92">
              <w:t>file</w:t>
            </w:r>
            <w:r w:rsidRPr="00E50B92">
              <w:rPr>
                <w:lang w:val="ru-RU"/>
              </w:rPr>
              <w:t>=/</w:t>
            </w:r>
            <w:r w:rsidRPr="00E50B92">
              <w:t>etc</w:t>
            </w:r>
            <w:r w:rsidRPr="00E50B92">
              <w:rPr>
                <w:lang w:val="ru-RU"/>
              </w:rPr>
              <w:t>/</w:t>
            </w:r>
            <w:r w:rsidRPr="00E50B92">
              <w:t>cassandra</w:t>
            </w:r>
            <w:r w:rsidRPr="00E50B92">
              <w:rPr>
                <w:lang w:val="ru-RU"/>
              </w:rPr>
              <w:t>/</w:t>
            </w:r>
            <w:r w:rsidRPr="00E50B92">
              <w:t>jmxremote</w:t>
            </w:r>
            <w:r w:rsidRPr="00E50B92">
              <w:rPr>
                <w:lang w:val="ru-RU"/>
              </w:rPr>
              <w:t>.</w:t>
            </w:r>
            <w:r w:rsidRPr="00E50B92">
              <w:t>password</w:t>
            </w:r>
            <w:r w:rsidRPr="00E50B92">
              <w:rPr>
                <w:lang w:val="ru-RU"/>
              </w:rPr>
              <w:t>"</w:t>
            </w:r>
          </w:p>
        </w:tc>
      </w:tr>
    </w:tbl>
    <w:p w14:paraId="46096B03" w14:textId="01F8251B" w:rsidR="00E00F8F" w:rsidRPr="00E50B92" w:rsidRDefault="00E50B92" w:rsidP="004917AF">
      <w:pPr>
        <w:pStyle w:val="afff1"/>
      </w:pPr>
      <w:r w:rsidRPr="00E50B92">
        <w:t>Чтобы включить интегрированную авторизацию, раскомментируйте эту строку:</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E50B92" w:rsidRPr="00E50B92" w14:paraId="3F466DD7" w14:textId="77777777" w:rsidTr="00475AC1">
        <w:tc>
          <w:tcPr>
            <w:tcW w:w="9344" w:type="dxa"/>
            <w:shd w:val="clear" w:color="auto" w:fill="F2F2F2" w:themeFill="background1" w:themeFillShade="F2"/>
          </w:tcPr>
          <w:p w14:paraId="4C74FE23" w14:textId="0EA18A8E" w:rsidR="00E50B92" w:rsidRPr="00E50B92" w:rsidRDefault="00E50B92" w:rsidP="00475AC1">
            <w:pPr>
              <w:pStyle w:val="afffff"/>
              <w:rPr>
                <w:lang w:val="ru-RU"/>
              </w:rPr>
            </w:pPr>
            <w:r w:rsidRPr="00E50B92">
              <w:rPr>
                <w:lang w:val="ru-RU"/>
              </w:rPr>
              <w:t>#</w:t>
            </w:r>
            <w:r w:rsidRPr="00E50B92">
              <w:t>JVM</w:t>
            </w:r>
            <w:r w:rsidRPr="00E50B92">
              <w:rPr>
                <w:lang w:val="ru-RU"/>
              </w:rPr>
              <w:t>_</w:t>
            </w:r>
            <w:r w:rsidRPr="00E50B92">
              <w:t>OPTS</w:t>
            </w:r>
            <w:r w:rsidRPr="00E50B92">
              <w:rPr>
                <w:lang w:val="ru-RU"/>
              </w:rPr>
              <w:t>="$</w:t>
            </w:r>
            <w:r w:rsidRPr="00E50B92">
              <w:t>JVM</w:t>
            </w:r>
            <w:r w:rsidRPr="00E50B92">
              <w:rPr>
                <w:lang w:val="ru-RU"/>
              </w:rPr>
              <w:t>_</w:t>
            </w:r>
            <w:r w:rsidRPr="00E50B92">
              <w:t>OPTS</w:t>
            </w:r>
            <w:r w:rsidRPr="00E50B92">
              <w:rPr>
                <w:lang w:val="ru-RU"/>
              </w:rPr>
              <w:t xml:space="preserve"> -</w:t>
            </w:r>
            <w:r w:rsidRPr="00E50B92">
              <w:t>Dcassandra</w:t>
            </w:r>
            <w:r w:rsidRPr="00E50B92">
              <w:rPr>
                <w:lang w:val="ru-RU"/>
              </w:rPr>
              <w:t>.</w:t>
            </w:r>
            <w:r w:rsidRPr="00E50B92">
              <w:t>jmx</w:t>
            </w:r>
            <w:r w:rsidRPr="00E50B92">
              <w:rPr>
                <w:lang w:val="ru-RU"/>
              </w:rPr>
              <w:t>.</w:t>
            </w:r>
            <w:r w:rsidRPr="00E50B92">
              <w:t>authorizer</w:t>
            </w:r>
            <w:r w:rsidRPr="00E50B92">
              <w:rPr>
                <w:lang w:val="ru-RU"/>
              </w:rPr>
              <w:t>=</w:t>
            </w:r>
            <w:r w:rsidRPr="00E50B92">
              <w:t>org</w:t>
            </w:r>
            <w:r w:rsidRPr="00E50B92">
              <w:rPr>
                <w:lang w:val="ru-RU"/>
              </w:rPr>
              <w:t>.</w:t>
            </w:r>
            <w:r w:rsidRPr="00E50B92">
              <w:t>apache</w:t>
            </w:r>
            <w:r w:rsidRPr="00E50B92">
              <w:rPr>
                <w:lang w:val="ru-RU"/>
              </w:rPr>
              <w:t>.</w:t>
            </w:r>
            <w:r w:rsidRPr="00E50B92">
              <w:t>cassandra</w:t>
            </w:r>
            <w:r w:rsidRPr="00E50B92">
              <w:rPr>
                <w:lang w:val="ru-RU"/>
              </w:rPr>
              <w:t>.</w:t>
            </w:r>
            <w:r w:rsidRPr="00E50B92">
              <w:t>auth</w:t>
            </w:r>
            <w:r w:rsidRPr="00E50B92">
              <w:rPr>
                <w:lang w:val="ru-RU"/>
              </w:rPr>
              <w:t>.</w:t>
            </w:r>
            <w:r w:rsidRPr="00E50B92">
              <w:t>jmx</w:t>
            </w:r>
            <w:r w:rsidRPr="00E50B92">
              <w:rPr>
                <w:lang w:val="ru-RU"/>
              </w:rPr>
              <w:t>.</w:t>
            </w:r>
            <w:r w:rsidRPr="00E50B92">
              <w:t>AuthorizationProxy</w:t>
            </w:r>
            <w:r w:rsidRPr="00E50B92">
              <w:rPr>
                <w:lang w:val="ru-RU"/>
              </w:rPr>
              <w:t>"</w:t>
            </w:r>
          </w:p>
        </w:tc>
      </w:tr>
    </w:tbl>
    <w:p w14:paraId="148E654E" w14:textId="74E1E095" w:rsidR="00E00F8F" w:rsidRPr="00E50B92" w:rsidRDefault="00E50B92" w:rsidP="004917AF">
      <w:pPr>
        <w:pStyle w:val="afff1"/>
      </w:pPr>
      <w:r w:rsidRPr="00E50B92">
        <w:t>Убедитесь, что стандартный контроль доступа отключен, закомментировав эту строку:</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E50B92" w:rsidRPr="00E50B92" w14:paraId="1D7204AF" w14:textId="77777777" w:rsidTr="00475AC1">
        <w:tc>
          <w:tcPr>
            <w:tcW w:w="9344" w:type="dxa"/>
            <w:shd w:val="clear" w:color="auto" w:fill="F2F2F2" w:themeFill="background1" w:themeFillShade="F2"/>
          </w:tcPr>
          <w:p w14:paraId="0658F314" w14:textId="5EE30635" w:rsidR="00E50B92" w:rsidRPr="00E50B92" w:rsidRDefault="00E50B92" w:rsidP="00475AC1">
            <w:pPr>
              <w:pStyle w:val="afffff"/>
              <w:rPr>
                <w:lang w:val="ru-RU"/>
              </w:rPr>
            </w:pPr>
            <w:r w:rsidRPr="00E50B92">
              <w:rPr>
                <w:lang w:val="ru-RU"/>
              </w:rPr>
              <w:t>#JVM_OPTS="$JVM_OPTS -Dcom.sun.management.jmxremote.access.file=/etc/cassandra/jmxremote.access"</w:t>
            </w:r>
          </w:p>
        </w:tc>
      </w:tr>
    </w:tbl>
    <w:p w14:paraId="172D6C78" w14:textId="02C5453A" w:rsidR="00E00F8F" w:rsidRPr="00E50B92" w:rsidRDefault="00E50B92" w:rsidP="004917AF">
      <w:pPr>
        <w:pStyle w:val="afff1"/>
      </w:pPr>
      <w:r w:rsidRPr="00E50B92">
        <w:t>При включенной интегрированной аутентификации и авторизации операторы могут определять определенные роли и предоставлять им доступ к определенным ресурсам JMX, которые им нужны. Например, роль с необходимыми разрешениями для использования таких инструментов, как jconsole или jmc в режиме только для чтения, будет определяться как:</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E50B92" w:rsidRPr="00A46D2F" w14:paraId="751E0B3E" w14:textId="77777777" w:rsidTr="00475AC1">
        <w:tc>
          <w:tcPr>
            <w:tcW w:w="9344" w:type="dxa"/>
            <w:shd w:val="clear" w:color="auto" w:fill="F2F2F2" w:themeFill="background1" w:themeFillShade="F2"/>
          </w:tcPr>
          <w:p w14:paraId="49B1483C" w14:textId="77777777" w:rsidR="00E50B92" w:rsidRPr="00E50B92" w:rsidRDefault="00E50B92" w:rsidP="00E50B92">
            <w:pPr>
              <w:pStyle w:val="afffff"/>
            </w:pPr>
            <w:r w:rsidRPr="00E50B92">
              <w:t>CREATE ROLE jmx WITH LOGIN = false;</w:t>
            </w:r>
          </w:p>
          <w:p w14:paraId="312D01BC" w14:textId="77777777" w:rsidR="00E50B92" w:rsidRPr="00E50B92" w:rsidRDefault="00E50B92" w:rsidP="00E50B92">
            <w:pPr>
              <w:pStyle w:val="afffff"/>
            </w:pPr>
            <w:r w:rsidRPr="00E50B92">
              <w:lastRenderedPageBreak/>
              <w:t>GRANT SELECT ON ALL MBEANS TO jmx;</w:t>
            </w:r>
          </w:p>
          <w:p w14:paraId="26A85E44" w14:textId="77777777" w:rsidR="00E50B92" w:rsidRPr="00E50B92" w:rsidRDefault="00E50B92" w:rsidP="00E50B92">
            <w:pPr>
              <w:pStyle w:val="afffff"/>
            </w:pPr>
            <w:r w:rsidRPr="00E50B92">
              <w:t>GRANT DESCRIBE ON ALL MBEANS TO jmx;</w:t>
            </w:r>
          </w:p>
          <w:p w14:paraId="24352FCB" w14:textId="77777777" w:rsidR="00E50B92" w:rsidRPr="00E50B92" w:rsidRDefault="00E50B92" w:rsidP="00E50B92">
            <w:pPr>
              <w:pStyle w:val="afffff"/>
            </w:pPr>
            <w:r w:rsidRPr="00E50B92">
              <w:t>GRANT EXECUTE ON MBEAN 'java.lang:type=Threading' TO jmx;</w:t>
            </w:r>
          </w:p>
          <w:p w14:paraId="27775777" w14:textId="77777777" w:rsidR="00E50B92" w:rsidRPr="00E50B92" w:rsidRDefault="00E50B92" w:rsidP="00E50B92">
            <w:pPr>
              <w:pStyle w:val="afffff"/>
            </w:pPr>
            <w:r w:rsidRPr="00E50B92">
              <w:t>GRANT EXECUTE ON MBEAN 'com.sun.management:type=HotSpotDiagnostic' TO jmx;</w:t>
            </w:r>
          </w:p>
          <w:p w14:paraId="2863261B" w14:textId="77777777" w:rsidR="00E50B92" w:rsidRPr="00E50B92" w:rsidRDefault="00E50B92" w:rsidP="00E50B92">
            <w:pPr>
              <w:pStyle w:val="afffff"/>
            </w:pPr>
          </w:p>
          <w:p w14:paraId="7EB9A449" w14:textId="77777777" w:rsidR="00E50B92" w:rsidRPr="00E50B92" w:rsidRDefault="00E50B92" w:rsidP="00E50B92">
            <w:pPr>
              <w:pStyle w:val="afffff"/>
            </w:pPr>
            <w:r w:rsidRPr="00E50B92">
              <w:t># Grant the role with necessary permissions to use nodetool commands (including nodetool status) in read-only mode</w:t>
            </w:r>
          </w:p>
          <w:p w14:paraId="32E0737D" w14:textId="77777777" w:rsidR="00E50B92" w:rsidRPr="00E50B92" w:rsidRDefault="00E50B92" w:rsidP="00E50B92">
            <w:pPr>
              <w:pStyle w:val="afffff"/>
            </w:pPr>
            <w:r w:rsidRPr="00E50B92">
              <w:t>GRANT EXECUTE ON MBEAN 'org.apache.cassandra.db:type=EndpointSnitchInfo' TO jmx;</w:t>
            </w:r>
          </w:p>
          <w:p w14:paraId="67BB5CB2" w14:textId="77777777" w:rsidR="00E50B92" w:rsidRPr="00E50B92" w:rsidRDefault="00E50B92" w:rsidP="00E50B92">
            <w:pPr>
              <w:pStyle w:val="afffff"/>
            </w:pPr>
            <w:r w:rsidRPr="00E50B92">
              <w:t>GRANT EXECUTE ON MBEAN 'org.apache.cassandra.db:type=StorageService' TO jmx;</w:t>
            </w:r>
          </w:p>
          <w:p w14:paraId="19E01426" w14:textId="77777777" w:rsidR="00E50B92" w:rsidRPr="00E50B92" w:rsidRDefault="00E50B92" w:rsidP="00E50B92">
            <w:pPr>
              <w:pStyle w:val="afffff"/>
            </w:pPr>
          </w:p>
          <w:p w14:paraId="4471B678" w14:textId="77777777" w:rsidR="00E50B92" w:rsidRPr="00E50B92" w:rsidRDefault="00E50B92" w:rsidP="00E50B92">
            <w:pPr>
              <w:pStyle w:val="afffff"/>
            </w:pPr>
            <w:r w:rsidRPr="00E50B92">
              <w:t># Grant the jmx role to one with login permissions so that it can access the JMX tooling</w:t>
            </w:r>
          </w:p>
          <w:p w14:paraId="5971EA11" w14:textId="77777777" w:rsidR="00E50B92" w:rsidRPr="00E50B92" w:rsidRDefault="00E50B92" w:rsidP="00E50B92">
            <w:pPr>
              <w:pStyle w:val="afffff"/>
            </w:pPr>
            <w:r w:rsidRPr="00E50B92">
              <w:t>CREATE ROLE ks_user WITH PASSWORD = 'password' AND LOGIN = true AND SUPERUSER = false;</w:t>
            </w:r>
          </w:p>
          <w:p w14:paraId="0E3DD4EC" w14:textId="022D6B2A" w:rsidR="00E50B92" w:rsidRPr="00E50B92" w:rsidRDefault="00E50B92" w:rsidP="00E50B92">
            <w:pPr>
              <w:pStyle w:val="afffff"/>
            </w:pPr>
            <w:r w:rsidRPr="00E50B92">
              <w:t>GRANT jmx TO ks_user;</w:t>
            </w:r>
          </w:p>
        </w:tc>
      </w:tr>
    </w:tbl>
    <w:p w14:paraId="6277923C" w14:textId="64680BF1" w:rsidR="00E00F8F" w:rsidRPr="00E50B92" w:rsidRDefault="00E50B92" w:rsidP="004917AF">
      <w:pPr>
        <w:pStyle w:val="afff1"/>
      </w:pPr>
      <w:r w:rsidRPr="00E50B92">
        <w:lastRenderedPageBreak/>
        <w:t xml:space="preserve">Также поддерживается детальный контроль доступа к отдельным </w:t>
      </w:r>
      <w:r w:rsidRPr="00E50B92">
        <w:rPr>
          <w:lang w:val="en-US"/>
        </w:rPr>
        <w:t>MBean</w:t>
      </w:r>
      <w:r w:rsidRPr="00E50B92">
        <w:t>-компонентам:</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E50B92" w:rsidRPr="00A46D2F" w14:paraId="34C004DD" w14:textId="77777777" w:rsidTr="00475AC1">
        <w:tc>
          <w:tcPr>
            <w:tcW w:w="9344" w:type="dxa"/>
            <w:shd w:val="clear" w:color="auto" w:fill="F2F2F2" w:themeFill="background1" w:themeFillShade="F2"/>
          </w:tcPr>
          <w:p w14:paraId="637463CF" w14:textId="77777777" w:rsidR="00E50B92" w:rsidRPr="00E50B92" w:rsidRDefault="00E50B92" w:rsidP="00E50B92">
            <w:pPr>
              <w:pStyle w:val="afffff"/>
            </w:pPr>
            <w:r w:rsidRPr="00E50B92">
              <w:t>GRANT EXECUTE ON MBEAN 'org.apache.cassandra.db:type=Tables,keyspace=test_keyspace,table=t1' TO ks_user;</w:t>
            </w:r>
          </w:p>
          <w:p w14:paraId="383DC51F" w14:textId="0325EFAB" w:rsidR="00E50B92" w:rsidRPr="00E50B92" w:rsidRDefault="00E50B92" w:rsidP="00E50B92">
            <w:pPr>
              <w:pStyle w:val="afffff"/>
            </w:pPr>
            <w:r w:rsidRPr="00E50B92">
              <w:t>GRANT EXECUTE ON MBEAN 'org.apache.cassandra.db:type=Tables,keyspace=test_keyspace,table=*' TO ks_owner;</w:t>
            </w:r>
          </w:p>
        </w:tc>
      </w:tr>
    </w:tbl>
    <w:p w14:paraId="67D22A9C" w14:textId="48674C4B" w:rsidR="00E50B92" w:rsidRDefault="00E50B92" w:rsidP="00E50B92">
      <w:pPr>
        <w:pStyle w:val="afff1"/>
      </w:pPr>
      <w:r w:rsidRPr="00E50B92">
        <w:t xml:space="preserve">Это позволяет роли </w:t>
      </w:r>
      <w:r>
        <w:rPr>
          <w:rFonts w:ascii="Courier" w:hAnsi="Courier"/>
          <w:color w:val="C7254E"/>
          <w:sz w:val="22"/>
          <w:shd w:val="clear" w:color="auto" w:fill="EEEEEE"/>
        </w:rPr>
        <w:t>ks_user</w:t>
      </w:r>
      <w:r w:rsidRPr="00E50B92">
        <w:t xml:space="preserve"> вызывать методы в MBean, представляющие одну таблицу в пространстве </w:t>
      </w:r>
      <w:r>
        <w:rPr>
          <w:rFonts w:ascii="Courier" w:hAnsi="Courier"/>
          <w:color w:val="C7254E"/>
          <w:sz w:val="22"/>
          <w:shd w:val="clear" w:color="auto" w:fill="EEEEEE"/>
        </w:rPr>
        <w:t>test_keyspace</w:t>
      </w:r>
      <w:r w:rsidRPr="00E50B92">
        <w:t xml:space="preserve">, предоставляя при этом одинаковые разрешения для всех MBEANS уровня таблицы в этом пространстве ключей роли </w:t>
      </w:r>
      <w:r>
        <w:rPr>
          <w:rFonts w:ascii="Courier" w:hAnsi="Courier"/>
          <w:color w:val="C7254E"/>
          <w:sz w:val="22"/>
          <w:shd w:val="clear" w:color="auto" w:fill="EEEEEE"/>
        </w:rPr>
        <w:t>ks_owner</w:t>
      </w:r>
      <w:r w:rsidRPr="00E50B92">
        <w:t>.</w:t>
      </w:r>
    </w:p>
    <w:p w14:paraId="17641F7C" w14:textId="31215BF9" w:rsidR="00E50B92" w:rsidRPr="00E50B92" w:rsidRDefault="00E50B92" w:rsidP="00E50B92">
      <w:pPr>
        <w:pStyle w:val="afff1"/>
      </w:pPr>
      <w:r w:rsidRPr="00E50B92">
        <w:t>Добавление / удаление ролей и предоставление / отзыв разрешений обрабатываются динамически после завершения начальной настройки, поэтому дальнейшие перезапуски не требуются, если разрешения изменены.</w:t>
      </w:r>
    </w:p>
    <w:p w14:paraId="6FCC7C22" w14:textId="3AB72D97" w:rsidR="00E00F8F" w:rsidRPr="00E50B92" w:rsidRDefault="004A237E" w:rsidP="00475AC1">
      <w:pPr>
        <w:pStyle w:val="46"/>
      </w:pPr>
      <w:r w:rsidRPr="004A237E">
        <w:t>JMX с SSL</w:t>
      </w:r>
    </w:p>
    <w:p w14:paraId="0D05D33C" w14:textId="618B8E17" w:rsidR="00E00F8F" w:rsidRPr="00E50B92" w:rsidRDefault="004A237E" w:rsidP="004917AF">
      <w:pPr>
        <w:pStyle w:val="afff1"/>
      </w:pPr>
      <w:r w:rsidRPr="004A237E">
        <w:t xml:space="preserve">Конфигурация JMX SSL контролируется рядом системных свойств, некоторые из которых являются необязательными. Чтобы включить SSL, отредактируйте соответствующие строки в </w:t>
      </w:r>
      <w:r>
        <w:rPr>
          <w:rFonts w:ascii="Courier" w:hAnsi="Courier"/>
          <w:color w:val="C7254E"/>
          <w:sz w:val="22"/>
          <w:shd w:val="clear" w:color="auto" w:fill="EEEEEE"/>
        </w:rPr>
        <w:t>cassandra-env.sh</w:t>
      </w:r>
      <w:r w:rsidRPr="004A237E">
        <w:t xml:space="preserve"> (или </w:t>
      </w:r>
      <w:r>
        <w:rPr>
          <w:rFonts w:ascii="Courier" w:hAnsi="Courier"/>
          <w:color w:val="C7254E"/>
          <w:sz w:val="22"/>
          <w:shd w:val="clear" w:color="auto" w:fill="EEEEEE"/>
        </w:rPr>
        <w:t>cassandra-env.ps1</w:t>
      </w:r>
      <w:r w:rsidRPr="004A237E">
        <w:t xml:space="preserve"> в Windows), чтобы раскомментировать и установить требуемые значения этих свойств:</w:t>
      </w:r>
    </w:p>
    <w:p w14:paraId="11D7FD3F" w14:textId="3C0B1B54" w:rsidR="004A237E" w:rsidRPr="00273101" w:rsidRDefault="0017458F" w:rsidP="004A237E">
      <w:pPr>
        <w:pStyle w:val="afff1"/>
        <w:numPr>
          <w:ilvl w:val="0"/>
          <w:numId w:val="80"/>
        </w:numPr>
        <w:rPr>
          <w:szCs w:val="26"/>
          <w:lang w:val="en-US"/>
        </w:rPr>
      </w:pPr>
      <w:r w:rsidRPr="00273101">
        <w:rPr>
          <w:rFonts w:ascii="Courier New" w:hAnsi="Courier New" w:cs="Courier New"/>
          <w:color w:val="C7254E"/>
          <w:szCs w:val="26"/>
          <w:shd w:val="clear" w:color="auto" w:fill="EEEEEE"/>
          <w:lang w:val="en-US"/>
        </w:rPr>
        <w:t>com.sun.management.jmxremote.ssl</w:t>
      </w:r>
    </w:p>
    <w:p w14:paraId="261B16F5" w14:textId="77777777" w:rsidR="004A237E" w:rsidRDefault="004A237E" w:rsidP="004A237E">
      <w:pPr>
        <w:pStyle w:val="afff1"/>
        <w:ind w:left="1080" w:firstLine="0"/>
      </w:pPr>
      <w:r>
        <w:t>установите значение true, чтобы включить SSL</w:t>
      </w:r>
    </w:p>
    <w:p w14:paraId="2687A5E6" w14:textId="42740ECB" w:rsidR="004A237E" w:rsidRPr="004A237E" w:rsidRDefault="0017458F" w:rsidP="004A237E">
      <w:pPr>
        <w:pStyle w:val="afff1"/>
        <w:numPr>
          <w:ilvl w:val="0"/>
          <w:numId w:val="80"/>
        </w:numPr>
        <w:rPr>
          <w:lang w:val="en-US"/>
        </w:rPr>
      </w:pPr>
      <w:r w:rsidRPr="00273101">
        <w:rPr>
          <w:rFonts w:ascii="Courier New" w:hAnsi="Courier New" w:cs="Courier New"/>
          <w:color w:val="C7254E"/>
          <w:szCs w:val="26"/>
          <w:shd w:val="clear" w:color="auto" w:fill="EEEEEE"/>
          <w:lang w:val="en-US"/>
        </w:rPr>
        <w:t>com.sun.management.jmxremote.ssl.need.client.auth</w:t>
      </w:r>
    </w:p>
    <w:p w14:paraId="3CF44072" w14:textId="77777777" w:rsidR="004A237E" w:rsidRDefault="004A237E" w:rsidP="004A237E">
      <w:pPr>
        <w:pStyle w:val="afff1"/>
        <w:ind w:left="1080" w:firstLine="0"/>
      </w:pPr>
      <w:r>
        <w:lastRenderedPageBreak/>
        <w:t>установите значение true, чтобы включить проверку сертификатов клиентов</w:t>
      </w:r>
    </w:p>
    <w:p w14:paraId="55D57E04" w14:textId="4091595E" w:rsidR="004A237E" w:rsidRPr="004A237E" w:rsidRDefault="0017458F" w:rsidP="004A237E">
      <w:pPr>
        <w:pStyle w:val="afff1"/>
        <w:numPr>
          <w:ilvl w:val="0"/>
          <w:numId w:val="80"/>
        </w:numPr>
        <w:rPr>
          <w:lang w:val="en-US"/>
        </w:rPr>
      </w:pPr>
      <w:r w:rsidRPr="00273101">
        <w:rPr>
          <w:rFonts w:ascii="Courier New" w:hAnsi="Courier New" w:cs="Courier New"/>
          <w:color w:val="C7254E"/>
          <w:szCs w:val="26"/>
          <w:shd w:val="clear" w:color="auto" w:fill="EEEEEE"/>
          <w:lang w:val="en-US"/>
        </w:rPr>
        <w:t>com.sun.management.jmxremote.registry.ssl</w:t>
      </w:r>
    </w:p>
    <w:p w14:paraId="7A504A4C" w14:textId="77777777" w:rsidR="004A237E" w:rsidRDefault="004A237E" w:rsidP="004A237E">
      <w:pPr>
        <w:pStyle w:val="afff1"/>
        <w:ind w:left="1080" w:firstLine="0"/>
      </w:pPr>
      <w:r>
        <w:t>включает сокеты SSL для реестра RMI, из которых клиенты получают заглушку коннектора JMX</w:t>
      </w:r>
    </w:p>
    <w:p w14:paraId="193A994F" w14:textId="472B9B0F" w:rsidR="004A237E" w:rsidRPr="004A237E" w:rsidRDefault="0017458F" w:rsidP="004A237E">
      <w:pPr>
        <w:pStyle w:val="afff1"/>
        <w:numPr>
          <w:ilvl w:val="0"/>
          <w:numId w:val="80"/>
        </w:numPr>
        <w:rPr>
          <w:lang w:val="en-US"/>
        </w:rPr>
      </w:pPr>
      <w:r w:rsidRPr="00273101">
        <w:rPr>
          <w:rFonts w:ascii="Courier New" w:hAnsi="Courier New" w:cs="Courier New"/>
          <w:color w:val="C7254E"/>
          <w:szCs w:val="26"/>
          <w:shd w:val="clear" w:color="auto" w:fill="EEEEEE"/>
          <w:lang w:val="en-US"/>
        </w:rPr>
        <w:t>com.sun.management.jmxremote.ssl.enabled.protocols</w:t>
      </w:r>
    </w:p>
    <w:p w14:paraId="7818192D" w14:textId="77777777" w:rsidR="004A237E" w:rsidRDefault="004A237E" w:rsidP="004A237E">
      <w:pPr>
        <w:pStyle w:val="afff1"/>
        <w:ind w:left="1080" w:firstLine="0"/>
      </w:pPr>
      <w:r>
        <w:t>по умолчанию будут использоваться протоколы, поддерживаемые JVM, переопределенные списком, разделенным запятыми. Обратите внимание, что обычно в этом нет необходимости, и использование значений по умолчанию является предпочтительным вариантом.</w:t>
      </w:r>
    </w:p>
    <w:p w14:paraId="1D5B291B" w14:textId="13AB2611" w:rsidR="004A237E" w:rsidRPr="00273101" w:rsidRDefault="0017458F" w:rsidP="004A237E">
      <w:pPr>
        <w:pStyle w:val="afff1"/>
        <w:numPr>
          <w:ilvl w:val="0"/>
          <w:numId w:val="80"/>
        </w:numPr>
        <w:rPr>
          <w:sz w:val="25"/>
          <w:szCs w:val="25"/>
          <w:lang w:val="en-US"/>
        </w:rPr>
      </w:pPr>
      <w:r w:rsidRPr="00273101">
        <w:rPr>
          <w:rFonts w:ascii="Courier New" w:hAnsi="Courier New" w:cs="Courier New"/>
          <w:color w:val="C7254E"/>
          <w:sz w:val="25"/>
          <w:szCs w:val="25"/>
          <w:shd w:val="clear" w:color="auto" w:fill="EEEEEE"/>
          <w:lang w:val="en-US"/>
        </w:rPr>
        <w:t>com.sun.management.jmxremote.ssl.enabled.cipher.suites</w:t>
      </w:r>
    </w:p>
    <w:p w14:paraId="4D44AF00" w14:textId="77777777" w:rsidR="004A237E" w:rsidRDefault="004A237E" w:rsidP="004A237E">
      <w:pPr>
        <w:pStyle w:val="afff1"/>
        <w:ind w:left="1080" w:firstLine="0"/>
      </w:pPr>
      <w:r>
        <w:t>по умолчанию будут использоваться комплекты шифров, поддерживаемые JVM, переопределенные списком, разделенным запятыми. Обратите внимание, что обычно в этом нет необходимости, и использование значений по умолчанию является предпочтительным вариантом.</w:t>
      </w:r>
    </w:p>
    <w:p w14:paraId="46CF958E" w14:textId="7A3DCAA2" w:rsidR="004A237E" w:rsidRDefault="0017458F" w:rsidP="004A237E">
      <w:pPr>
        <w:pStyle w:val="afff1"/>
        <w:numPr>
          <w:ilvl w:val="0"/>
          <w:numId w:val="80"/>
        </w:numPr>
      </w:pPr>
      <w:r w:rsidRPr="00273101">
        <w:rPr>
          <w:rFonts w:ascii="Courier New" w:hAnsi="Courier New" w:cs="Courier New"/>
          <w:color w:val="C7254E"/>
          <w:szCs w:val="26"/>
          <w:shd w:val="clear" w:color="auto" w:fill="EEEEEE"/>
          <w:lang w:val="en-US"/>
        </w:rPr>
        <w:t>javax.net.ssl.keyStore</w:t>
      </w:r>
    </w:p>
    <w:p w14:paraId="24A94606" w14:textId="77777777" w:rsidR="004A237E" w:rsidRDefault="004A237E" w:rsidP="004A237E">
      <w:pPr>
        <w:pStyle w:val="afff1"/>
        <w:ind w:left="1080" w:firstLine="0"/>
      </w:pPr>
      <w:r>
        <w:t xml:space="preserve">установить путь в локальной файловой системе хранилища ключей, содержащий закрытые ключи сервера и </w:t>
      </w:r>
      <w:bookmarkStart w:id="31" w:name="_GoBack"/>
      <w:r>
        <w:t>открыты</w:t>
      </w:r>
      <w:bookmarkEnd w:id="31"/>
      <w:r>
        <w:t>е сертификаты</w:t>
      </w:r>
    </w:p>
    <w:p w14:paraId="724B0834" w14:textId="51A1FD9B" w:rsidR="004A237E" w:rsidRDefault="0017458F" w:rsidP="004A237E">
      <w:pPr>
        <w:pStyle w:val="afff1"/>
        <w:numPr>
          <w:ilvl w:val="0"/>
          <w:numId w:val="80"/>
        </w:numPr>
      </w:pPr>
      <w:r w:rsidRPr="00273101">
        <w:rPr>
          <w:rFonts w:ascii="Courier New" w:hAnsi="Courier New" w:cs="Courier New"/>
          <w:color w:val="C7254E"/>
          <w:szCs w:val="26"/>
          <w:shd w:val="clear" w:color="auto" w:fill="EEEEEE"/>
          <w:lang w:val="en-US"/>
        </w:rPr>
        <w:t>javax.net.ssl.keyStorePassword</w:t>
      </w:r>
    </w:p>
    <w:p w14:paraId="4386B976" w14:textId="77777777" w:rsidR="004A237E" w:rsidRDefault="004A237E" w:rsidP="004A237E">
      <w:pPr>
        <w:pStyle w:val="afff1"/>
        <w:ind w:left="1080" w:firstLine="0"/>
      </w:pPr>
      <w:r>
        <w:t>установить пароль для файла хранилища ключей</w:t>
      </w:r>
    </w:p>
    <w:p w14:paraId="01190B6E" w14:textId="5605B82C" w:rsidR="004A237E" w:rsidRDefault="0017458F" w:rsidP="004A237E">
      <w:pPr>
        <w:pStyle w:val="afff1"/>
        <w:numPr>
          <w:ilvl w:val="0"/>
          <w:numId w:val="80"/>
        </w:numPr>
      </w:pPr>
      <w:r w:rsidRPr="00273101">
        <w:rPr>
          <w:rFonts w:ascii="Courier New" w:hAnsi="Courier New" w:cs="Courier New"/>
          <w:color w:val="C7254E"/>
          <w:szCs w:val="26"/>
          <w:shd w:val="clear" w:color="auto" w:fill="EEEEEE"/>
          <w:lang w:val="en-US"/>
        </w:rPr>
        <w:t>javax.net.ssl.trustStore</w:t>
      </w:r>
    </w:p>
    <w:p w14:paraId="38D81C4E" w14:textId="77777777" w:rsidR="004A237E" w:rsidRDefault="004A237E" w:rsidP="004A237E">
      <w:pPr>
        <w:pStyle w:val="afff1"/>
        <w:ind w:left="1080" w:firstLine="0"/>
      </w:pPr>
      <w:r>
        <w:t>если требуется проверка сертификатов клиентов, используйте это свойство, чтобы указать путь к хранилищу доверенных сертификатов, содержащему общедоступные сертификаты доверенных клиентов</w:t>
      </w:r>
    </w:p>
    <w:p w14:paraId="28D9A4BD" w14:textId="7AD8BF6C" w:rsidR="004A237E" w:rsidRDefault="0017458F" w:rsidP="004A237E">
      <w:pPr>
        <w:pStyle w:val="afff1"/>
        <w:numPr>
          <w:ilvl w:val="0"/>
          <w:numId w:val="80"/>
        </w:numPr>
      </w:pPr>
      <w:r w:rsidRPr="00273101">
        <w:rPr>
          <w:rFonts w:ascii="Courier New" w:hAnsi="Courier New" w:cs="Courier New"/>
          <w:color w:val="C7254E"/>
          <w:szCs w:val="26"/>
          <w:shd w:val="clear" w:color="auto" w:fill="EEEEEE"/>
          <w:lang w:val="en-US"/>
        </w:rPr>
        <w:t>javax.net.ssl.trustStorePassword</w:t>
      </w:r>
    </w:p>
    <w:p w14:paraId="04D56698" w14:textId="40919EEE" w:rsidR="00E00F8F" w:rsidRPr="00E50B92" w:rsidRDefault="004A237E" w:rsidP="004A237E">
      <w:pPr>
        <w:pStyle w:val="afff1"/>
        <w:ind w:left="1080" w:firstLine="0"/>
      </w:pPr>
      <w:r>
        <w:t>установить пароль для файла склада доверенных сертификатов</w:t>
      </w:r>
    </w:p>
    <w:p w14:paraId="217E84F8" w14:textId="42D7B4AD" w:rsidR="00E00F8F" w:rsidRPr="00E50B92" w:rsidRDefault="004E6485" w:rsidP="004E6485">
      <w:pPr>
        <w:pStyle w:val="2b"/>
      </w:pPr>
      <w:bookmarkStart w:id="32" w:name="_Toc86141385"/>
      <w:r>
        <w:rPr>
          <w:lang w:val="ru-RU"/>
        </w:rPr>
        <w:t>И</w:t>
      </w:r>
      <w:r w:rsidRPr="004E6485">
        <w:t>зменения топологии</w:t>
      </w:r>
      <w:bookmarkEnd w:id="32"/>
    </w:p>
    <w:p w14:paraId="20E41821" w14:textId="054B37D7" w:rsidR="00E00F8F" w:rsidRPr="00E50B92" w:rsidRDefault="004E6485" w:rsidP="004917AF">
      <w:pPr>
        <w:pStyle w:val="afff1"/>
      </w:pPr>
      <w:r w:rsidRPr="004E6485">
        <w:t>Добавление, замена, перемещение и удаление узлов</w:t>
      </w:r>
      <w:r>
        <w:t>.</w:t>
      </w:r>
    </w:p>
    <w:p w14:paraId="7B83B1C2" w14:textId="0ACF629D" w:rsidR="00E00F8F" w:rsidRPr="00472B58" w:rsidRDefault="00E75A26" w:rsidP="00472B58">
      <w:pPr>
        <w:pStyle w:val="3a"/>
        <w:rPr>
          <w:lang w:val="en-US"/>
        </w:rPr>
      </w:pPr>
      <w:bookmarkStart w:id="33" w:name="_Toc86141386"/>
      <w:r>
        <w:t>Начальная загрузка (</w:t>
      </w:r>
      <w:r w:rsidR="00472B58">
        <w:rPr>
          <w:lang w:val="en-US"/>
        </w:rPr>
        <w:t>Bootstrap</w:t>
      </w:r>
      <w:r>
        <w:t>)</w:t>
      </w:r>
      <w:bookmarkEnd w:id="33"/>
    </w:p>
    <w:p w14:paraId="13634C50" w14:textId="34CFA37C" w:rsidR="00E00F8F" w:rsidRPr="00E50B92" w:rsidRDefault="00472B58" w:rsidP="004917AF">
      <w:pPr>
        <w:pStyle w:val="afff1"/>
      </w:pPr>
      <w:r w:rsidRPr="00472B58">
        <w:t xml:space="preserve">Добавление новых узлов называется «начальной загрузкой». Параметр </w:t>
      </w:r>
      <w:r>
        <w:rPr>
          <w:rFonts w:ascii="Courier" w:hAnsi="Courier"/>
          <w:color w:val="C7254E"/>
          <w:sz w:val="22"/>
          <w:shd w:val="clear" w:color="auto" w:fill="EEEEEE"/>
        </w:rPr>
        <w:t>num_tokens</w:t>
      </w:r>
      <w:r w:rsidRPr="00472B58">
        <w:t xml:space="preserve"> будет определять количество виртуальных узлов (токенов), которым присоединяющийся узел будет назначен во время начальной загрузки. Токены определяют разделы кольца (диапазоны токенов), за которые будет отвечать узел.</w:t>
      </w:r>
    </w:p>
    <w:p w14:paraId="3F728F85" w14:textId="46C913FD" w:rsidR="00E00F8F" w:rsidRPr="00E50B92" w:rsidRDefault="00472B58" w:rsidP="00472B58">
      <w:pPr>
        <w:pStyle w:val="46"/>
      </w:pPr>
      <w:r w:rsidRPr="00472B58">
        <w:t>Распределение токенов</w:t>
      </w:r>
    </w:p>
    <w:p w14:paraId="06FD6EE7" w14:textId="55A31816" w:rsidR="00472B58" w:rsidRDefault="00472B58" w:rsidP="00472B58">
      <w:pPr>
        <w:pStyle w:val="afff1"/>
      </w:pPr>
      <w:r>
        <w:t xml:space="preserve">С алгоритмом распределения токенов по умолчанию, новый узел выберет случайные токены </w:t>
      </w:r>
      <w:r>
        <w:rPr>
          <w:rFonts w:ascii="Courier" w:hAnsi="Courier"/>
          <w:color w:val="C7254E"/>
          <w:sz w:val="22"/>
          <w:shd w:val="clear" w:color="auto" w:fill="EEEEEE"/>
        </w:rPr>
        <w:t>num_tokens</w:t>
      </w:r>
      <w:r>
        <w:t xml:space="preserve">, за которые будет отвечать. Поскольку токены </w:t>
      </w:r>
      <w:r>
        <w:lastRenderedPageBreak/>
        <w:t>распределяются случайным образом, распределение нагрузки улучшается с увеличением количества виртуальных узлов, но это также увеличивает накладные расходы на управление токенами. По умолчанию 256 виртуальных узлов должны обеспечивать разумный баланс нагрузки с приемлемыми накладными расходами.</w:t>
      </w:r>
    </w:p>
    <w:p w14:paraId="0AE74B61" w14:textId="2F63F370" w:rsidR="00E00F8F" w:rsidRPr="00E50B92" w:rsidRDefault="00472B58" w:rsidP="00472B58">
      <w:pPr>
        <w:pStyle w:val="afff1"/>
      </w:pPr>
      <w:r>
        <w:t xml:space="preserve">Так же существует алгоритм распределения токенов на основе нагрузки существующих виртуальных узлов для заданного пространства ключей, что позволиляет улучшить распределение нагрузки с меньшим количеством токенов. Чтобы использовать этот подход, новый узел должен быть запущен с параметром JVM </w:t>
      </w:r>
      <w:r>
        <w:rPr>
          <w:rFonts w:ascii="Courier" w:hAnsi="Courier"/>
          <w:color w:val="C7254E"/>
          <w:sz w:val="22"/>
          <w:shd w:val="clear" w:color="auto" w:fill="EEEEEE"/>
        </w:rPr>
        <w:t>-Dcassandra.allocate_tokens_for_keyspace=&lt;keyspace&gt;</w:t>
      </w:r>
      <w:r>
        <w:t xml:space="preserve">, где </w:t>
      </w:r>
      <w:r>
        <w:rPr>
          <w:rFonts w:ascii="Courier" w:hAnsi="Courier"/>
          <w:color w:val="C7254E"/>
          <w:sz w:val="22"/>
          <w:shd w:val="clear" w:color="auto" w:fill="EEEEEE"/>
        </w:rPr>
        <w:t>&lt;keyspace&gt;</w:t>
      </w:r>
      <w:r>
        <w:t xml:space="preserve"> - это пространство ключей, из которого алгоритм может найти информацию о загрузке для оптимизации назначения токенов.</w:t>
      </w:r>
    </w:p>
    <w:p w14:paraId="180BB81F" w14:textId="3230DA2E" w:rsidR="00E00F8F" w:rsidRPr="00E50B92" w:rsidRDefault="00683995" w:rsidP="00683995">
      <w:pPr>
        <w:pStyle w:val="57"/>
      </w:pPr>
      <w:r w:rsidRPr="00683995">
        <w:t>Назначение токена вручную</w:t>
      </w:r>
    </w:p>
    <w:p w14:paraId="17CDB722" w14:textId="113CC289" w:rsidR="00E00F8F" w:rsidRPr="00E50B92" w:rsidRDefault="00683995" w:rsidP="004917AF">
      <w:pPr>
        <w:pStyle w:val="afff1"/>
      </w:pPr>
      <w:r w:rsidRPr="00683995">
        <w:t xml:space="preserve">Вы можете указать список токенов, разделенных запятыми, вручную с помощью параметра </w:t>
      </w:r>
      <w:r>
        <w:rPr>
          <w:rFonts w:ascii="Courier" w:hAnsi="Courier"/>
          <w:color w:val="C7254E"/>
          <w:sz w:val="22"/>
          <w:shd w:val="clear" w:color="auto" w:fill="EEEEEE"/>
        </w:rPr>
        <w:t>initial_token</w:t>
      </w:r>
      <w:r w:rsidRPr="00683995">
        <w:t xml:space="preserve"> </w:t>
      </w:r>
      <w:proofErr w:type="gramStart"/>
      <w:r>
        <w:rPr>
          <w:rFonts w:ascii="Courier" w:hAnsi="Courier"/>
          <w:color w:val="C7254E"/>
          <w:sz w:val="22"/>
          <w:shd w:val="clear" w:color="auto" w:fill="EEEEEE"/>
        </w:rPr>
        <w:t>cassandra.yaml</w:t>
      </w:r>
      <w:proofErr w:type="gramEnd"/>
      <w:r>
        <w:t xml:space="preserve">, и если он указан, </w:t>
      </w:r>
      <w:r>
        <w:rPr>
          <w:lang w:val="en-US"/>
        </w:rPr>
        <w:t>RT</w:t>
      </w:r>
      <w:r w:rsidRPr="00683995">
        <w:t>.</w:t>
      </w:r>
      <w:r>
        <w:rPr>
          <w:lang w:val="en-US"/>
        </w:rPr>
        <w:t>KeyValue</w:t>
      </w:r>
      <w:r>
        <w:t xml:space="preserve"> </w:t>
      </w:r>
      <w:r w:rsidRPr="00683995">
        <w:t>пропустит процесс выделения токенов. Это может быть полезно при назначении токенов с помощью внешнего инструмента или при восстановлении узла с его предыдущими токенами.</w:t>
      </w:r>
    </w:p>
    <w:p w14:paraId="501390E0" w14:textId="45B2122D" w:rsidR="00E00F8F" w:rsidRPr="00683995" w:rsidRDefault="00683995" w:rsidP="00683995">
      <w:pPr>
        <w:pStyle w:val="46"/>
        <w:rPr>
          <w:lang w:val="ru-RU"/>
        </w:rPr>
      </w:pPr>
      <w:r w:rsidRPr="00683995">
        <w:rPr>
          <w:lang w:val="ru-RU"/>
        </w:rPr>
        <w:t>Диапазон потоковой передачи (</w:t>
      </w:r>
      <w:r>
        <w:t>Range</w:t>
      </w:r>
      <w:r w:rsidRPr="00683995">
        <w:rPr>
          <w:lang w:val="ru-RU"/>
        </w:rPr>
        <w:t xml:space="preserve"> </w:t>
      </w:r>
      <w:r>
        <w:t>streaming</w:t>
      </w:r>
      <w:r w:rsidRPr="00683995">
        <w:rPr>
          <w:lang w:val="ru-RU"/>
        </w:rPr>
        <w:t>)</w:t>
      </w:r>
    </w:p>
    <w:p w14:paraId="5DC29030" w14:textId="4A3A0672" w:rsidR="00683995" w:rsidRDefault="00683995" w:rsidP="00683995">
      <w:pPr>
        <w:pStyle w:val="afff1"/>
      </w:pPr>
      <w:r>
        <w:t xml:space="preserve">После распределения токенов присоединяющийся узел выберет текущие реплики диапазонов токенов, за которые он станет отвечать </w:t>
      </w:r>
      <w:r w:rsidR="00E75A26">
        <w:t>для потоковой</w:t>
      </w:r>
      <w:r>
        <w:t xml:space="preserve"> передач</w:t>
      </w:r>
      <w:r w:rsidR="00E75A26">
        <w:t>и</w:t>
      </w:r>
      <w:r>
        <w:t xml:space="preserve"> данных. По умолчанию он будет передаваться из первичной реплики каждого диапазона токенов, чтобы гарантировать, что данные в новом узле будут соответствовать текущему состоянию.</w:t>
      </w:r>
    </w:p>
    <w:p w14:paraId="468A7262" w14:textId="70150AFF" w:rsidR="00E00F8F" w:rsidRPr="00E50B92" w:rsidRDefault="00683995" w:rsidP="00683995">
      <w:pPr>
        <w:pStyle w:val="afff1"/>
      </w:pPr>
      <w:r>
        <w:t xml:space="preserve">В случае недоступности реплики согласованный процесс начальной загрузки завершится ошибкой. Чтобы переопределить это поведение и потенциально пропустить данные из недоступной реплики, установите флаг JVM </w:t>
      </w:r>
      <w:r>
        <w:rPr>
          <w:rFonts w:ascii="Courier" w:hAnsi="Courier"/>
          <w:color w:val="C7254E"/>
          <w:sz w:val="22"/>
          <w:shd w:val="clear" w:color="auto" w:fill="EEEEEE"/>
        </w:rPr>
        <w:t>-</w:t>
      </w:r>
      <w:proofErr w:type="gramStart"/>
      <w:r>
        <w:rPr>
          <w:rFonts w:ascii="Courier" w:hAnsi="Courier"/>
          <w:color w:val="C7254E"/>
          <w:sz w:val="22"/>
          <w:shd w:val="clear" w:color="auto" w:fill="EEEEEE"/>
        </w:rPr>
        <w:t>Dcassandra.consistent.rangemovement</w:t>
      </w:r>
      <w:proofErr w:type="gramEnd"/>
      <w:r>
        <w:rPr>
          <w:rFonts w:ascii="Courier" w:hAnsi="Courier"/>
          <w:color w:val="C7254E"/>
          <w:sz w:val="22"/>
          <w:shd w:val="clear" w:color="auto" w:fill="EEEEEE"/>
        </w:rPr>
        <w:t>=false</w:t>
      </w:r>
      <w:r>
        <w:t>.</w:t>
      </w:r>
    </w:p>
    <w:p w14:paraId="2FA78F78" w14:textId="4ED9F827" w:rsidR="00E00F8F" w:rsidRPr="00E50B92" w:rsidRDefault="00E75A26" w:rsidP="00E75A26">
      <w:pPr>
        <w:pStyle w:val="46"/>
      </w:pPr>
      <w:r w:rsidRPr="00E75A26">
        <w:t>Возобновление неудачной / зависшей начальной загрузки</w:t>
      </w:r>
    </w:p>
    <w:p w14:paraId="482E1D40" w14:textId="7ADBB8FB" w:rsidR="00E75A26" w:rsidRDefault="00503B56" w:rsidP="00E75A26">
      <w:pPr>
        <w:pStyle w:val="afff1"/>
      </w:pPr>
      <w:r>
        <w:t>Е</w:t>
      </w:r>
      <w:r w:rsidR="00E75A26">
        <w:t>сли процесс начальной загрузки завершился неудачно, можно возобновить загрузку из предыдущего сохраненного состояния, вызвав возобновление начальной загрузки nodetool</w:t>
      </w:r>
      <w:r w:rsidR="005574DD">
        <w:t xml:space="preserve"> (</w:t>
      </w:r>
      <w:r w:rsidR="005574DD">
        <w:rPr>
          <w:rFonts w:ascii="Courier" w:hAnsi="Courier"/>
          <w:color w:val="C7254E"/>
          <w:sz w:val="22"/>
          <w:shd w:val="clear" w:color="auto" w:fill="EEEEEE"/>
        </w:rPr>
        <w:t>nodetool bootstrap resume</w:t>
      </w:r>
      <w:r w:rsidR="005574DD">
        <w:t>)</w:t>
      </w:r>
      <w:r w:rsidR="00E75A26">
        <w:t xml:space="preserve">. Если по какой-то причине начальная загрузка зависает или останавливается, ее также можно возобновить, просто перезапустив узел. Чтобы очистить состояние начальной загрузки и начать заново, вы можете установить флаг запуска JVM </w:t>
      </w:r>
      <w:r w:rsidR="005574DD">
        <w:rPr>
          <w:rFonts w:ascii="Courier" w:hAnsi="Courier"/>
          <w:color w:val="C7254E"/>
          <w:sz w:val="22"/>
          <w:shd w:val="clear" w:color="auto" w:fill="EEEEEE"/>
        </w:rPr>
        <w:t>-Dcassandra.reset_bootstrap_progress=true</w:t>
      </w:r>
      <w:r w:rsidR="00E75A26">
        <w:t>.</w:t>
      </w:r>
    </w:p>
    <w:p w14:paraId="1CF78E0E" w14:textId="5E5A6FBE" w:rsidR="00E00F8F" w:rsidRPr="00E50B92" w:rsidRDefault="00E75A26" w:rsidP="00E75A26">
      <w:pPr>
        <w:pStyle w:val="46"/>
      </w:pPr>
      <w:r w:rsidRPr="00E75A26">
        <w:lastRenderedPageBreak/>
        <w:t>Ручная загрузка</w:t>
      </w:r>
    </w:p>
    <w:p w14:paraId="7DB38A6A" w14:textId="5DB92FF5" w:rsidR="00E00F8F" w:rsidRPr="00E50B92" w:rsidRDefault="007245FD" w:rsidP="004917AF">
      <w:pPr>
        <w:pStyle w:val="afff1"/>
      </w:pPr>
      <w:r w:rsidRPr="007245FD">
        <w:t xml:space="preserve">Можно полностью пропустить процесс начальной загрузки и сразу же присоединиться к кольцу, установив скрытый параметр </w:t>
      </w:r>
      <w:r>
        <w:rPr>
          <w:rFonts w:ascii="Courier" w:hAnsi="Courier"/>
          <w:color w:val="C7254E"/>
          <w:sz w:val="22"/>
          <w:shd w:val="clear" w:color="auto" w:fill="EEEEEE"/>
        </w:rPr>
        <w:t>auto_bootstrap: false</w:t>
      </w:r>
      <w:r w:rsidRPr="007245FD">
        <w:t>. Это может быть полезно при восстановлении узла из резервной копии или создании нового дата-центра.</w:t>
      </w:r>
    </w:p>
    <w:p w14:paraId="67AC9BEC" w14:textId="561C25B8" w:rsidR="00E00F8F" w:rsidRPr="00E50B92" w:rsidRDefault="00904A19" w:rsidP="00904A19">
      <w:pPr>
        <w:pStyle w:val="3a"/>
      </w:pPr>
      <w:bookmarkStart w:id="34" w:name="_Toc86141387"/>
      <w:r w:rsidRPr="00904A19">
        <w:t>Удаление узлов</w:t>
      </w:r>
      <w:bookmarkEnd w:id="34"/>
    </w:p>
    <w:p w14:paraId="6AA12CDC" w14:textId="5098D928" w:rsidR="00260152" w:rsidRDefault="00260152" w:rsidP="00260152">
      <w:pPr>
        <w:pStyle w:val="afff1"/>
      </w:pPr>
      <w:r>
        <w:t xml:space="preserve">Вы можете </w:t>
      </w:r>
      <w:r w:rsidRPr="00260152">
        <w:t>вывести</w:t>
      </w:r>
      <w:r>
        <w:t xml:space="preserve"> узел из кластера с помощью </w:t>
      </w:r>
      <w:r>
        <w:rPr>
          <w:rFonts w:ascii="Courier" w:hAnsi="Courier"/>
          <w:color w:val="C7254E"/>
          <w:sz w:val="22"/>
          <w:shd w:val="clear" w:color="auto" w:fill="EEEEEE"/>
        </w:rPr>
        <w:t>nodetool decommission</w:t>
      </w:r>
      <w:r>
        <w:t xml:space="preserve"> из эксплуатации на действующий узел или </w:t>
      </w:r>
      <w:r>
        <w:rPr>
          <w:rFonts w:ascii="Courier" w:hAnsi="Courier"/>
          <w:color w:val="C7254E"/>
          <w:sz w:val="22"/>
          <w:shd w:val="clear" w:color="auto" w:fill="EEEEEE"/>
        </w:rPr>
        <w:t>nodetool removenod</w:t>
      </w:r>
      <w:r>
        <w:t xml:space="preserve"> (на любом другом компьютере), чтобы удалить мертвый. Это назначит диапазоны, за которые отвечал старый узел, другим узлам и реплицирует туда соответствующие данные. Если используется вывод из эксплуатации, данные будут передаваться из списанного узла. Если используется removenode, данные будут передаваться из оставшихся реплик.</w:t>
      </w:r>
    </w:p>
    <w:p w14:paraId="304DBAF4" w14:textId="57C19F9D" w:rsidR="00E00F8F" w:rsidRPr="00E50B92" w:rsidRDefault="00260152" w:rsidP="00260152">
      <w:pPr>
        <w:pStyle w:val="afff1"/>
      </w:pPr>
      <w:r>
        <w:t>Никакие данные не удаляются автоматически из узла, который выводится из эксплуатации, поэтому, если вы хотите вернуть узел в эксплуатацию с другим токеном в кольце, его следует удалить вручную.</w:t>
      </w:r>
    </w:p>
    <w:p w14:paraId="0564E5E4" w14:textId="1B705366" w:rsidR="00E00F8F" w:rsidRPr="00E50B92" w:rsidRDefault="00260152" w:rsidP="00260152">
      <w:pPr>
        <w:pStyle w:val="3a"/>
      </w:pPr>
      <w:bookmarkStart w:id="35" w:name="_Toc86141388"/>
      <w:r w:rsidRPr="00260152">
        <w:t>Перемещение узлов</w:t>
      </w:r>
      <w:bookmarkEnd w:id="35"/>
    </w:p>
    <w:p w14:paraId="1CFF6A4C" w14:textId="5A492DE8" w:rsidR="00E00F8F" w:rsidRPr="00E50B92" w:rsidRDefault="00260152" w:rsidP="004917AF">
      <w:pPr>
        <w:pStyle w:val="afff1"/>
      </w:pPr>
      <w:r w:rsidRPr="00260152">
        <w:t xml:space="preserve">Когда </w:t>
      </w:r>
      <w:r>
        <w:rPr>
          <w:rFonts w:ascii="Courier" w:hAnsi="Courier"/>
          <w:color w:val="C7254E"/>
          <w:sz w:val="22"/>
          <w:shd w:val="clear" w:color="auto" w:fill="EEEEEE"/>
        </w:rPr>
        <w:t>num_tokens: 1</w:t>
      </w:r>
      <w:r w:rsidRPr="00260152">
        <w:t xml:space="preserve">, можно перемещать позицию узла в кольце с помощью </w:t>
      </w:r>
      <w:r>
        <w:rPr>
          <w:rFonts w:ascii="Courier" w:hAnsi="Courier"/>
          <w:color w:val="C7254E"/>
          <w:sz w:val="22"/>
          <w:shd w:val="clear" w:color="auto" w:fill="EEEEEE"/>
        </w:rPr>
        <w:t>nodetool move</w:t>
      </w:r>
      <w:r w:rsidRPr="00260152">
        <w:t xml:space="preserve">. Перенос удобен и более эффективен, чем вывод из эксплуатации + самозагрузка. После перемещения узла следует запустить </w:t>
      </w:r>
      <w:r>
        <w:rPr>
          <w:rFonts w:ascii="Courier" w:hAnsi="Courier"/>
          <w:color w:val="C7254E"/>
          <w:sz w:val="22"/>
          <w:shd w:val="clear" w:color="auto" w:fill="EEEEEE"/>
        </w:rPr>
        <w:t>nodetool cleanup</w:t>
      </w:r>
      <w:r w:rsidRPr="00260152">
        <w:t>, чтобы удалить все ненужные данные.</w:t>
      </w:r>
    </w:p>
    <w:p w14:paraId="5E882686" w14:textId="666CF370" w:rsidR="00E00F8F" w:rsidRPr="00E50B92" w:rsidRDefault="00270A2D" w:rsidP="00270A2D">
      <w:pPr>
        <w:pStyle w:val="3a"/>
      </w:pPr>
      <w:bookmarkStart w:id="36" w:name="_Toc86141389"/>
      <w:r w:rsidRPr="00270A2D">
        <w:t>Замена мертвого узла</w:t>
      </w:r>
      <w:bookmarkEnd w:id="36"/>
    </w:p>
    <w:p w14:paraId="1251E4F3" w14:textId="6DA3AC2B" w:rsidR="00270A2D" w:rsidRDefault="00270A2D" w:rsidP="00270A2D">
      <w:pPr>
        <w:pStyle w:val="afff1"/>
      </w:pPr>
      <w:r>
        <w:t xml:space="preserve">Чтобы заменить мертвый узел, запустите </w:t>
      </w:r>
      <w:r>
        <w:rPr>
          <w:lang w:val="en-US"/>
        </w:rPr>
        <w:t>RT</w:t>
      </w:r>
      <w:r w:rsidRPr="006C28D2">
        <w:t>.</w:t>
      </w:r>
      <w:r>
        <w:rPr>
          <w:lang w:val="en-US"/>
        </w:rPr>
        <w:t>KeyValue</w:t>
      </w:r>
      <w:r>
        <w:t xml:space="preserve"> с флагом запуска JVM </w:t>
      </w:r>
      <w:r>
        <w:rPr>
          <w:rFonts w:ascii="Courier" w:hAnsi="Courier"/>
          <w:color w:val="C7254E"/>
          <w:sz w:val="22"/>
          <w:shd w:val="clear" w:color="auto" w:fill="EEEEEE"/>
        </w:rPr>
        <w:t>-Dcassandra.replace_address_first_boot=&lt;dead_node_ip&gt;</w:t>
      </w:r>
      <w:r>
        <w:t xml:space="preserve">. Как только это свойство включено, узел </w:t>
      </w:r>
      <w:r w:rsidR="006C28D2">
        <w:t>переходит</w:t>
      </w:r>
      <w:r>
        <w:t xml:space="preserve"> в состоянии гибернации, в течение которого все остальные узлы будут видеть, что этот узел находится в состоянии DOWN (DN), однако этот узел будет видеть себя как UP (UN). Точное состояние замены можно найти в </w:t>
      </w:r>
      <w:r w:rsidR="006C28D2">
        <w:rPr>
          <w:rFonts w:ascii="Courier" w:hAnsi="Courier"/>
          <w:color w:val="C7254E"/>
          <w:sz w:val="22"/>
          <w:shd w:val="clear" w:color="auto" w:fill="EEEEEE"/>
        </w:rPr>
        <w:t>nodetool netstats</w:t>
      </w:r>
      <w:r>
        <w:t>.</w:t>
      </w:r>
    </w:p>
    <w:p w14:paraId="148FC69B" w14:textId="1270A992" w:rsidR="00E00F8F" w:rsidRDefault="00270A2D" w:rsidP="00270A2D">
      <w:pPr>
        <w:pStyle w:val="afff1"/>
      </w:pPr>
      <w:r>
        <w:t>Теперь заменяющий узел начнет загрузку данных с остальных узлов кластера. Заменяющий узел будет получать записи только на этапе начальной загрузки, если он имеет IP-адрес,</w:t>
      </w:r>
      <w:r w:rsidR="006C28D2">
        <w:t xml:space="preserve"> отличный от заменяемого узла.</w:t>
      </w:r>
    </w:p>
    <w:p w14:paraId="07260475" w14:textId="77777777" w:rsidR="00793EC5" w:rsidRDefault="00793EC5" w:rsidP="00270A2D">
      <w:pPr>
        <w:pStyle w:val="afff1"/>
      </w:pPr>
    </w:p>
    <w:tbl>
      <w:tblPr>
        <w:tblStyle w:val="aff1"/>
        <w:tblW w:w="5000" w:type="pct"/>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9334"/>
      </w:tblGrid>
      <w:tr w:rsidR="00793EC5" w:rsidRPr="00AF1B8E" w14:paraId="2E33B1C3" w14:textId="77777777" w:rsidTr="007D4371">
        <w:tc>
          <w:tcPr>
            <w:tcW w:w="9334" w:type="dxa"/>
            <w:shd w:val="clear" w:color="auto" w:fill="7030A0"/>
          </w:tcPr>
          <w:p w14:paraId="0DC73472" w14:textId="77777777" w:rsidR="00793EC5" w:rsidRPr="00CF0A90" w:rsidRDefault="00793EC5" w:rsidP="007D4371">
            <w:pPr>
              <w:rPr>
                <w:rFonts w:ascii="Rostelecom Basis Light" w:hAnsi="Rostelecom Basis Light"/>
                <w:b/>
                <w:color w:val="FFFFFF" w:themeColor="background1"/>
                <w:lang w:val="en-US"/>
              </w:rPr>
            </w:pPr>
            <w:r>
              <w:rPr>
                <w:rFonts w:ascii="Rostelecom Basis Light" w:hAnsi="Rostelecom Basis Light"/>
                <w:b/>
                <w:color w:val="FFFFFF" w:themeColor="background1"/>
              </w:rPr>
              <w:t>Примечание</w:t>
            </w:r>
            <w:r>
              <w:rPr>
                <w:rFonts w:ascii="Rostelecom Basis Light" w:hAnsi="Rostelecom Basis Light"/>
                <w:b/>
                <w:color w:val="FFFFFF" w:themeColor="background1"/>
                <w:lang w:val="en-US"/>
              </w:rPr>
              <w:t>.</w:t>
            </w:r>
          </w:p>
        </w:tc>
      </w:tr>
      <w:tr w:rsidR="00793EC5" w:rsidRPr="00387771" w14:paraId="350882C9" w14:textId="77777777" w:rsidTr="007D4371">
        <w:tc>
          <w:tcPr>
            <w:tcW w:w="9334" w:type="dxa"/>
          </w:tcPr>
          <w:p w14:paraId="40B8566F" w14:textId="4B7ED1C8" w:rsidR="00793EC5" w:rsidRPr="00793EC5" w:rsidRDefault="00D10405" w:rsidP="00793EC5">
            <w:pPr>
              <w:pStyle w:val="afff1"/>
              <w:ind w:firstLine="397"/>
              <w:rPr>
                <w:szCs w:val="26"/>
              </w:rPr>
            </w:pPr>
            <w:r w:rsidRPr="00D10405">
              <w:rPr>
                <w:szCs w:val="26"/>
              </w:rPr>
              <w:t xml:space="preserve">Если применим любой из следующих случаев, НЕОБХОДИМО выполнить восстановление, чтобы снова сделать замененный узел согласованным, поскольку он пропустил текущие записи </w:t>
            </w:r>
            <w:proofErr w:type="gramStart"/>
            <w:r w:rsidRPr="00D10405">
              <w:rPr>
                <w:szCs w:val="26"/>
              </w:rPr>
              <w:t>во время</w:t>
            </w:r>
            <w:proofErr w:type="gramEnd"/>
            <w:r w:rsidRPr="00D10405">
              <w:rPr>
                <w:szCs w:val="26"/>
              </w:rPr>
              <w:t xml:space="preserve"> / до начальной загрузки. </w:t>
            </w:r>
            <w:r w:rsidRPr="00D10405">
              <w:rPr>
                <w:szCs w:val="26"/>
              </w:rPr>
              <w:lastRenderedPageBreak/>
              <w:t>Временные рамки замены относятся к периоду с момента первоначальной смерти узла до момента завершения процесса замены новым узлом.</w:t>
            </w:r>
          </w:p>
          <w:p w14:paraId="7D197EEC" w14:textId="0F3B196A" w:rsidR="00D10405" w:rsidRDefault="00D10405" w:rsidP="00793EC5">
            <w:pPr>
              <w:pStyle w:val="afff1"/>
              <w:ind w:firstLine="397"/>
              <w:rPr>
                <w:szCs w:val="26"/>
              </w:rPr>
            </w:pPr>
            <w:r w:rsidRPr="00D10405">
              <w:rPr>
                <w:szCs w:val="26"/>
              </w:rPr>
              <w:t xml:space="preserve">Узел не работает дольше, чем </w:t>
            </w:r>
            <w:r w:rsidR="0036195F" w:rsidRPr="0036195F">
              <w:rPr>
                <w:rFonts w:ascii="Courier" w:hAnsi="Courier"/>
                <w:color w:val="C7254E"/>
                <w:sz w:val="22"/>
                <w:shd w:val="clear" w:color="auto" w:fill="EEEEEE"/>
              </w:rPr>
              <w:t>max_hint_window_in_ms</w:t>
            </w:r>
            <w:r w:rsidRPr="00D10405">
              <w:rPr>
                <w:szCs w:val="26"/>
              </w:rPr>
              <w:t>, прежде чем его заменят.</w:t>
            </w:r>
          </w:p>
          <w:p w14:paraId="10375019" w14:textId="7B1E6AD0" w:rsidR="00793EC5" w:rsidRPr="00CC5D02" w:rsidRDefault="00793EC5" w:rsidP="00793EC5">
            <w:pPr>
              <w:pStyle w:val="afff1"/>
              <w:ind w:firstLine="397"/>
              <w:rPr>
                <w:rFonts w:ascii="Times New Roman" w:hAnsi="Times New Roman"/>
                <w:bCs/>
                <w:sz w:val="24"/>
                <w:szCs w:val="24"/>
              </w:rPr>
            </w:pPr>
            <w:r w:rsidRPr="00793EC5">
              <w:rPr>
                <w:szCs w:val="26"/>
              </w:rPr>
              <w:t xml:space="preserve">Вы заменяете, используя тот же IP-адрес, что и мертвый узел, и замена занимает больше времени, чем </w:t>
            </w:r>
            <w:r w:rsidR="0036195F" w:rsidRPr="0036195F">
              <w:rPr>
                <w:rFonts w:ascii="Courier" w:hAnsi="Courier"/>
                <w:color w:val="C7254E"/>
                <w:sz w:val="22"/>
                <w:shd w:val="clear" w:color="auto" w:fill="EEEEEE"/>
              </w:rPr>
              <w:t>max_hint_window_in_ms</w:t>
            </w:r>
            <w:r w:rsidRPr="00793EC5">
              <w:rPr>
                <w:szCs w:val="26"/>
              </w:rPr>
              <w:t>.</w:t>
            </w:r>
          </w:p>
        </w:tc>
      </w:tr>
    </w:tbl>
    <w:p w14:paraId="7F8FFAC9" w14:textId="2DB6A062" w:rsidR="00793EC5" w:rsidRPr="00E50B92" w:rsidRDefault="003456AF" w:rsidP="003456AF">
      <w:pPr>
        <w:pStyle w:val="3a"/>
      </w:pPr>
      <w:bookmarkStart w:id="37" w:name="_Toc86141390"/>
      <w:r w:rsidRPr="003456AF">
        <w:lastRenderedPageBreak/>
        <w:t>Мониторинг прогресса</w:t>
      </w:r>
      <w:bookmarkEnd w:id="37"/>
    </w:p>
    <w:p w14:paraId="44D1EE59" w14:textId="3173B2AF" w:rsidR="00E00F8F" w:rsidRPr="00E50B92" w:rsidRDefault="003456AF" w:rsidP="004917AF">
      <w:pPr>
        <w:pStyle w:val="afff1"/>
      </w:pPr>
      <w:r w:rsidRPr="003456AF">
        <w:t xml:space="preserve">Прогресс загрузки, замены, перемещения и удаления можно отслеживать с помощью </w:t>
      </w:r>
      <w:r>
        <w:rPr>
          <w:rFonts w:ascii="Courier" w:hAnsi="Courier"/>
          <w:color w:val="C7254E"/>
          <w:sz w:val="22"/>
          <w:shd w:val="clear" w:color="auto" w:fill="EEEEEE"/>
        </w:rPr>
        <w:t>nodetool netstats</w:t>
      </w:r>
      <w:r w:rsidRPr="003456AF">
        <w:t>, который показывает ход потоковых операций.</w:t>
      </w:r>
    </w:p>
    <w:p w14:paraId="2493E506" w14:textId="2B1D41B9" w:rsidR="00E00F8F" w:rsidRPr="00E50B92" w:rsidRDefault="00F0509A" w:rsidP="00F0509A">
      <w:pPr>
        <w:pStyle w:val="3a"/>
      </w:pPr>
      <w:bookmarkStart w:id="38" w:name="_Toc86141391"/>
      <w:r>
        <w:t>О</w:t>
      </w:r>
      <w:r w:rsidRPr="00F0509A">
        <w:t>чистк</w:t>
      </w:r>
      <w:r>
        <w:t>а данных</w:t>
      </w:r>
      <w:r w:rsidRPr="00F0509A">
        <w:t xml:space="preserve"> после перемещений диапазона</w:t>
      </w:r>
      <w:bookmarkEnd w:id="38"/>
    </w:p>
    <w:p w14:paraId="295428BD" w14:textId="19FC0E02" w:rsidR="00E00F8F" w:rsidRPr="00E50B92" w:rsidRDefault="00F0509A" w:rsidP="004917AF">
      <w:pPr>
        <w:pStyle w:val="afff1"/>
      </w:pPr>
      <w:r w:rsidRPr="00F0509A">
        <w:t>В качестве меры безопасности</w:t>
      </w:r>
      <w:r>
        <w:t>,</w:t>
      </w:r>
      <w:r w:rsidRPr="00F0509A">
        <w:t xml:space="preserve"> </w:t>
      </w:r>
      <w:r>
        <w:rPr>
          <w:lang w:val="en-US"/>
        </w:rPr>
        <w:t>RT</w:t>
      </w:r>
      <w:r w:rsidRPr="00F0509A">
        <w:t>.</w:t>
      </w:r>
      <w:r>
        <w:rPr>
          <w:lang w:val="en-US"/>
        </w:rPr>
        <w:t>KeyValue</w:t>
      </w:r>
      <w:r w:rsidRPr="00F0509A">
        <w:t xml:space="preserve"> не удаляет автоматически данные с узлов, которые «теряют» часть своего диапазона токенов из-за операции перемещения диапазона (начальной загрузки, перемещения, замены). Запустите очистку </w:t>
      </w:r>
      <w:r>
        <w:t>(</w:t>
      </w:r>
      <w:r>
        <w:rPr>
          <w:rFonts w:ascii="Courier" w:hAnsi="Courier"/>
          <w:color w:val="C7254E"/>
          <w:sz w:val="22"/>
          <w:shd w:val="clear" w:color="auto" w:fill="EEEEEE"/>
        </w:rPr>
        <w:t>nodetool cleanup</w:t>
      </w:r>
      <w:r>
        <w:t>)</w:t>
      </w:r>
      <w:r w:rsidRPr="00F0509A">
        <w:t xml:space="preserve"> на узлах, которые потеряли диапазоны для присоединяющегося узла, когда вы убедитесь, что новый узел включен и работает. Если вы этого не сделаете, старые данные все равно будут учитываться при подсчете нагрузки на этот узел.</w:t>
      </w:r>
    </w:p>
    <w:p w14:paraId="298E624B" w14:textId="67D1208C" w:rsidR="00E00F8F" w:rsidRPr="00E50B92" w:rsidRDefault="000413EE" w:rsidP="000413EE">
      <w:pPr>
        <w:pStyle w:val="2b"/>
      </w:pPr>
      <w:bookmarkStart w:id="39" w:name="_Toc86141392"/>
      <w:r>
        <w:t>Подсказки (Hints)</w:t>
      </w:r>
      <w:bookmarkEnd w:id="39"/>
    </w:p>
    <w:p w14:paraId="34012E4C" w14:textId="7F12A92B" w:rsidR="00E00F8F" w:rsidRPr="00E50B92" w:rsidRDefault="000413EE" w:rsidP="004917AF">
      <w:pPr>
        <w:pStyle w:val="afff1"/>
      </w:pPr>
      <w:r w:rsidRPr="000413EE">
        <w:t xml:space="preserve">Хинтинг - это метод восстановления данных, применяемый во время операций записи. Когда узлы реплик недоступны </w:t>
      </w:r>
      <w:r w:rsidRPr="000C16B4">
        <w:t>для принятия мутации</w:t>
      </w:r>
      <w:r w:rsidRPr="000413EE">
        <w:t xml:space="preserve"> либо из-за сбоя, либо из-за обычного планового обслуживания, координаторы, пытающиеся записать в эти реплики, сохраняют временные подсказки в своей локальной файловой системе для последующего применения к недоступной реплике. Подсказки</w:t>
      </w:r>
      <w:r w:rsidR="00214E26" w:rsidRPr="00214E26">
        <w:t xml:space="preserve"> (</w:t>
      </w:r>
      <w:r w:rsidR="00214E26">
        <w:rPr>
          <w:lang w:val="en-US"/>
        </w:rPr>
        <w:t>hints</w:t>
      </w:r>
      <w:r w:rsidR="00214E26" w:rsidRPr="00214E26">
        <w:t>, хинты)</w:t>
      </w:r>
      <w:r w:rsidRPr="000413EE">
        <w:t xml:space="preserve"> - важный способ помочь сократить продолжительность несогласованности данных. Координаторы быстро воспроизводят подсказки после того, как недоступные реплики возвращаются в кольцо. Однако подсказки - это лучший способ и не гарантируют конечной согласованности, как антиэнтропийное восстановление (</w:t>
      </w:r>
      <w:r>
        <w:rPr>
          <w:rFonts w:ascii="Courier" w:hAnsi="Courier"/>
          <w:color w:val="C7254E"/>
          <w:sz w:val="22"/>
          <w:shd w:val="clear" w:color="auto" w:fill="EEEEEE"/>
        </w:rPr>
        <w:t>anti-entropy repair &lt;repair&gt;</w:t>
      </w:r>
      <w:r w:rsidRPr="000413EE">
        <w:t>).</w:t>
      </w:r>
    </w:p>
    <w:p w14:paraId="3B8D3785" w14:textId="038177B0" w:rsidR="000413EE" w:rsidRDefault="000413EE" w:rsidP="000413EE">
      <w:pPr>
        <w:pStyle w:val="afff1"/>
      </w:pPr>
      <w:r>
        <w:t xml:space="preserve">Подсказки полезны из-за того, как </w:t>
      </w:r>
      <w:r w:rsidR="00176AE4">
        <w:rPr>
          <w:lang w:val="en-US"/>
        </w:rPr>
        <w:t>RT</w:t>
      </w:r>
      <w:r w:rsidR="00176AE4" w:rsidRPr="00176AE4">
        <w:t>.</w:t>
      </w:r>
      <w:r w:rsidR="00176AE4">
        <w:rPr>
          <w:lang w:val="en-US"/>
        </w:rPr>
        <w:t>KeyValue</w:t>
      </w:r>
      <w:r>
        <w:t xml:space="preserve"> реплицирует данные для обеспечения отказоустойчивости, высокой доступности и долговечности. </w:t>
      </w:r>
      <w:r w:rsidR="00176AE4">
        <w:rPr>
          <w:lang w:val="en-US"/>
        </w:rPr>
        <w:t>RT</w:t>
      </w:r>
      <w:r w:rsidR="00176AE4" w:rsidRPr="00176AE4">
        <w:t>.</w:t>
      </w:r>
      <w:r w:rsidR="00176AE4">
        <w:rPr>
          <w:lang w:val="en-US"/>
        </w:rPr>
        <w:t>KeyValue</w:t>
      </w:r>
      <w:r>
        <w:t xml:space="preserve"> разделяет данные по кластеру </w:t>
      </w:r>
      <w:r w:rsidR="00E86B7C">
        <w:t>(</w:t>
      </w:r>
      <w:r w:rsidR="00E86B7C">
        <w:rPr>
          <w:rFonts w:ascii="Courier" w:hAnsi="Courier"/>
          <w:color w:val="C7254E"/>
          <w:sz w:val="22"/>
          <w:shd w:val="clear" w:color="auto" w:fill="EEEEEE"/>
        </w:rPr>
        <w:t>partitions data across the cluster &lt;consistent-hashing-token-ring&gt;</w:t>
      </w:r>
      <w:r w:rsidR="00E86B7C">
        <w:t>)</w:t>
      </w:r>
      <w:r>
        <w:t xml:space="preserve">, используя согласованное хеширование, а затем реплицирует ключи на несколько узлов в хэш-кольце. </w:t>
      </w:r>
      <w:r w:rsidRPr="000C16B4">
        <w:t>Чтобы гарантировать доступность, все реплики ключа могут принимать мутации без согласия, но это означает, что некоторые реплики могут принимать мутацию,</w:t>
      </w:r>
      <w:r>
        <w:t xml:space="preserve"> а другие - нет. Когда это происходит, вносится несоответствие.</w:t>
      </w:r>
    </w:p>
    <w:p w14:paraId="4C3A73C5" w14:textId="214DAAA0" w:rsidR="00E00F8F" w:rsidRPr="00E50B92" w:rsidRDefault="000413EE" w:rsidP="000413EE">
      <w:pPr>
        <w:pStyle w:val="afff1"/>
      </w:pPr>
      <w:r>
        <w:lastRenderedPageBreak/>
        <w:t>Подсказки - это один из трех способов, в дополнение к восстановлению чтения и полно</w:t>
      </w:r>
      <w:r w:rsidR="00E35639">
        <w:t>му</w:t>
      </w:r>
      <w:r>
        <w:t xml:space="preserve"> / инкремент</w:t>
      </w:r>
      <w:r w:rsidR="00E35639">
        <w:t>альному</w:t>
      </w:r>
      <w:r>
        <w:t xml:space="preserve"> антиэнтропийно</w:t>
      </w:r>
      <w:r w:rsidR="00E35639">
        <w:t>му</w:t>
      </w:r>
      <w:r>
        <w:t xml:space="preserve"> восстановлени</w:t>
      </w:r>
      <w:r w:rsidR="00E35639">
        <w:t>ю</w:t>
      </w:r>
      <w:r>
        <w:t xml:space="preserve">, </w:t>
      </w:r>
      <w:r w:rsidR="00E35639">
        <w:t>с помощью которых</w:t>
      </w:r>
      <w:r>
        <w:t xml:space="preserve"> </w:t>
      </w:r>
      <w:r w:rsidR="00E35639">
        <w:rPr>
          <w:lang w:val="en-US"/>
        </w:rPr>
        <w:t>RT</w:t>
      </w:r>
      <w:r w:rsidR="00E35639" w:rsidRPr="00176AE4">
        <w:t>.</w:t>
      </w:r>
      <w:r w:rsidR="00E35639">
        <w:rPr>
          <w:lang w:val="en-US"/>
        </w:rPr>
        <w:t>KeyValue</w:t>
      </w:r>
      <w:r>
        <w:t xml:space="preserve"> реализует гарантию конечной согласованности, что все обновления в конечном итоге будут получены всеми репликами. Подсказки, такие как чтение-восстановление, являются оптимальным вариантом и не являются альтернативой выполнению полного восстановления, но они действительно помогают сократить продолжительность несоответствия между репликами на практике.</w:t>
      </w:r>
    </w:p>
    <w:p w14:paraId="696075C3" w14:textId="71F3FB5B" w:rsidR="00E00F8F" w:rsidRPr="00E50B92" w:rsidRDefault="003A2DB6" w:rsidP="003A2DB6">
      <w:pPr>
        <w:pStyle w:val="3a"/>
      </w:pPr>
      <w:bookmarkStart w:id="40" w:name="_Toc86141393"/>
      <w:r>
        <w:rPr>
          <w:lang w:val="en-US"/>
        </w:rPr>
        <w:t>Hinted</w:t>
      </w:r>
      <w:r w:rsidRPr="003A2DB6">
        <w:t xml:space="preserve"> </w:t>
      </w:r>
      <w:r>
        <w:rPr>
          <w:lang w:val="en-US"/>
        </w:rPr>
        <w:t>Handoff</w:t>
      </w:r>
      <w:bookmarkEnd w:id="40"/>
    </w:p>
    <w:p w14:paraId="7CBBF688" w14:textId="796F83CA" w:rsidR="00E00F8F" w:rsidRPr="00E50B92" w:rsidRDefault="002F36A8" w:rsidP="004917AF">
      <w:pPr>
        <w:pStyle w:val="afff1"/>
      </w:pPr>
      <w:r>
        <w:rPr>
          <w:lang w:val="en-US"/>
        </w:rPr>
        <w:t>Hinted</w:t>
      </w:r>
      <w:r w:rsidRPr="002F36A8">
        <w:t xml:space="preserve"> </w:t>
      </w:r>
      <w:r>
        <w:rPr>
          <w:lang w:val="en-US"/>
        </w:rPr>
        <w:t>Handoff</w:t>
      </w:r>
      <w:r w:rsidR="003A2DB6" w:rsidRPr="003A2DB6">
        <w:t xml:space="preserve"> - это процесс, с помощью которого </w:t>
      </w:r>
      <w:r w:rsidR="003A2DB6">
        <w:rPr>
          <w:lang w:val="en-US"/>
        </w:rPr>
        <w:t>RT</w:t>
      </w:r>
      <w:r w:rsidR="003A2DB6" w:rsidRPr="00176AE4">
        <w:t>.</w:t>
      </w:r>
      <w:r w:rsidR="003A2DB6">
        <w:rPr>
          <w:lang w:val="en-US"/>
        </w:rPr>
        <w:t>KeyValue</w:t>
      </w:r>
      <w:r w:rsidR="003A2DB6" w:rsidRPr="003A2DB6">
        <w:t xml:space="preserve"> применяет подсказки к недоступным узлам.</w:t>
      </w:r>
    </w:p>
    <w:p w14:paraId="25E16A05" w14:textId="713D6D26" w:rsidR="00E00F8F" w:rsidRPr="00E50B92" w:rsidRDefault="00596BA4" w:rsidP="004917AF">
      <w:pPr>
        <w:pStyle w:val="afff1"/>
      </w:pPr>
      <w:r w:rsidRPr="00596BA4">
        <w:t>Например,</w:t>
      </w:r>
      <w:r w:rsidR="00675C15">
        <w:t xml:space="preserve"> на </w:t>
      </w:r>
      <w:r w:rsidR="00675C15" w:rsidRPr="00675C15">
        <w:rPr>
          <w:b/>
        </w:rPr>
        <w:t>Рисунке 1</w:t>
      </w:r>
      <w:r w:rsidR="00675C15">
        <w:t>.</w:t>
      </w:r>
      <w:r w:rsidRPr="00596BA4">
        <w:t xml:space="preserve"> предположим, </w:t>
      </w:r>
      <w:r w:rsidRPr="000C16B4">
        <w:t>что мутация</w:t>
      </w:r>
      <w:r w:rsidRPr="00596BA4">
        <w:t xml:space="preserve"> должна быть произведена на уровне согласованности LOCAL_QUORUM (</w:t>
      </w:r>
      <w:r w:rsidRPr="00596BA4">
        <w:rPr>
          <w:rFonts w:ascii="Courier" w:hAnsi="Courier"/>
          <w:color w:val="C7254E"/>
          <w:sz w:val="22"/>
          <w:shd w:val="clear" w:color="auto" w:fill="EEEEEE"/>
        </w:rPr>
        <w:t>Consistency Level LOCAL_QUORUM</w:t>
      </w:r>
      <w:r w:rsidRPr="00596BA4">
        <w:t>) против пространства ключей с фактором репликации</w:t>
      </w:r>
      <w:r w:rsidR="0038777E" w:rsidRPr="0038777E">
        <w:t xml:space="preserve"> (</w:t>
      </w:r>
      <w:r w:rsidR="0038777E">
        <w:rPr>
          <w:rFonts w:ascii="Courier" w:hAnsi="Courier"/>
          <w:color w:val="C7254E"/>
          <w:sz w:val="22"/>
          <w:shd w:val="clear" w:color="auto" w:fill="EEEEEE"/>
        </w:rPr>
        <w:t>Replication Factor</w:t>
      </w:r>
      <w:r w:rsidR="0038777E" w:rsidRPr="0038777E">
        <w:t>)</w:t>
      </w:r>
      <w:r w:rsidRPr="00596BA4">
        <w:t xml:space="preserve"> 3. Обычно клиент </w:t>
      </w:r>
      <w:r w:rsidRPr="000C16B4">
        <w:t xml:space="preserve">отправляет мутацию одному координатору, который затем отправляет мутацию всем трем репликам, и когда две из трех реплики подтверждают мутацию, когда координатор успешно отвечает клиенту. Однако, если узел-реплика недоступен, координатор сохраняет подсказку локально в файловой системе для последующего применения. Новые подсказки будут сохраняться до </w:t>
      </w:r>
      <w:r w:rsidR="00675C15" w:rsidRPr="000C16B4">
        <w:rPr>
          <w:rFonts w:ascii="Courier" w:hAnsi="Courier"/>
          <w:color w:val="C7254E"/>
          <w:sz w:val="22"/>
          <w:shd w:val="clear" w:color="auto" w:fill="EEEEEE"/>
        </w:rPr>
        <w:t>max_hint_window_in_ms</w:t>
      </w:r>
      <w:r w:rsidRPr="000C16B4">
        <w:t xml:space="preserve"> простоя (по умолчанию 3 часа). Если недоступная реплика возвращается в кластер до истечения периода времени, координатор применяет к реплике любые ожидающие хинтинговые мутации</w:t>
      </w:r>
      <w:r w:rsidRPr="00596BA4">
        <w:t>, чтобы гарантировать сохранение согласованности в конечном итоге.</w:t>
      </w:r>
    </w:p>
    <w:p w14:paraId="66482451" w14:textId="2FE54C64" w:rsidR="00E00F8F" w:rsidRPr="00E50B92" w:rsidRDefault="00A46D2F" w:rsidP="004917AF">
      <w:pPr>
        <w:pStyle w:val="afff1"/>
      </w:pPr>
      <w:r>
        <w:lastRenderedPageBreak/>
        <w:pict w14:anchorId="0AB07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78.8pt">
            <v:imagedata r:id="rId8" o:title="Hinted"/>
          </v:shape>
        </w:pict>
      </w:r>
    </w:p>
    <w:p w14:paraId="31E52B15" w14:textId="1300020C" w:rsidR="00E00F8F" w:rsidRDefault="00675C15" w:rsidP="00675C15">
      <w:pPr>
        <w:pStyle w:val="afff1"/>
        <w:jc w:val="center"/>
      </w:pPr>
      <w:r>
        <w:t>Рисунок 1. Пример согласованнного изменения (мутации)</w:t>
      </w:r>
    </w:p>
    <w:p w14:paraId="3AF86C55" w14:textId="36C205D3" w:rsidR="00675C15" w:rsidRDefault="00675C15" w:rsidP="00675C15">
      <w:pPr>
        <w:pStyle w:val="afff1"/>
        <w:numPr>
          <w:ilvl w:val="0"/>
          <w:numId w:val="80"/>
        </w:numPr>
      </w:pPr>
      <w:r>
        <w:t>(</w:t>
      </w:r>
      <w:r>
        <w:rPr>
          <w:rFonts w:ascii="Courier" w:hAnsi="Courier"/>
          <w:color w:val="C7254E"/>
          <w:sz w:val="22"/>
          <w:shd w:val="clear" w:color="auto" w:fill="EEEEEE"/>
        </w:rPr>
        <w:t>t0</w:t>
      </w:r>
      <w:r>
        <w:t xml:space="preserve">): запись отправляется клиентом, и координатор отправляет ее трем репликам. К сожалению, </w:t>
      </w:r>
      <w:r>
        <w:rPr>
          <w:rFonts w:ascii="Courier" w:hAnsi="Courier"/>
          <w:color w:val="C7254E"/>
          <w:sz w:val="22"/>
          <w:shd w:val="clear" w:color="auto" w:fill="EEEEEE"/>
        </w:rPr>
        <w:t>replica_2</w:t>
      </w:r>
      <w:r>
        <w:t xml:space="preserve"> перезапускается и не может получить мутацию.</w:t>
      </w:r>
    </w:p>
    <w:p w14:paraId="07447CBF" w14:textId="17C57DC2" w:rsidR="00675C15" w:rsidRDefault="00675C15" w:rsidP="00675C15">
      <w:pPr>
        <w:pStyle w:val="afff1"/>
        <w:numPr>
          <w:ilvl w:val="0"/>
          <w:numId w:val="80"/>
        </w:numPr>
      </w:pPr>
      <w:r>
        <w:t>(</w:t>
      </w:r>
      <w:r>
        <w:rPr>
          <w:rFonts w:ascii="Courier" w:hAnsi="Courier"/>
          <w:color w:val="C7254E"/>
          <w:sz w:val="22"/>
          <w:shd w:val="clear" w:color="auto" w:fill="EEEEEE"/>
        </w:rPr>
        <w:t>t1</w:t>
      </w:r>
      <w:r>
        <w:t>): клиент получает подтверждение кворума от координатора. На этом этапе клиент считает, что запись долговечна и видна для чтения (что так и есть).</w:t>
      </w:r>
    </w:p>
    <w:p w14:paraId="628EA2E3" w14:textId="2DE9A004" w:rsidR="00675C15" w:rsidRDefault="00675C15" w:rsidP="00675C15">
      <w:pPr>
        <w:pStyle w:val="afff1"/>
        <w:numPr>
          <w:ilvl w:val="0"/>
          <w:numId w:val="80"/>
        </w:numPr>
      </w:pPr>
      <w:r>
        <w:t>(</w:t>
      </w:r>
      <w:r>
        <w:rPr>
          <w:rFonts w:ascii="Courier" w:hAnsi="Courier"/>
          <w:color w:val="C7254E"/>
          <w:sz w:val="22"/>
          <w:shd w:val="clear" w:color="auto" w:fill="EEEEEE"/>
        </w:rPr>
        <w:t>t2</w:t>
      </w:r>
      <w:r>
        <w:t xml:space="preserve">): после тайм-аута записи (по умолчанию 2 секунды) координатор решает, что </w:t>
      </w:r>
      <w:r>
        <w:rPr>
          <w:rFonts w:ascii="Courier" w:hAnsi="Courier"/>
          <w:color w:val="C7254E"/>
          <w:sz w:val="22"/>
          <w:shd w:val="clear" w:color="auto" w:fill="EEEEEE"/>
        </w:rPr>
        <w:t>replica_2</w:t>
      </w:r>
      <w:r>
        <w:t xml:space="preserve"> недоступна, и сохраняет подсказку на свой локальный диск.</w:t>
      </w:r>
    </w:p>
    <w:p w14:paraId="01DD69A5" w14:textId="3E4DA21E" w:rsidR="00675C15" w:rsidRDefault="00675C15" w:rsidP="00675C15">
      <w:pPr>
        <w:pStyle w:val="afff1"/>
        <w:numPr>
          <w:ilvl w:val="0"/>
          <w:numId w:val="80"/>
        </w:numPr>
      </w:pPr>
      <w:r>
        <w:t>(</w:t>
      </w:r>
      <w:r>
        <w:rPr>
          <w:rFonts w:ascii="Courier" w:hAnsi="Courier"/>
          <w:color w:val="C7254E"/>
          <w:sz w:val="22"/>
          <w:shd w:val="clear" w:color="auto" w:fill="EEEEEE"/>
        </w:rPr>
        <w:t>t3</w:t>
      </w:r>
      <w:r>
        <w:t xml:space="preserve">): Позже, когда </w:t>
      </w:r>
      <w:r>
        <w:rPr>
          <w:rFonts w:ascii="Courier" w:hAnsi="Courier"/>
          <w:color w:val="C7254E"/>
          <w:sz w:val="22"/>
          <w:shd w:val="clear" w:color="auto" w:fill="EEEEEE"/>
        </w:rPr>
        <w:t>replica_2</w:t>
      </w:r>
      <w:r>
        <w:t xml:space="preserve"> начинает резервное копирование, она отправляет сообщение сплетни</w:t>
      </w:r>
      <w:r w:rsidR="00EF7133">
        <w:t xml:space="preserve"> (</w:t>
      </w:r>
      <w:r w:rsidR="00EF7133">
        <w:rPr>
          <w:lang w:val="en-US"/>
        </w:rPr>
        <w:t>gossip</w:t>
      </w:r>
      <w:r w:rsidR="00EF7133">
        <w:t>)</w:t>
      </w:r>
      <w:r>
        <w:t xml:space="preserve"> всем узлам, включая координатора.</w:t>
      </w:r>
    </w:p>
    <w:p w14:paraId="025B32DF" w14:textId="0A3CEA53" w:rsidR="00675C15" w:rsidRPr="00675C15" w:rsidRDefault="00675C15" w:rsidP="00675C15">
      <w:pPr>
        <w:pStyle w:val="afff1"/>
        <w:numPr>
          <w:ilvl w:val="0"/>
          <w:numId w:val="80"/>
        </w:numPr>
      </w:pPr>
      <w:r>
        <w:t>(</w:t>
      </w:r>
      <w:r>
        <w:rPr>
          <w:rFonts w:ascii="Courier" w:hAnsi="Courier"/>
          <w:color w:val="C7254E"/>
          <w:sz w:val="22"/>
          <w:shd w:val="clear" w:color="auto" w:fill="EEEEEE"/>
        </w:rPr>
        <w:t>t4</w:t>
      </w:r>
      <w:r>
        <w:t xml:space="preserve">): координатор воспроизводит подсказки, включая пропущенную мутацию для </w:t>
      </w:r>
      <w:r>
        <w:rPr>
          <w:rFonts w:ascii="Courier" w:hAnsi="Courier"/>
          <w:color w:val="C7254E"/>
          <w:sz w:val="22"/>
          <w:shd w:val="clear" w:color="auto" w:fill="EEEEEE"/>
        </w:rPr>
        <w:t>replica_2</w:t>
      </w:r>
      <w:r>
        <w:t>.</w:t>
      </w:r>
    </w:p>
    <w:p w14:paraId="6F674E50" w14:textId="25C9C94B" w:rsidR="00675C15" w:rsidRDefault="00EF7133" w:rsidP="004917AF">
      <w:pPr>
        <w:pStyle w:val="afff1"/>
      </w:pPr>
      <w:r w:rsidRPr="00EF7133">
        <w:t>Если узел не вернется вовремя, реплика назначения будет постоянно не синхронизирована до тех пор, пока либо чтение-восстановление, либо полное / инкрементное антиэнтропийное восстановление не распространят мутацию.</w:t>
      </w:r>
    </w:p>
    <w:p w14:paraId="13DCE157" w14:textId="00833D45" w:rsidR="00675C15" w:rsidRDefault="00EF7133" w:rsidP="00EF7133">
      <w:pPr>
        <w:pStyle w:val="46"/>
      </w:pPr>
      <w:r w:rsidRPr="00EF7133">
        <w:t>Применение подсказок</w:t>
      </w:r>
    </w:p>
    <w:p w14:paraId="21514DB3" w14:textId="65542B3E" w:rsidR="00675C15" w:rsidRDefault="00EF7133" w:rsidP="004917AF">
      <w:pPr>
        <w:pStyle w:val="afff1"/>
      </w:pPr>
      <w:r w:rsidRPr="00EF7133">
        <w:t xml:space="preserve">Подсказки передаются массово, по сегментам, на целевой узел реплики, и целевой узел воспроизводит их локально. После того, как целевой узел </w:t>
      </w:r>
      <w:r w:rsidRPr="00EF7133">
        <w:lastRenderedPageBreak/>
        <w:t>воспроизвел сегмент, он удаляет сегмент и получает следующий сегмент. Это продолжается до тех пор, пока не исчезнут все подсказки.</w:t>
      </w:r>
    </w:p>
    <w:p w14:paraId="36C630EE" w14:textId="263EFDF4" w:rsidR="00675C15" w:rsidRDefault="00EF7133" w:rsidP="00EF7133">
      <w:pPr>
        <w:pStyle w:val="46"/>
      </w:pPr>
      <w:r w:rsidRPr="00EF7133">
        <w:t>Хранение подсказок на диске</w:t>
      </w:r>
    </w:p>
    <w:p w14:paraId="18A3C5C1" w14:textId="55CEB483" w:rsidR="00EF7133" w:rsidRDefault="00EF7133" w:rsidP="00EF7133">
      <w:pPr>
        <w:pStyle w:val="afff1"/>
      </w:pPr>
      <w:r>
        <w:t>Подсказки</w:t>
      </w:r>
      <w:r w:rsidRPr="00FF1F34">
        <w:t xml:space="preserve"> </w:t>
      </w:r>
      <w:r>
        <w:t>хранятся</w:t>
      </w:r>
      <w:r w:rsidRPr="00FF1F34">
        <w:t xml:space="preserve"> </w:t>
      </w:r>
      <w:r>
        <w:t>в</w:t>
      </w:r>
      <w:r w:rsidRPr="00FF1F34">
        <w:t xml:space="preserve"> </w:t>
      </w:r>
      <w:r w:rsidR="00FF1F34" w:rsidRPr="002753AA">
        <w:t>неструктурированных (</w:t>
      </w:r>
      <w:r w:rsidR="00FF1F34" w:rsidRPr="002753AA">
        <w:rPr>
          <w:lang w:val="en-US"/>
        </w:rPr>
        <w:t>flat</w:t>
      </w:r>
      <w:r w:rsidR="00FF1F34" w:rsidRPr="002753AA">
        <w:t>)</w:t>
      </w:r>
      <w:r w:rsidRPr="002753AA">
        <w:t xml:space="preserve"> файлах в каталоге</w:t>
      </w:r>
      <w:r w:rsidRPr="00FF1F34">
        <w:t xml:space="preserve"> </w:t>
      </w:r>
      <w:r w:rsidR="00FF1F34">
        <w:rPr>
          <w:rFonts w:ascii="Courier" w:hAnsi="Courier"/>
          <w:color w:val="C7254E"/>
          <w:sz w:val="22"/>
          <w:shd w:val="clear" w:color="auto" w:fill="EEEEEE"/>
        </w:rPr>
        <w:t>$CASSANDRA_HOME/data/hints</w:t>
      </w:r>
      <w:r w:rsidRPr="00FF1F34">
        <w:t xml:space="preserve"> </w:t>
      </w:r>
      <w:r>
        <w:t>узла</w:t>
      </w:r>
      <w:r w:rsidRPr="00FF1F34">
        <w:t xml:space="preserve"> </w:t>
      </w:r>
      <w:r>
        <w:t>координатора</w:t>
      </w:r>
      <w:r w:rsidRPr="00FF1F34">
        <w:t xml:space="preserve">. </w:t>
      </w:r>
      <w:r>
        <w:t xml:space="preserve">Подсказка включает идентификатор подсказки, целевой узел реплики, на котором должна храниться мутация, сериализованную мутацию (хранящуюся в виде большого двоичного объекта), которая не может быть доставлена на узел реплики, временную </w:t>
      </w:r>
      <w:r w:rsidRPr="002753AA">
        <w:t xml:space="preserve">метку мутации и версию </w:t>
      </w:r>
      <w:r w:rsidR="002753AA">
        <w:rPr>
          <w:lang w:val="en-US"/>
        </w:rPr>
        <w:t>RT</w:t>
      </w:r>
      <w:r w:rsidR="002753AA" w:rsidRPr="00CA5230">
        <w:t>.</w:t>
      </w:r>
      <w:r w:rsidR="002753AA">
        <w:rPr>
          <w:lang w:val="en-US"/>
        </w:rPr>
        <w:t>KeyValue</w:t>
      </w:r>
      <w:r>
        <w:t xml:space="preserve"> для сериализации мутации. По умолчанию подсказки сжимаются с помощью </w:t>
      </w:r>
      <w:r w:rsidR="00FF1F34">
        <w:rPr>
          <w:rFonts w:ascii="Courier" w:hAnsi="Courier"/>
          <w:color w:val="C7254E"/>
          <w:sz w:val="22"/>
          <w:shd w:val="clear" w:color="auto" w:fill="EEEEEE"/>
        </w:rPr>
        <w:t>LZ4Compressor</w:t>
      </w:r>
      <w:r>
        <w:t>. К одному файлу подсказок добавляется несколько подсказок.</w:t>
      </w:r>
    </w:p>
    <w:p w14:paraId="065C15A5" w14:textId="62954604" w:rsidR="00675C15" w:rsidRDefault="00EF7133" w:rsidP="00EF7133">
      <w:pPr>
        <w:pStyle w:val="afff1"/>
      </w:pPr>
      <w:r>
        <w:t>Поскольку подсказки содержат исходную неизмененную метку времени мутации, приложение подсказки идемпотентно и не может перезаписать будущую мутацию.</w:t>
      </w:r>
    </w:p>
    <w:p w14:paraId="0F8A8088" w14:textId="6123198C" w:rsidR="00675C15" w:rsidRPr="000372F0" w:rsidRDefault="00FF1F34" w:rsidP="00FF1F34">
      <w:pPr>
        <w:pStyle w:val="46"/>
        <w:rPr>
          <w:lang w:val="ru-RU"/>
        </w:rPr>
      </w:pPr>
      <w:r w:rsidRPr="000372F0">
        <w:rPr>
          <w:lang w:val="ru-RU"/>
        </w:rPr>
        <w:t>Подсказки для просроченных запросов на запись</w:t>
      </w:r>
    </w:p>
    <w:p w14:paraId="413A1F3A" w14:textId="2C3E9116" w:rsidR="00675C15" w:rsidRPr="00E50B92" w:rsidRDefault="00FF1F34" w:rsidP="004917AF">
      <w:pPr>
        <w:pStyle w:val="afff1"/>
      </w:pPr>
      <w:r w:rsidRPr="00FF1F34">
        <w:t xml:space="preserve">Подсказки также сохраняются для запросов на запись, срок действия которых истек. Параметр </w:t>
      </w:r>
      <w:r>
        <w:rPr>
          <w:rFonts w:ascii="Courier" w:hAnsi="Courier"/>
          <w:color w:val="C7254E"/>
          <w:sz w:val="22"/>
          <w:shd w:val="clear" w:color="auto" w:fill="EEEEEE"/>
        </w:rPr>
        <w:t>write_request_timeout_in_ms</w:t>
      </w:r>
      <w:r w:rsidRPr="00FF1F34">
        <w:t xml:space="preserve"> в </w:t>
      </w:r>
      <w:proofErr w:type="gramStart"/>
      <w:r>
        <w:rPr>
          <w:rFonts w:ascii="Courier" w:hAnsi="Courier"/>
          <w:color w:val="C7254E"/>
          <w:sz w:val="22"/>
          <w:shd w:val="clear" w:color="auto" w:fill="EEEEEE"/>
        </w:rPr>
        <w:t>cassandra.yaml</w:t>
      </w:r>
      <w:proofErr w:type="gramEnd"/>
      <w:r w:rsidRPr="00FF1F34">
        <w:t xml:space="preserve"> настраивает тайм-аут для запросов на запись.</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0372F0" w:rsidRPr="00A46D2F" w14:paraId="62E31EC8" w14:textId="77777777" w:rsidTr="007D4371">
        <w:tc>
          <w:tcPr>
            <w:tcW w:w="9344" w:type="dxa"/>
            <w:shd w:val="clear" w:color="auto" w:fill="F2F2F2" w:themeFill="background1" w:themeFillShade="F2"/>
          </w:tcPr>
          <w:p w14:paraId="47495232" w14:textId="7E4B2E41" w:rsidR="000372F0" w:rsidRPr="00E50B92" w:rsidRDefault="000372F0" w:rsidP="007D4371">
            <w:pPr>
              <w:pStyle w:val="afffff"/>
            </w:pPr>
            <w:r w:rsidRPr="000372F0">
              <w:t>write_request_timeout_in_ms: 2000</w:t>
            </w:r>
          </w:p>
        </w:tc>
      </w:tr>
    </w:tbl>
    <w:p w14:paraId="0057FE1E" w14:textId="62BCD84E" w:rsidR="00E00F8F" w:rsidRPr="000372F0" w:rsidRDefault="000372F0" w:rsidP="004917AF">
      <w:pPr>
        <w:pStyle w:val="afff1"/>
      </w:pPr>
      <w:r w:rsidRPr="000372F0">
        <w:t xml:space="preserve">Координатор ожидает завершения настроенного периода времени для запросов на запись, после чего он отключится и сгенерирует подсказку для запроса с истекшим временем ожидания. Наименьшее допустимое значение для </w:t>
      </w:r>
      <w:r>
        <w:rPr>
          <w:rFonts w:ascii="Courier" w:hAnsi="Courier"/>
          <w:color w:val="C7254E"/>
          <w:sz w:val="22"/>
          <w:shd w:val="clear" w:color="auto" w:fill="EEEEEE"/>
        </w:rPr>
        <w:t>write_request_timeout_in_ms</w:t>
      </w:r>
      <w:r w:rsidRPr="000372F0">
        <w:t xml:space="preserve"> составляет 10 мс.</w:t>
      </w:r>
    </w:p>
    <w:p w14:paraId="0CF0CC77" w14:textId="48F618B7" w:rsidR="000372F0" w:rsidRPr="000372F0" w:rsidRDefault="004B7A15" w:rsidP="004B7A15">
      <w:pPr>
        <w:pStyle w:val="3a"/>
      </w:pPr>
      <w:bookmarkStart w:id="41" w:name="_Toc86141394"/>
      <w:r w:rsidRPr="004B7A15">
        <w:t>Настройка подсказок</w:t>
      </w:r>
      <w:bookmarkEnd w:id="41"/>
    </w:p>
    <w:p w14:paraId="169ABA43" w14:textId="30A82683" w:rsidR="000372F0" w:rsidRPr="000372F0" w:rsidRDefault="003B58AB" w:rsidP="004917AF">
      <w:pPr>
        <w:pStyle w:val="afff1"/>
      </w:pPr>
      <w:r w:rsidRPr="003B58AB">
        <w:t>Подсказки включены по умолчанию, поскольку они имеют решающее значение для согласованности данных</w:t>
      </w:r>
      <w:r w:rsidR="004B7A15" w:rsidRPr="004B7A15">
        <w:t xml:space="preserve">. </w:t>
      </w:r>
      <w:r w:rsidR="002F36A8">
        <w:t>В</w:t>
      </w:r>
      <w:r w:rsidR="00444F01">
        <w:t xml:space="preserve"> </w:t>
      </w:r>
      <w:r w:rsidR="004B7A15" w:rsidRPr="004B7A15">
        <w:t xml:space="preserve">файле конфигурации </w:t>
      </w:r>
      <w:proofErr w:type="gramStart"/>
      <w:r w:rsidR="007B1991">
        <w:rPr>
          <w:rFonts w:ascii="Courier" w:hAnsi="Courier"/>
          <w:color w:val="C7254E"/>
          <w:sz w:val="22"/>
          <w:shd w:val="clear" w:color="auto" w:fill="EEEEEE"/>
        </w:rPr>
        <w:t>cassandra.yaml</w:t>
      </w:r>
      <w:proofErr w:type="gramEnd"/>
      <w:r w:rsidR="004B7A15" w:rsidRPr="004B7A15">
        <w:t xml:space="preserve"> есть несколько настроек для настройки подсказок</w:t>
      </w:r>
      <w:r w:rsidR="002F36A8">
        <w:t xml:space="preserve">, представленных в </w:t>
      </w:r>
      <w:r w:rsidR="002F36A8" w:rsidRPr="002F36A8">
        <w:rPr>
          <w:b/>
        </w:rPr>
        <w:t>Таблице 1</w:t>
      </w:r>
      <w:r w:rsidR="002F36A8">
        <w:t>.</w:t>
      </w:r>
    </w:p>
    <w:p w14:paraId="746A420A" w14:textId="1DE14D0E" w:rsidR="000372F0" w:rsidRPr="002F36A8" w:rsidRDefault="00444F01" w:rsidP="004917AF">
      <w:pPr>
        <w:pStyle w:val="afff1"/>
        <w:rPr>
          <w:b/>
        </w:rPr>
      </w:pPr>
      <w:r w:rsidRPr="002F36A8">
        <w:rPr>
          <w:b/>
        </w:rPr>
        <w:t>Таблица 1. Настройки подсказок</w:t>
      </w:r>
    </w:p>
    <w:tbl>
      <w:tblPr>
        <w:tblStyle w:val="aff1"/>
        <w:tblW w:w="5000" w:type="pct"/>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3520"/>
        <w:gridCol w:w="3143"/>
        <w:gridCol w:w="2671"/>
      </w:tblGrid>
      <w:tr w:rsidR="00502CF1" w:rsidRPr="00AF1B8E" w14:paraId="59D54E7A" w14:textId="77777777" w:rsidTr="00BD4A53">
        <w:tc>
          <w:tcPr>
            <w:tcW w:w="3520" w:type="dxa"/>
            <w:shd w:val="clear" w:color="auto" w:fill="7030A0"/>
          </w:tcPr>
          <w:p w14:paraId="5983472C" w14:textId="141BBD62" w:rsidR="002F36A8" w:rsidRPr="00D7486B" w:rsidRDefault="002F36A8" w:rsidP="00E41A32">
            <w:pPr>
              <w:rPr>
                <w:rFonts w:ascii="Rostelecom Basis Light" w:hAnsi="Rostelecom Basis Light"/>
                <w:b/>
                <w:color w:val="FFFFFF" w:themeColor="background1"/>
                <w:sz w:val="22"/>
              </w:rPr>
            </w:pPr>
            <w:r w:rsidRPr="002F36A8">
              <w:rPr>
                <w:rFonts w:ascii="Rostelecom Basis Light" w:hAnsi="Rostelecom Basis Light"/>
                <w:b/>
                <w:color w:val="FFFFFF" w:themeColor="background1"/>
                <w:sz w:val="22"/>
              </w:rPr>
              <w:t>Параметр</w:t>
            </w:r>
          </w:p>
        </w:tc>
        <w:tc>
          <w:tcPr>
            <w:tcW w:w="3143" w:type="dxa"/>
            <w:shd w:val="clear" w:color="auto" w:fill="7030A0"/>
          </w:tcPr>
          <w:p w14:paraId="1C4E563A" w14:textId="20D8301D" w:rsidR="002F36A8" w:rsidRPr="00D7486B" w:rsidRDefault="002F36A8" w:rsidP="00E41A32">
            <w:pPr>
              <w:rPr>
                <w:rFonts w:ascii="Rostelecom Basis Light" w:hAnsi="Rostelecom Basis Light"/>
                <w:b/>
                <w:color w:val="FFFFFF" w:themeColor="background1"/>
                <w:sz w:val="22"/>
              </w:rPr>
            </w:pPr>
            <w:r w:rsidRPr="002F36A8">
              <w:rPr>
                <w:rFonts w:ascii="Rostelecom Basis Light" w:hAnsi="Rostelecom Basis Light"/>
                <w:b/>
                <w:color w:val="FFFFFF" w:themeColor="background1"/>
                <w:sz w:val="22"/>
              </w:rPr>
              <w:t>Описание</w:t>
            </w:r>
          </w:p>
        </w:tc>
        <w:tc>
          <w:tcPr>
            <w:tcW w:w="2671" w:type="dxa"/>
            <w:shd w:val="clear" w:color="auto" w:fill="7030A0"/>
          </w:tcPr>
          <w:p w14:paraId="044EB07D" w14:textId="315D7271" w:rsidR="002F36A8" w:rsidRPr="00D7486B" w:rsidRDefault="002F36A8" w:rsidP="00E41A32">
            <w:pPr>
              <w:rPr>
                <w:rFonts w:ascii="Rostelecom Basis Light" w:hAnsi="Rostelecom Basis Light"/>
                <w:b/>
                <w:color w:val="FFFFFF" w:themeColor="background1"/>
                <w:sz w:val="22"/>
              </w:rPr>
            </w:pPr>
            <w:r w:rsidRPr="002F36A8">
              <w:rPr>
                <w:rFonts w:ascii="Rostelecom Basis Light" w:hAnsi="Rostelecom Basis Light"/>
                <w:b/>
                <w:color w:val="FFFFFF" w:themeColor="background1"/>
                <w:sz w:val="22"/>
              </w:rPr>
              <w:t>Значение по умолчанию</w:t>
            </w:r>
          </w:p>
        </w:tc>
      </w:tr>
      <w:tr w:rsidR="00502CF1" w:rsidRPr="00387771" w14:paraId="3AFBDD36" w14:textId="77777777" w:rsidTr="00BD4A53">
        <w:trPr>
          <w:trHeight w:val="55"/>
        </w:trPr>
        <w:tc>
          <w:tcPr>
            <w:tcW w:w="3520" w:type="dxa"/>
          </w:tcPr>
          <w:p w14:paraId="67307875" w14:textId="18941DB9" w:rsidR="002F36A8" w:rsidRPr="00AE103C" w:rsidRDefault="002F36A8" w:rsidP="00E41A32">
            <w:pPr>
              <w:pStyle w:val="afff1"/>
              <w:ind w:firstLine="0"/>
              <w:rPr>
                <w:sz w:val="20"/>
                <w:szCs w:val="20"/>
              </w:rPr>
            </w:pPr>
            <w:r w:rsidRPr="00AE103C">
              <w:rPr>
                <w:rFonts w:ascii="Courier" w:hAnsi="Courier"/>
                <w:color w:val="C7254E"/>
                <w:sz w:val="20"/>
                <w:szCs w:val="20"/>
                <w:shd w:val="clear" w:color="auto" w:fill="EEEEEE"/>
              </w:rPr>
              <w:t>hinted_handoff_enabled</w:t>
            </w:r>
          </w:p>
        </w:tc>
        <w:tc>
          <w:tcPr>
            <w:tcW w:w="3143" w:type="dxa"/>
          </w:tcPr>
          <w:p w14:paraId="498A0E0C" w14:textId="663E6936" w:rsidR="002F36A8" w:rsidRPr="00AE103C" w:rsidRDefault="002F36A8" w:rsidP="002F36A8">
            <w:pPr>
              <w:pStyle w:val="afff1"/>
              <w:ind w:firstLine="0"/>
              <w:rPr>
                <w:sz w:val="20"/>
                <w:szCs w:val="20"/>
                <w:lang w:val="en-US"/>
              </w:rPr>
            </w:pPr>
            <w:r w:rsidRPr="00AE103C">
              <w:rPr>
                <w:sz w:val="20"/>
                <w:szCs w:val="20"/>
              </w:rPr>
              <w:t xml:space="preserve">Включает / отключает </w:t>
            </w:r>
            <w:r w:rsidRPr="00AE103C">
              <w:rPr>
                <w:sz w:val="20"/>
                <w:szCs w:val="20"/>
                <w:lang w:val="en-US"/>
              </w:rPr>
              <w:t>hinted handoff</w:t>
            </w:r>
          </w:p>
        </w:tc>
        <w:tc>
          <w:tcPr>
            <w:tcW w:w="2671" w:type="dxa"/>
          </w:tcPr>
          <w:p w14:paraId="5049D1A1" w14:textId="3336FD2A" w:rsidR="002F36A8" w:rsidRPr="00AE103C" w:rsidRDefault="002276E6" w:rsidP="00E41A32">
            <w:pPr>
              <w:pStyle w:val="afff1"/>
              <w:ind w:firstLine="0"/>
              <w:rPr>
                <w:sz w:val="20"/>
                <w:szCs w:val="20"/>
              </w:rPr>
            </w:pPr>
            <w:r w:rsidRPr="00AE103C">
              <w:rPr>
                <w:rFonts w:ascii="Courier" w:hAnsi="Courier"/>
                <w:color w:val="C7254E"/>
                <w:sz w:val="20"/>
                <w:szCs w:val="20"/>
                <w:shd w:val="clear" w:color="auto" w:fill="EEEEEE"/>
              </w:rPr>
              <w:t>true</w:t>
            </w:r>
          </w:p>
        </w:tc>
      </w:tr>
      <w:tr w:rsidR="00502CF1" w:rsidRPr="002276E6" w14:paraId="17C32335" w14:textId="77777777" w:rsidTr="00BD4A53">
        <w:trPr>
          <w:trHeight w:val="55"/>
        </w:trPr>
        <w:tc>
          <w:tcPr>
            <w:tcW w:w="3520" w:type="dxa"/>
          </w:tcPr>
          <w:p w14:paraId="6B6244A5" w14:textId="4D89C6A1" w:rsidR="00502CF1" w:rsidRPr="00AE103C" w:rsidRDefault="00502CF1" w:rsidP="00502CF1">
            <w:pPr>
              <w:pStyle w:val="afff1"/>
              <w:ind w:firstLine="0"/>
              <w:rPr>
                <w:sz w:val="20"/>
                <w:szCs w:val="20"/>
              </w:rPr>
            </w:pPr>
            <w:r w:rsidRPr="00AE103C">
              <w:rPr>
                <w:rFonts w:ascii="Courier" w:hAnsi="Courier"/>
                <w:color w:val="C7254E"/>
                <w:sz w:val="20"/>
                <w:szCs w:val="20"/>
                <w:shd w:val="clear" w:color="auto" w:fill="EEEEEE"/>
              </w:rPr>
              <w:t>hinted_handoff_disabled_datacenters</w:t>
            </w:r>
          </w:p>
        </w:tc>
        <w:tc>
          <w:tcPr>
            <w:tcW w:w="3143" w:type="dxa"/>
          </w:tcPr>
          <w:p w14:paraId="17301AB6" w14:textId="77777777" w:rsidR="00502CF1" w:rsidRPr="00AE103C" w:rsidRDefault="00502CF1" w:rsidP="00502CF1">
            <w:pPr>
              <w:pStyle w:val="afff1"/>
              <w:ind w:firstLine="0"/>
              <w:rPr>
                <w:sz w:val="20"/>
                <w:szCs w:val="20"/>
              </w:rPr>
            </w:pPr>
            <w:r w:rsidRPr="00AE103C">
              <w:rPr>
                <w:sz w:val="20"/>
                <w:szCs w:val="20"/>
              </w:rPr>
              <w:t xml:space="preserve">Список центров обработки данных, которые не выполняют </w:t>
            </w:r>
            <w:r w:rsidRPr="00AE103C">
              <w:rPr>
                <w:sz w:val="20"/>
                <w:szCs w:val="20"/>
                <w:lang w:val="en-US"/>
              </w:rPr>
              <w:t>hinted</w:t>
            </w:r>
            <w:r w:rsidRPr="00AE103C">
              <w:rPr>
                <w:sz w:val="20"/>
                <w:szCs w:val="20"/>
              </w:rPr>
              <w:t xml:space="preserve"> </w:t>
            </w:r>
            <w:r w:rsidRPr="00AE103C">
              <w:rPr>
                <w:sz w:val="20"/>
                <w:szCs w:val="20"/>
                <w:lang w:val="en-US"/>
              </w:rPr>
              <w:t>handoff</w:t>
            </w:r>
            <w:r w:rsidRPr="00AE103C">
              <w:rPr>
                <w:sz w:val="20"/>
                <w:szCs w:val="20"/>
              </w:rPr>
              <w:t xml:space="preserve"> передачу обслуживания, даже если передача обслуживания разрешена иным образом. Пример:</w:t>
            </w:r>
          </w:p>
          <w:p w14:paraId="7C545550" w14:textId="3974E93D" w:rsidR="00502CF1" w:rsidRPr="00AE103C" w:rsidRDefault="00502CF1" w:rsidP="00502CF1">
            <w:pPr>
              <w:pStyle w:val="afff1"/>
              <w:rPr>
                <w:sz w:val="20"/>
                <w:szCs w:val="20"/>
                <w:lang w:val="en-US"/>
              </w:rPr>
            </w:pPr>
            <w:r w:rsidRPr="00AE103C">
              <w:rPr>
                <w:sz w:val="20"/>
                <w:szCs w:val="20"/>
                <w:lang w:val="en-US"/>
              </w:rPr>
              <w:lastRenderedPageBreak/>
              <w:t>hinted_handoff_disabled_datacenters:</w:t>
            </w:r>
          </w:p>
          <w:p w14:paraId="4A59C889" w14:textId="77777777" w:rsidR="00502CF1" w:rsidRPr="00AE103C" w:rsidRDefault="00502CF1" w:rsidP="00502CF1">
            <w:pPr>
              <w:pStyle w:val="afff1"/>
              <w:rPr>
                <w:sz w:val="20"/>
                <w:szCs w:val="20"/>
                <w:lang w:val="en-US"/>
              </w:rPr>
            </w:pPr>
            <w:r w:rsidRPr="00AE103C">
              <w:rPr>
                <w:sz w:val="20"/>
                <w:szCs w:val="20"/>
                <w:lang w:val="en-US"/>
              </w:rPr>
              <w:t xml:space="preserve">  - DC1</w:t>
            </w:r>
          </w:p>
          <w:p w14:paraId="33F05A97" w14:textId="716F0DF4" w:rsidR="00502CF1" w:rsidRPr="00AE103C" w:rsidRDefault="00502CF1" w:rsidP="00502CF1">
            <w:pPr>
              <w:pStyle w:val="afff1"/>
              <w:ind w:firstLine="0"/>
              <w:rPr>
                <w:sz w:val="20"/>
                <w:szCs w:val="20"/>
              </w:rPr>
            </w:pPr>
            <w:r w:rsidRPr="00AE103C">
              <w:rPr>
                <w:sz w:val="20"/>
                <w:szCs w:val="20"/>
                <w:lang w:val="en-US"/>
              </w:rPr>
              <w:t xml:space="preserve">  - DC2</w:t>
            </w:r>
          </w:p>
        </w:tc>
        <w:tc>
          <w:tcPr>
            <w:tcW w:w="2671" w:type="dxa"/>
          </w:tcPr>
          <w:p w14:paraId="26D01505" w14:textId="13B6D24B" w:rsidR="00502CF1" w:rsidRPr="00AE103C" w:rsidRDefault="00502CF1" w:rsidP="00502CF1">
            <w:pPr>
              <w:pStyle w:val="afff1"/>
              <w:ind w:firstLine="0"/>
              <w:rPr>
                <w:sz w:val="20"/>
                <w:szCs w:val="20"/>
                <w:lang w:val="en-US"/>
              </w:rPr>
            </w:pPr>
            <w:r w:rsidRPr="00AE103C">
              <w:rPr>
                <w:rFonts w:ascii="Courier" w:hAnsi="Courier"/>
                <w:color w:val="C7254E"/>
                <w:sz w:val="20"/>
                <w:szCs w:val="20"/>
                <w:shd w:val="clear" w:color="auto" w:fill="EEEEEE"/>
              </w:rPr>
              <w:lastRenderedPageBreak/>
              <w:t>unset</w:t>
            </w:r>
          </w:p>
        </w:tc>
      </w:tr>
      <w:tr w:rsidR="00502CF1" w:rsidRPr="002276E6" w14:paraId="61A9775B" w14:textId="77777777" w:rsidTr="00BD4A53">
        <w:trPr>
          <w:trHeight w:val="55"/>
        </w:trPr>
        <w:tc>
          <w:tcPr>
            <w:tcW w:w="3520" w:type="dxa"/>
          </w:tcPr>
          <w:p w14:paraId="342A592F" w14:textId="5809C541" w:rsidR="00502CF1" w:rsidRPr="00AE103C" w:rsidRDefault="00502CF1" w:rsidP="00502CF1">
            <w:pPr>
              <w:pStyle w:val="afff1"/>
              <w:ind w:firstLine="0"/>
              <w:rPr>
                <w:rFonts w:ascii="Courier" w:hAnsi="Courier"/>
                <w:color w:val="C7254E"/>
                <w:sz w:val="20"/>
                <w:szCs w:val="20"/>
                <w:shd w:val="clear" w:color="auto" w:fill="EEEEEE"/>
                <w:lang w:val="en-US"/>
              </w:rPr>
            </w:pPr>
            <w:r w:rsidRPr="00AE103C">
              <w:rPr>
                <w:rFonts w:ascii="Courier" w:hAnsi="Courier"/>
                <w:color w:val="C7254E"/>
                <w:sz w:val="20"/>
                <w:szCs w:val="20"/>
                <w:shd w:val="clear" w:color="auto" w:fill="EEEEEE"/>
                <w:lang w:val="en-US"/>
              </w:rPr>
              <w:t>max_hint_window_in_ms</w:t>
            </w:r>
          </w:p>
        </w:tc>
        <w:tc>
          <w:tcPr>
            <w:tcW w:w="3143" w:type="dxa"/>
          </w:tcPr>
          <w:p w14:paraId="57AC2B00" w14:textId="2AB51AC5" w:rsidR="00502CF1" w:rsidRPr="00AE103C" w:rsidRDefault="00502CF1" w:rsidP="00502CF1">
            <w:pPr>
              <w:pStyle w:val="afff1"/>
              <w:ind w:firstLine="0"/>
              <w:rPr>
                <w:rFonts w:ascii="Courier" w:hAnsi="Courier"/>
                <w:color w:val="C7254E"/>
                <w:sz w:val="20"/>
                <w:szCs w:val="20"/>
                <w:shd w:val="clear" w:color="auto" w:fill="EEEEEE"/>
              </w:rPr>
            </w:pPr>
            <w:r w:rsidRPr="00AE103C">
              <w:rPr>
                <w:sz w:val="20"/>
                <w:szCs w:val="20"/>
              </w:rPr>
              <w:t>Определяет максимальное количество времени (мс), в течение которого узел должен генерировать подсказки после сбоя.</w:t>
            </w:r>
          </w:p>
        </w:tc>
        <w:tc>
          <w:tcPr>
            <w:tcW w:w="2671" w:type="dxa"/>
          </w:tcPr>
          <w:p w14:paraId="02FA916B" w14:textId="4A872906" w:rsidR="00502CF1" w:rsidRPr="00AE103C" w:rsidRDefault="00502CF1" w:rsidP="00502CF1">
            <w:pPr>
              <w:pStyle w:val="afff1"/>
              <w:ind w:firstLine="0"/>
              <w:rPr>
                <w:sz w:val="20"/>
                <w:szCs w:val="20"/>
                <w:lang w:val="en-US"/>
              </w:rPr>
            </w:pPr>
            <w:r w:rsidRPr="00AE103C">
              <w:rPr>
                <w:rFonts w:ascii="Courier" w:hAnsi="Courier"/>
                <w:color w:val="C7254E"/>
                <w:sz w:val="20"/>
                <w:szCs w:val="20"/>
                <w:shd w:val="clear" w:color="auto" w:fill="EEEEEE"/>
              </w:rPr>
              <w:t>10800000</w:t>
            </w:r>
            <w:r w:rsidRPr="00AE103C">
              <w:rPr>
                <w:sz w:val="20"/>
                <w:szCs w:val="20"/>
              </w:rPr>
              <w:t xml:space="preserve"> (3 часа)</w:t>
            </w:r>
          </w:p>
        </w:tc>
      </w:tr>
      <w:tr w:rsidR="00502CF1" w:rsidRPr="00387771" w14:paraId="4A946DF1" w14:textId="77777777" w:rsidTr="00BD4A53">
        <w:trPr>
          <w:trHeight w:val="55"/>
        </w:trPr>
        <w:tc>
          <w:tcPr>
            <w:tcW w:w="3520" w:type="dxa"/>
          </w:tcPr>
          <w:p w14:paraId="3D54D4D3" w14:textId="267B7C2C" w:rsidR="00502CF1" w:rsidRPr="00AE103C" w:rsidRDefault="00502CF1" w:rsidP="00502CF1">
            <w:pPr>
              <w:pStyle w:val="afff1"/>
              <w:ind w:firstLine="0"/>
              <w:rPr>
                <w:rFonts w:ascii="Courier" w:hAnsi="Courier"/>
                <w:color w:val="C7254E"/>
                <w:sz w:val="20"/>
                <w:szCs w:val="20"/>
                <w:shd w:val="clear" w:color="auto" w:fill="EEEEEE"/>
                <w:lang w:val="en-US"/>
              </w:rPr>
            </w:pPr>
            <w:r w:rsidRPr="00AE103C">
              <w:rPr>
                <w:rFonts w:ascii="Courier" w:hAnsi="Courier"/>
                <w:color w:val="C7254E"/>
                <w:sz w:val="20"/>
                <w:szCs w:val="20"/>
                <w:shd w:val="clear" w:color="auto" w:fill="EEEEEE"/>
                <w:lang w:val="en-US"/>
              </w:rPr>
              <w:t>hinted_handoff_throttle_in_kb</w:t>
            </w:r>
          </w:p>
        </w:tc>
        <w:tc>
          <w:tcPr>
            <w:tcW w:w="3143" w:type="dxa"/>
          </w:tcPr>
          <w:p w14:paraId="7A75694E" w14:textId="0A69104E" w:rsidR="00502CF1" w:rsidRPr="00AE103C" w:rsidRDefault="00502CF1" w:rsidP="000D4F6F">
            <w:pPr>
              <w:pStyle w:val="afff1"/>
              <w:ind w:firstLine="0"/>
              <w:rPr>
                <w:rFonts w:ascii="Courier" w:hAnsi="Courier"/>
                <w:color w:val="C7254E"/>
                <w:sz w:val="20"/>
                <w:szCs w:val="20"/>
                <w:shd w:val="clear" w:color="auto" w:fill="EEEEEE"/>
              </w:rPr>
            </w:pPr>
            <w:r w:rsidRPr="00AE103C">
              <w:rPr>
                <w:sz w:val="20"/>
                <w:szCs w:val="20"/>
              </w:rPr>
              <w:t>Максимальн</w:t>
            </w:r>
            <w:r w:rsidR="000D4F6F">
              <w:rPr>
                <w:sz w:val="20"/>
                <w:szCs w:val="20"/>
              </w:rPr>
              <w:t>ое</w:t>
            </w:r>
            <w:r w:rsidRPr="00AE103C">
              <w:rPr>
                <w:sz w:val="20"/>
                <w:szCs w:val="20"/>
              </w:rPr>
              <w:t xml:space="preserve"> </w:t>
            </w:r>
            <w:r w:rsidR="000D4F6F">
              <w:rPr>
                <w:sz w:val="20"/>
                <w:szCs w:val="20"/>
              </w:rPr>
              <w:t xml:space="preserve">дросселирование </w:t>
            </w:r>
            <w:r w:rsidR="00E578E0" w:rsidRPr="00AE103C">
              <w:rPr>
                <w:sz w:val="20"/>
                <w:szCs w:val="20"/>
              </w:rPr>
              <w:t>передачи</w:t>
            </w:r>
            <w:r w:rsidRPr="00AE103C">
              <w:rPr>
                <w:sz w:val="20"/>
                <w:szCs w:val="20"/>
              </w:rPr>
              <w:t xml:space="preserve"> в килобайтах в секунду для каждого потока доставки. Это будет уменьшено пропорционально количеству узлов в кластере. (Если в кластере два узла, каждый поток доставки будет использовать максимальную скорость; если их 3, каждый будет работать до половины максимального значения, поскольку ожидается, что два узла будут доставлять подсказки одновременно)</w:t>
            </w:r>
          </w:p>
        </w:tc>
        <w:tc>
          <w:tcPr>
            <w:tcW w:w="2671" w:type="dxa"/>
          </w:tcPr>
          <w:p w14:paraId="0555E08E" w14:textId="02617743" w:rsidR="00502CF1" w:rsidRPr="00AE103C" w:rsidRDefault="00E578E0" w:rsidP="00502CF1">
            <w:pPr>
              <w:pStyle w:val="afff1"/>
              <w:ind w:firstLine="0"/>
              <w:rPr>
                <w:rFonts w:asciiTheme="minorHAnsi" w:hAnsiTheme="minorHAnsi"/>
                <w:sz w:val="20"/>
                <w:szCs w:val="20"/>
              </w:rPr>
            </w:pPr>
            <w:r w:rsidRPr="00AE103C">
              <w:rPr>
                <w:rFonts w:ascii="Courier" w:hAnsi="Courier"/>
                <w:color w:val="C7254E"/>
                <w:sz w:val="20"/>
                <w:szCs w:val="20"/>
                <w:shd w:val="clear" w:color="auto" w:fill="EEEEEE"/>
              </w:rPr>
              <w:t>1024</w:t>
            </w:r>
          </w:p>
        </w:tc>
      </w:tr>
      <w:tr w:rsidR="00502CF1" w:rsidRPr="00387771" w14:paraId="246A17C0" w14:textId="77777777" w:rsidTr="00BD4A53">
        <w:trPr>
          <w:trHeight w:val="55"/>
        </w:trPr>
        <w:tc>
          <w:tcPr>
            <w:tcW w:w="3520" w:type="dxa"/>
          </w:tcPr>
          <w:p w14:paraId="3B4AA5E5" w14:textId="64840A5F" w:rsidR="00502CF1" w:rsidRPr="00AE103C" w:rsidRDefault="00E578E0" w:rsidP="00502CF1">
            <w:pPr>
              <w:pStyle w:val="afff1"/>
              <w:ind w:firstLine="0"/>
              <w:rPr>
                <w:rFonts w:ascii="Courier" w:hAnsi="Courier"/>
                <w:color w:val="C7254E"/>
                <w:sz w:val="20"/>
                <w:szCs w:val="20"/>
                <w:shd w:val="clear" w:color="auto" w:fill="EEEEEE"/>
              </w:rPr>
            </w:pPr>
            <w:r w:rsidRPr="00AE103C">
              <w:rPr>
                <w:rFonts w:ascii="Courier" w:hAnsi="Courier"/>
                <w:color w:val="C7254E"/>
                <w:sz w:val="20"/>
                <w:szCs w:val="20"/>
                <w:shd w:val="clear" w:color="auto" w:fill="EEEEEE"/>
              </w:rPr>
              <w:t>max_hints_delivery_threads</w:t>
            </w:r>
          </w:p>
        </w:tc>
        <w:tc>
          <w:tcPr>
            <w:tcW w:w="3143" w:type="dxa"/>
          </w:tcPr>
          <w:p w14:paraId="39CB18E2" w14:textId="50F5F7EB" w:rsidR="00502CF1" w:rsidRPr="00AE103C" w:rsidRDefault="00E578E0" w:rsidP="009E2487">
            <w:pPr>
              <w:pStyle w:val="afff1"/>
              <w:ind w:firstLine="0"/>
              <w:rPr>
                <w:rFonts w:ascii="Courier" w:hAnsi="Courier"/>
                <w:color w:val="C7254E"/>
                <w:sz w:val="20"/>
                <w:szCs w:val="20"/>
                <w:shd w:val="clear" w:color="auto" w:fill="EEEEEE"/>
              </w:rPr>
            </w:pPr>
            <w:r w:rsidRPr="00AE103C">
              <w:rPr>
                <w:sz w:val="20"/>
                <w:szCs w:val="20"/>
              </w:rPr>
              <w:t>Количество потоков, с помощью которых доставляются подсказки; Рассмотрите возможность увеличения этого числа, когда у вас есть развертывания с несколькими постоянными токами, поскольку</w:t>
            </w:r>
            <w:r w:rsidR="009E2487" w:rsidRPr="00AE103C">
              <w:rPr>
                <w:sz w:val="20"/>
                <w:szCs w:val="20"/>
              </w:rPr>
              <w:t xml:space="preserve"> </w:t>
            </w:r>
            <w:r w:rsidR="009E2487" w:rsidRPr="00AE103C">
              <w:rPr>
                <w:sz w:val="20"/>
                <w:szCs w:val="20"/>
                <w:lang w:val="en-US"/>
              </w:rPr>
              <w:t>hinted</w:t>
            </w:r>
            <w:r w:rsidR="009E2487" w:rsidRPr="00AE103C">
              <w:rPr>
                <w:sz w:val="20"/>
                <w:szCs w:val="20"/>
              </w:rPr>
              <w:t xml:space="preserve"> </w:t>
            </w:r>
            <w:r w:rsidR="009E2487" w:rsidRPr="00AE103C">
              <w:rPr>
                <w:sz w:val="20"/>
                <w:szCs w:val="20"/>
                <w:lang w:val="en-US"/>
              </w:rPr>
              <w:t>handoff</w:t>
            </w:r>
            <w:r w:rsidRPr="00AE103C">
              <w:rPr>
                <w:sz w:val="20"/>
                <w:szCs w:val="20"/>
              </w:rPr>
              <w:t xml:space="preserve"> передача обслуживания </w:t>
            </w:r>
            <w:r w:rsidR="009E2487" w:rsidRPr="00AE103C">
              <w:rPr>
                <w:sz w:val="20"/>
                <w:szCs w:val="20"/>
              </w:rPr>
              <w:t>между центрами обработки данных</w:t>
            </w:r>
            <w:r w:rsidRPr="00AE103C">
              <w:rPr>
                <w:sz w:val="20"/>
                <w:szCs w:val="20"/>
              </w:rPr>
              <w:t xml:space="preserve"> имеет тенденцию быть медленнее.</w:t>
            </w:r>
          </w:p>
        </w:tc>
        <w:tc>
          <w:tcPr>
            <w:tcW w:w="2671" w:type="dxa"/>
          </w:tcPr>
          <w:p w14:paraId="3F867603" w14:textId="71122E83" w:rsidR="00502CF1" w:rsidRPr="00AE103C" w:rsidRDefault="009E2487" w:rsidP="00502CF1">
            <w:pPr>
              <w:pStyle w:val="afff1"/>
              <w:ind w:firstLine="0"/>
              <w:rPr>
                <w:sz w:val="20"/>
                <w:szCs w:val="20"/>
              </w:rPr>
            </w:pPr>
            <w:r w:rsidRPr="00AE103C">
              <w:rPr>
                <w:rFonts w:ascii="Courier" w:hAnsi="Courier"/>
                <w:color w:val="C7254E"/>
                <w:sz w:val="20"/>
                <w:szCs w:val="20"/>
                <w:shd w:val="clear" w:color="auto" w:fill="EEEEEE"/>
              </w:rPr>
              <w:t>2</w:t>
            </w:r>
          </w:p>
        </w:tc>
      </w:tr>
      <w:tr w:rsidR="00502CF1" w:rsidRPr="00387771" w14:paraId="162FBE8B" w14:textId="77777777" w:rsidTr="00BD4A53">
        <w:trPr>
          <w:trHeight w:val="55"/>
        </w:trPr>
        <w:tc>
          <w:tcPr>
            <w:tcW w:w="3520" w:type="dxa"/>
          </w:tcPr>
          <w:p w14:paraId="151DDF3E" w14:textId="0924614D" w:rsidR="00502CF1" w:rsidRPr="00AE103C" w:rsidRDefault="009E2487" w:rsidP="00502CF1">
            <w:pPr>
              <w:pStyle w:val="afff1"/>
              <w:ind w:firstLine="0"/>
              <w:rPr>
                <w:rFonts w:ascii="Courier" w:hAnsi="Courier"/>
                <w:color w:val="C7254E"/>
                <w:sz w:val="20"/>
                <w:szCs w:val="20"/>
                <w:shd w:val="clear" w:color="auto" w:fill="EEEEEE"/>
              </w:rPr>
            </w:pPr>
            <w:r w:rsidRPr="00AE103C">
              <w:rPr>
                <w:rFonts w:ascii="Courier" w:hAnsi="Courier"/>
                <w:color w:val="C7254E"/>
                <w:sz w:val="20"/>
                <w:szCs w:val="20"/>
                <w:shd w:val="clear" w:color="auto" w:fill="EEEEEE"/>
              </w:rPr>
              <w:t>hints_directory</w:t>
            </w:r>
          </w:p>
        </w:tc>
        <w:tc>
          <w:tcPr>
            <w:tcW w:w="3143" w:type="dxa"/>
          </w:tcPr>
          <w:p w14:paraId="360A13BB" w14:textId="78501EE6" w:rsidR="00502CF1" w:rsidRPr="00AE103C" w:rsidRDefault="009E2487" w:rsidP="00502CF1">
            <w:pPr>
              <w:pStyle w:val="afff1"/>
              <w:ind w:firstLine="0"/>
              <w:rPr>
                <w:rFonts w:asciiTheme="minorHAnsi" w:hAnsiTheme="minorHAnsi"/>
                <w:color w:val="C7254E"/>
                <w:sz w:val="20"/>
                <w:szCs w:val="20"/>
                <w:shd w:val="clear" w:color="auto" w:fill="EEEEEE"/>
              </w:rPr>
            </w:pPr>
            <w:r w:rsidRPr="00AE103C">
              <w:rPr>
                <w:sz w:val="20"/>
                <w:szCs w:val="20"/>
              </w:rPr>
              <w:t>Каталог, в котором RT.</w:t>
            </w:r>
            <w:r w:rsidRPr="00AE103C">
              <w:rPr>
                <w:sz w:val="20"/>
                <w:szCs w:val="20"/>
                <w:lang w:val="en-US"/>
              </w:rPr>
              <w:t>KeyValue</w:t>
            </w:r>
            <w:r w:rsidRPr="00AE103C">
              <w:rPr>
                <w:sz w:val="20"/>
                <w:szCs w:val="20"/>
              </w:rPr>
              <w:t xml:space="preserve"> хранит подсказки.</w:t>
            </w:r>
          </w:p>
        </w:tc>
        <w:tc>
          <w:tcPr>
            <w:tcW w:w="2671" w:type="dxa"/>
          </w:tcPr>
          <w:p w14:paraId="3BA3CE57" w14:textId="057B4535" w:rsidR="00502CF1" w:rsidRPr="00AE103C" w:rsidRDefault="002C5327" w:rsidP="00502CF1">
            <w:pPr>
              <w:pStyle w:val="afff1"/>
              <w:ind w:firstLine="0"/>
              <w:rPr>
                <w:sz w:val="20"/>
                <w:szCs w:val="20"/>
              </w:rPr>
            </w:pPr>
            <w:r w:rsidRPr="00AE103C">
              <w:rPr>
                <w:rFonts w:ascii="Courier" w:hAnsi="Courier"/>
                <w:color w:val="C7254E"/>
                <w:sz w:val="20"/>
                <w:szCs w:val="20"/>
                <w:shd w:val="clear" w:color="auto" w:fill="EEEEEE"/>
              </w:rPr>
              <w:t>$CASSANDRA_HOME/data/hints</w:t>
            </w:r>
          </w:p>
        </w:tc>
      </w:tr>
      <w:tr w:rsidR="00502CF1" w:rsidRPr="00387771" w14:paraId="4AE0C7DC" w14:textId="77777777" w:rsidTr="00BD4A53">
        <w:trPr>
          <w:trHeight w:val="55"/>
        </w:trPr>
        <w:tc>
          <w:tcPr>
            <w:tcW w:w="3520" w:type="dxa"/>
          </w:tcPr>
          <w:p w14:paraId="40AD934B" w14:textId="451A3528" w:rsidR="00502CF1" w:rsidRPr="00AE103C" w:rsidRDefault="002C5327" w:rsidP="00502CF1">
            <w:pPr>
              <w:pStyle w:val="afff1"/>
              <w:ind w:firstLine="0"/>
              <w:rPr>
                <w:rFonts w:ascii="Courier" w:hAnsi="Courier"/>
                <w:color w:val="C7254E"/>
                <w:sz w:val="20"/>
                <w:szCs w:val="20"/>
                <w:shd w:val="clear" w:color="auto" w:fill="EEEEEE"/>
                <w:lang w:val="en-US"/>
              </w:rPr>
            </w:pPr>
            <w:r w:rsidRPr="00AE103C">
              <w:rPr>
                <w:rFonts w:ascii="Courier" w:hAnsi="Courier"/>
                <w:color w:val="C7254E"/>
                <w:sz w:val="20"/>
                <w:szCs w:val="20"/>
                <w:shd w:val="clear" w:color="auto" w:fill="EEEEEE"/>
                <w:lang w:val="en-US"/>
              </w:rPr>
              <w:t>hints_flush_period_in_ms</w:t>
            </w:r>
          </w:p>
        </w:tc>
        <w:tc>
          <w:tcPr>
            <w:tcW w:w="3143" w:type="dxa"/>
          </w:tcPr>
          <w:p w14:paraId="5DF871F2" w14:textId="7EF24A15" w:rsidR="00502CF1" w:rsidRPr="00AE103C" w:rsidRDefault="002C5327" w:rsidP="00502CF1">
            <w:pPr>
              <w:pStyle w:val="afff1"/>
              <w:ind w:firstLine="0"/>
              <w:rPr>
                <w:rFonts w:ascii="Courier" w:hAnsi="Courier"/>
                <w:color w:val="C7254E"/>
                <w:sz w:val="20"/>
                <w:szCs w:val="20"/>
                <w:shd w:val="clear" w:color="auto" w:fill="EEEEEE"/>
              </w:rPr>
            </w:pPr>
            <w:r w:rsidRPr="00AE103C">
              <w:rPr>
                <w:sz w:val="20"/>
                <w:szCs w:val="20"/>
              </w:rPr>
              <w:t>Как часто подсказки должны сбрасываться из внутренних буферов на диск. Не запускает fsync.</w:t>
            </w:r>
          </w:p>
        </w:tc>
        <w:tc>
          <w:tcPr>
            <w:tcW w:w="2671" w:type="dxa"/>
          </w:tcPr>
          <w:p w14:paraId="1F38389E" w14:textId="4C9AB682" w:rsidR="00502CF1" w:rsidRPr="00AE103C" w:rsidRDefault="002C5327" w:rsidP="00502CF1">
            <w:pPr>
              <w:pStyle w:val="afff1"/>
              <w:ind w:firstLine="0"/>
              <w:rPr>
                <w:sz w:val="20"/>
                <w:szCs w:val="20"/>
              </w:rPr>
            </w:pPr>
            <w:r w:rsidRPr="00AE103C">
              <w:rPr>
                <w:rFonts w:ascii="Courier" w:hAnsi="Courier"/>
                <w:color w:val="C7254E"/>
                <w:sz w:val="20"/>
                <w:szCs w:val="20"/>
                <w:shd w:val="clear" w:color="auto" w:fill="EEEEEE"/>
              </w:rPr>
              <w:t>10000</w:t>
            </w:r>
          </w:p>
        </w:tc>
      </w:tr>
      <w:tr w:rsidR="00502CF1" w:rsidRPr="00387771" w14:paraId="65D59F5F" w14:textId="77777777" w:rsidTr="00BD4A53">
        <w:trPr>
          <w:trHeight w:val="55"/>
        </w:trPr>
        <w:tc>
          <w:tcPr>
            <w:tcW w:w="3520" w:type="dxa"/>
          </w:tcPr>
          <w:p w14:paraId="2C60212F" w14:textId="137DB77C" w:rsidR="00502CF1" w:rsidRPr="00AE103C" w:rsidRDefault="002C5327" w:rsidP="00502CF1">
            <w:pPr>
              <w:pStyle w:val="afff1"/>
              <w:ind w:firstLine="0"/>
              <w:rPr>
                <w:rFonts w:ascii="Courier" w:hAnsi="Courier"/>
                <w:color w:val="C7254E"/>
                <w:sz w:val="20"/>
                <w:szCs w:val="20"/>
                <w:shd w:val="clear" w:color="auto" w:fill="EEEEEE"/>
                <w:lang w:val="en-US"/>
              </w:rPr>
            </w:pPr>
            <w:r w:rsidRPr="00AE103C">
              <w:rPr>
                <w:rFonts w:ascii="Courier" w:hAnsi="Courier"/>
                <w:color w:val="C7254E"/>
                <w:sz w:val="20"/>
                <w:szCs w:val="20"/>
                <w:shd w:val="clear" w:color="auto" w:fill="EEEEEE"/>
                <w:lang w:val="en-US"/>
              </w:rPr>
              <w:t>max_hints_file_size_in_mb</w:t>
            </w:r>
          </w:p>
        </w:tc>
        <w:tc>
          <w:tcPr>
            <w:tcW w:w="3143" w:type="dxa"/>
          </w:tcPr>
          <w:p w14:paraId="7EE5CEE1" w14:textId="53C3CAC9" w:rsidR="00502CF1" w:rsidRPr="00AE103C" w:rsidRDefault="002C5327" w:rsidP="00502CF1">
            <w:pPr>
              <w:pStyle w:val="afff1"/>
              <w:ind w:firstLine="0"/>
              <w:rPr>
                <w:rFonts w:ascii="Courier" w:hAnsi="Courier"/>
                <w:color w:val="C7254E"/>
                <w:sz w:val="20"/>
                <w:szCs w:val="20"/>
                <w:shd w:val="clear" w:color="auto" w:fill="EEEEEE"/>
              </w:rPr>
            </w:pPr>
            <w:r w:rsidRPr="00AE103C">
              <w:rPr>
                <w:sz w:val="20"/>
                <w:szCs w:val="20"/>
              </w:rPr>
              <w:t>Максимальный размер одного файла подсказок в мегабайтах.</w:t>
            </w:r>
          </w:p>
        </w:tc>
        <w:tc>
          <w:tcPr>
            <w:tcW w:w="2671" w:type="dxa"/>
          </w:tcPr>
          <w:p w14:paraId="513E8087" w14:textId="7DC13D00" w:rsidR="00502CF1" w:rsidRPr="00AE103C" w:rsidRDefault="002C5327" w:rsidP="00502CF1">
            <w:pPr>
              <w:pStyle w:val="afff1"/>
              <w:ind w:firstLine="0"/>
              <w:rPr>
                <w:sz w:val="20"/>
                <w:szCs w:val="20"/>
              </w:rPr>
            </w:pPr>
            <w:r w:rsidRPr="00AE103C">
              <w:rPr>
                <w:rFonts w:ascii="Courier" w:hAnsi="Courier"/>
                <w:color w:val="C7254E"/>
                <w:sz w:val="20"/>
                <w:szCs w:val="20"/>
                <w:shd w:val="clear" w:color="auto" w:fill="EEEEEE"/>
              </w:rPr>
              <w:t>128</w:t>
            </w:r>
          </w:p>
        </w:tc>
      </w:tr>
      <w:tr w:rsidR="00502CF1" w:rsidRPr="00387771" w14:paraId="0FCF90DE" w14:textId="77777777" w:rsidTr="00BD4A53">
        <w:trPr>
          <w:trHeight w:val="55"/>
        </w:trPr>
        <w:tc>
          <w:tcPr>
            <w:tcW w:w="3520" w:type="dxa"/>
          </w:tcPr>
          <w:p w14:paraId="4F4FE1AB" w14:textId="7EA28003" w:rsidR="00502CF1" w:rsidRPr="00AE103C" w:rsidRDefault="002C5327" w:rsidP="00502CF1">
            <w:pPr>
              <w:pStyle w:val="afff1"/>
              <w:ind w:firstLine="0"/>
              <w:rPr>
                <w:rFonts w:ascii="Courier" w:hAnsi="Courier"/>
                <w:color w:val="C7254E"/>
                <w:sz w:val="20"/>
                <w:szCs w:val="20"/>
                <w:shd w:val="clear" w:color="auto" w:fill="EEEEEE"/>
              </w:rPr>
            </w:pPr>
            <w:r w:rsidRPr="00AE103C">
              <w:rPr>
                <w:rFonts w:ascii="Courier" w:hAnsi="Courier"/>
                <w:color w:val="C7254E"/>
                <w:sz w:val="20"/>
                <w:szCs w:val="20"/>
                <w:shd w:val="clear" w:color="auto" w:fill="EEEEEE"/>
              </w:rPr>
              <w:t>hints_compression</w:t>
            </w:r>
          </w:p>
        </w:tc>
        <w:tc>
          <w:tcPr>
            <w:tcW w:w="3143" w:type="dxa"/>
          </w:tcPr>
          <w:p w14:paraId="46913503" w14:textId="247471C6" w:rsidR="00502CF1" w:rsidRPr="00AE103C" w:rsidRDefault="002C5327" w:rsidP="00AE103C">
            <w:pPr>
              <w:pStyle w:val="afff1"/>
              <w:rPr>
                <w:sz w:val="20"/>
                <w:szCs w:val="20"/>
              </w:rPr>
            </w:pPr>
            <w:r w:rsidRPr="00AE103C">
              <w:rPr>
                <w:sz w:val="20"/>
                <w:szCs w:val="20"/>
              </w:rPr>
              <w:t xml:space="preserve">Сжатие </w:t>
            </w:r>
            <w:r w:rsidR="00AE103C" w:rsidRPr="00AE103C">
              <w:rPr>
                <w:sz w:val="20"/>
                <w:szCs w:val="20"/>
              </w:rPr>
              <w:t>п</w:t>
            </w:r>
            <w:r w:rsidRPr="00AE103C">
              <w:rPr>
                <w:sz w:val="20"/>
                <w:szCs w:val="20"/>
              </w:rPr>
              <w:t xml:space="preserve">рименимое к файлам подсказок. Если этот параметр не указан, файлы подсказок будут записаны без сжатия. </w:t>
            </w:r>
          </w:p>
        </w:tc>
        <w:tc>
          <w:tcPr>
            <w:tcW w:w="2671" w:type="dxa"/>
          </w:tcPr>
          <w:p w14:paraId="4BAB9067" w14:textId="6DEA5EBA" w:rsidR="00502CF1" w:rsidRPr="00AE103C" w:rsidRDefault="002C5327" w:rsidP="00502CF1">
            <w:pPr>
              <w:pStyle w:val="afff1"/>
              <w:ind w:firstLine="0"/>
              <w:rPr>
                <w:sz w:val="20"/>
                <w:szCs w:val="20"/>
              </w:rPr>
            </w:pPr>
            <w:r w:rsidRPr="00AE103C">
              <w:rPr>
                <w:sz w:val="20"/>
                <w:szCs w:val="20"/>
              </w:rPr>
              <w:t>Поддерживаются компрессоры LZ4, Snappy и Deflate.</w:t>
            </w:r>
          </w:p>
        </w:tc>
      </w:tr>
    </w:tbl>
    <w:p w14:paraId="2C25547D" w14:textId="292F2969" w:rsidR="000372F0" w:rsidRPr="000372F0" w:rsidRDefault="00BD4A53" w:rsidP="00BD4A53">
      <w:pPr>
        <w:pStyle w:val="3a"/>
      </w:pPr>
      <w:bookmarkStart w:id="42" w:name="_Toc86141395"/>
      <w:r w:rsidRPr="00BD4A53">
        <w:lastRenderedPageBreak/>
        <w:t>Настройка подсказок во время выполнения с помощью nodetool</w:t>
      </w:r>
      <w:bookmarkEnd w:id="42"/>
    </w:p>
    <w:p w14:paraId="144BEB66" w14:textId="23A65C16" w:rsidR="000372F0" w:rsidRPr="000372F0" w:rsidRDefault="00C56B8C" w:rsidP="004917AF">
      <w:pPr>
        <w:pStyle w:val="afff1"/>
      </w:pPr>
      <w:r w:rsidRPr="00C56B8C">
        <w:t xml:space="preserve">Команды nodetool переопределяют соответствующие настройки, если они есть в </w:t>
      </w:r>
      <w:proofErr w:type="gramStart"/>
      <w:r>
        <w:rPr>
          <w:rFonts w:ascii="Courier" w:hAnsi="Courier"/>
          <w:color w:val="C7254E"/>
          <w:sz w:val="22"/>
          <w:shd w:val="clear" w:color="auto" w:fill="EEEEEE"/>
        </w:rPr>
        <w:t>cassandra.yaml</w:t>
      </w:r>
      <w:proofErr w:type="gramEnd"/>
      <w:r w:rsidRPr="00C56B8C">
        <w:t xml:space="preserve"> для узла, выполняющего команду.</w:t>
      </w:r>
      <w:r>
        <w:t xml:space="preserve"> В </w:t>
      </w:r>
      <w:r w:rsidR="00E4002E" w:rsidRPr="00E4002E">
        <w:rPr>
          <w:b/>
        </w:rPr>
        <w:t>Т</w:t>
      </w:r>
      <w:r w:rsidRPr="00E4002E">
        <w:rPr>
          <w:b/>
        </w:rPr>
        <w:t>аблице 2</w:t>
      </w:r>
      <w:r w:rsidR="00E4002E">
        <w:t>.</w:t>
      </w:r>
      <w:r>
        <w:t xml:space="preserve"> указаны команды </w:t>
      </w:r>
      <w:r>
        <w:rPr>
          <w:rFonts w:ascii="Courier" w:hAnsi="Courier"/>
          <w:color w:val="C7254E"/>
          <w:sz w:val="22"/>
          <w:shd w:val="clear" w:color="auto" w:fill="EEEEEE"/>
        </w:rPr>
        <w:t>nodetool</w:t>
      </w:r>
      <w:r w:rsidRPr="00C56B8C">
        <w:t xml:space="preserve"> для настройки подсказок или получения информации, связанной с подсказками. </w:t>
      </w:r>
    </w:p>
    <w:p w14:paraId="478735F0" w14:textId="6310A15E" w:rsidR="000372F0" w:rsidRPr="00C56B8C" w:rsidRDefault="00C56B8C" w:rsidP="004917AF">
      <w:pPr>
        <w:pStyle w:val="afff1"/>
      </w:pPr>
      <w:r>
        <w:t xml:space="preserve">Таблица 2. Команды </w:t>
      </w:r>
      <w:r>
        <w:rPr>
          <w:lang w:val="en-US"/>
        </w:rPr>
        <w:t>Nodetoll</w:t>
      </w:r>
      <w:r>
        <w:t xml:space="preserve"> для подсказок</w:t>
      </w:r>
    </w:p>
    <w:tbl>
      <w:tblPr>
        <w:tblStyle w:val="aff1"/>
        <w:tblW w:w="5000" w:type="pct"/>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4416"/>
        <w:gridCol w:w="4918"/>
      </w:tblGrid>
      <w:tr w:rsidR="00D87D14" w:rsidRPr="00AF1B8E" w14:paraId="2BDE13A4" w14:textId="77777777" w:rsidTr="00D87D14">
        <w:tc>
          <w:tcPr>
            <w:tcW w:w="4416" w:type="dxa"/>
            <w:shd w:val="clear" w:color="auto" w:fill="7030A0"/>
          </w:tcPr>
          <w:p w14:paraId="7C028AE9" w14:textId="5FA2B6E6" w:rsidR="00D87D14" w:rsidRPr="00D7486B" w:rsidRDefault="00D87D14" w:rsidP="00E41A32">
            <w:pPr>
              <w:rPr>
                <w:rFonts w:ascii="Rostelecom Basis Light" w:hAnsi="Rostelecom Basis Light"/>
                <w:b/>
                <w:color w:val="FFFFFF" w:themeColor="background1"/>
                <w:sz w:val="22"/>
              </w:rPr>
            </w:pPr>
            <w:r>
              <w:rPr>
                <w:rFonts w:ascii="Rostelecom Basis Light" w:hAnsi="Rostelecom Basis Light"/>
                <w:b/>
                <w:color w:val="FFFFFF" w:themeColor="background1"/>
                <w:sz w:val="22"/>
              </w:rPr>
              <w:t>Команды</w:t>
            </w:r>
          </w:p>
        </w:tc>
        <w:tc>
          <w:tcPr>
            <w:tcW w:w="4918" w:type="dxa"/>
            <w:shd w:val="clear" w:color="auto" w:fill="7030A0"/>
          </w:tcPr>
          <w:p w14:paraId="4A68A711" w14:textId="6D7F150F" w:rsidR="00D87D14" w:rsidRPr="00D7486B" w:rsidRDefault="00D87D14" w:rsidP="00E41A32">
            <w:pPr>
              <w:rPr>
                <w:rFonts w:ascii="Rostelecom Basis Light" w:hAnsi="Rostelecom Basis Light"/>
                <w:b/>
                <w:color w:val="FFFFFF" w:themeColor="background1"/>
                <w:sz w:val="22"/>
              </w:rPr>
            </w:pPr>
            <w:r>
              <w:rPr>
                <w:rFonts w:ascii="Rostelecom Basis Light" w:hAnsi="Rostelecom Basis Light"/>
                <w:b/>
                <w:color w:val="FFFFFF" w:themeColor="background1"/>
                <w:sz w:val="22"/>
              </w:rPr>
              <w:t>Описание</w:t>
            </w:r>
          </w:p>
        </w:tc>
      </w:tr>
      <w:tr w:rsidR="00D87D14" w:rsidRPr="00387771" w14:paraId="33F64C61" w14:textId="77777777" w:rsidTr="00E41A32">
        <w:trPr>
          <w:trHeight w:val="55"/>
        </w:trPr>
        <w:tc>
          <w:tcPr>
            <w:tcW w:w="4416" w:type="dxa"/>
          </w:tcPr>
          <w:p w14:paraId="01A4339A" w14:textId="20EF423D" w:rsidR="00D87D14" w:rsidRPr="00E4002E" w:rsidRDefault="00D87D14" w:rsidP="00E41A32">
            <w:pPr>
              <w:pStyle w:val="afff1"/>
              <w:ind w:firstLine="0"/>
              <w:rPr>
                <w:sz w:val="22"/>
              </w:rPr>
            </w:pPr>
            <w:r w:rsidRPr="00E4002E">
              <w:rPr>
                <w:rFonts w:ascii="Courier" w:hAnsi="Courier"/>
                <w:color w:val="C7254E"/>
                <w:sz w:val="22"/>
                <w:shd w:val="clear" w:color="auto" w:fill="EEEEEE"/>
              </w:rPr>
              <w:t>nodetool disablehandoff</w:t>
            </w:r>
          </w:p>
        </w:tc>
        <w:tc>
          <w:tcPr>
            <w:tcW w:w="4918" w:type="dxa"/>
          </w:tcPr>
          <w:p w14:paraId="5889A7C6" w14:textId="75600AAF" w:rsidR="00D87D14" w:rsidRPr="00E4002E" w:rsidRDefault="00D87D14" w:rsidP="00E41A32">
            <w:pPr>
              <w:pStyle w:val="afff1"/>
              <w:ind w:firstLine="0"/>
              <w:rPr>
                <w:sz w:val="22"/>
              </w:rPr>
            </w:pPr>
            <w:r w:rsidRPr="00E4002E">
              <w:rPr>
                <w:sz w:val="22"/>
              </w:rPr>
              <w:t>Отключает хранение и доставку подсказок</w:t>
            </w:r>
          </w:p>
        </w:tc>
      </w:tr>
      <w:tr w:rsidR="00D87D14" w:rsidRPr="00D87D14" w14:paraId="143502A8" w14:textId="77777777" w:rsidTr="00E41A32">
        <w:trPr>
          <w:trHeight w:val="55"/>
        </w:trPr>
        <w:tc>
          <w:tcPr>
            <w:tcW w:w="4416" w:type="dxa"/>
          </w:tcPr>
          <w:p w14:paraId="0ADD078C" w14:textId="06CA9AFF" w:rsidR="00D87D14" w:rsidRPr="00E4002E" w:rsidRDefault="00D87D14" w:rsidP="00E41A32">
            <w:pPr>
              <w:pStyle w:val="afff1"/>
              <w:ind w:firstLine="0"/>
              <w:rPr>
                <w:sz w:val="22"/>
              </w:rPr>
            </w:pPr>
            <w:r w:rsidRPr="00E4002E">
              <w:rPr>
                <w:rFonts w:ascii="Courier" w:hAnsi="Courier"/>
                <w:color w:val="C7254E"/>
                <w:sz w:val="22"/>
                <w:shd w:val="clear" w:color="auto" w:fill="EEEEEE"/>
              </w:rPr>
              <w:t>nodetool disablehintsfordc</w:t>
            </w:r>
          </w:p>
        </w:tc>
        <w:tc>
          <w:tcPr>
            <w:tcW w:w="4918" w:type="dxa"/>
          </w:tcPr>
          <w:p w14:paraId="200252F3" w14:textId="71C5FFDE" w:rsidR="00D87D14" w:rsidRPr="00E4002E" w:rsidRDefault="00D87D14" w:rsidP="00E41A32">
            <w:pPr>
              <w:pStyle w:val="afff1"/>
              <w:ind w:firstLine="0"/>
              <w:rPr>
                <w:sz w:val="22"/>
              </w:rPr>
            </w:pPr>
            <w:r w:rsidRPr="00E4002E">
              <w:rPr>
                <w:sz w:val="22"/>
              </w:rPr>
              <w:t>Отключает хранение и доставку подсказок в центр обработки данных</w:t>
            </w:r>
          </w:p>
        </w:tc>
      </w:tr>
      <w:tr w:rsidR="00D87D14" w:rsidRPr="00D87D14" w14:paraId="24F22FBC" w14:textId="77777777" w:rsidTr="00E41A32">
        <w:trPr>
          <w:trHeight w:val="55"/>
        </w:trPr>
        <w:tc>
          <w:tcPr>
            <w:tcW w:w="4416" w:type="dxa"/>
          </w:tcPr>
          <w:p w14:paraId="50B39A5B" w14:textId="1D752F8A" w:rsidR="00D87D14" w:rsidRPr="00E4002E" w:rsidRDefault="00D87D14" w:rsidP="00E41A32">
            <w:pPr>
              <w:pStyle w:val="afff1"/>
              <w:ind w:firstLine="0"/>
              <w:rPr>
                <w:rFonts w:ascii="Courier" w:hAnsi="Courier"/>
                <w:color w:val="C7254E"/>
                <w:sz w:val="22"/>
                <w:shd w:val="clear" w:color="auto" w:fill="EEEEEE"/>
                <w:lang w:val="en-US"/>
              </w:rPr>
            </w:pPr>
            <w:r w:rsidRPr="00E4002E">
              <w:rPr>
                <w:rFonts w:ascii="Courier" w:hAnsi="Courier"/>
                <w:color w:val="C7254E"/>
                <w:sz w:val="22"/>
                <w:shd w:val="clear" w:color="auto" w:fill="EEEEEE"/>
              </w:rPr>
              <w:t>nodetool enablehandoff</w:t>
            </w:r>
          </w:p>
        </w:tc>
        <w:tc>
          <w:tcPr>
            <w:tcW w:w="4918" w:type="dxa"/>
          </w:tcPr>
          <w:p w14:paraId="405C032A" w14:textId="02E6F353" w:rsidR="00D87D14" w:rsidRPr="00E4002E" w:rsidRDefault="00D87D14" w:rsidP="00E41A32">
            <w:pPr>
              <w:pStyle w:val="afff1"/>
              <w:ind w:firstLine="0"/>
              <w:rPr>
                <w:sz w:val="22"/>
              </w:rPr>
            </w:pPr>
            <w:r w:rsidRPr="00E4002E">
              <w:rPr>
                <w:sz w:val="22"/>
              </w:rPr>
              <w:t>Повторно включает будущие подсказки для хранения и доставки на текущий узел</w:t>
            </w:r>
          </w:p>
        </w:tc>
      </w:tr>
      <w:tr w:rsidR="00D87D14" w:rsidRPr="00D87D14" w14:paraId="623A9E4C" w14:textId="77777777" w:rsidTr="00E41A32">
        <w:trPr>
          <w:trHeight w:val="55"/>
        </w:trPr>
        <w:tc>
          <w:tcPr>
            <w:tcW w:w="4416" w:type="dxa"/>
          </w:tcPr>
          <w:p w14:paraId="7A1E1217" w14:textId="4A7FA216" w:rsidR="00D87D14" w:rsidRPr="00E4002E" w:rsidRDefault="00D87D14" w:rsidP="00E41A32">
            <w:pPr>
              <w:pStyle w:val="afff1"/>
              <w:ind w:firstLine="0"/>
              <w:rPr>
                <w:rFonts w:ascii="Courier" w:hAnsi="Courier"/>
                <w:color w:val="C7254E"/>
                <w:sz w:val="22"/>
                <w:shd w:val="clear" w:color="auto" w:fill="EEEEEE"/>
                <w:lang w:val="en-US"/>
              </w:rPr>
            </w:pPr>
            <w:r w:rsidRPr="00E4002E">
              <w:rPr>
                <w:rFonts w:ascii="Courier" w:hAnsi="Courier"/>
                <w:color w:val="C7254E"/>
                <w:sz w:val="22"/>
                <w:shd w:val="clear" w:color="auto" w:fill="EEEEEE"/>
              </w:rPr>
              <w:t>nodetool enablehintsfordc</w:t>
            </w:r>
          </w:p>
        </w:tc>
        <w:tc>
          <w:tcPr>
            <w:tcW w:w="4918" w:type="dxa"/>
          </w:tcPr>
          <w:p w14:paraId="62473EA1" w14:textId="0B1741B7" w:rsidR="00D87D14" w:rsidRPr="00E4002E" w:rsidRDefault="00D87D14" w:rsidP="00E41A32">
            <w:pPr>
              <w:pStyle w:val="afff1"/>
              <w:ind w:firstLine="0"/>
              <w:rPr>
                <w:sz w:val="22"/>
              </w:rPr>
            </w:pPr>
            <w:r w:rsidRPr="00E4002E">
              <w:rPr>
                <w:sz w:val="22"/>
              </w:rPr>
              <w:t>Включает подсказки для центра обработки данных, который ранее был отключен</w:t>
            </w:r>
          </w:p>
        </w:tc>
      </w:tr>
      <w:tr w:rsidR="00D87D14" w:rsidRPr="00387771" w14:paraId="4B8C42BF" w14:textId="77777777" w:rsidTr="00E41A32">
        <w:trPr>
          <w:trHeight w:val="55"/>
        </w:trPr>
        <w:tc>
          <w:tcPr>
            <w:tcW w:w="4416" w:type="dxa"/>
          </w:tcPr>
          <w:p w14:paraId="7DD7B474" w14:textId="0D6728E9" w:rsidR="00D87D14" w:rsidRPr="00E4002E" w:rsidRDefault="00D87D14" w:rsidP="00E41A32">
            <w:pPr>
              <w:pStyle w:val="afff1"/>
              <w:ind w:firstLine="0"/>
              <w:rPr>
                <w:rFonts w:ascii="Courier" w:hAnsi="Courier"/>
                <w:color w:val="C7254E"/>
                <w:sz w:val="22"/>
                <w:shd w:val="clear" w:color="auto" w:fill="EEEEEE"/>
              </w:rPr>
            </w:pPr>
            <w:r w:rsidRPr="00E4002E">
              <w:rPr>
                <w:rFonts w:ascii="Courier" w:hAnsi="Courier"/>
                <w:color w:val="C7254E"/>
                <w:sz w:val="22"/>
                <w:shd w:val="clear" w:color="auto" w:fill="EEEEEE"/>
              </w:rPr>
              <w:t>nodetool getmaxhintwindow</w:t>
            </w:r>
          </w:p>
        </w:tc>
        <w:tc>
          <w:tcPr>
            <w:tcW w:w="4918" w:type="dxa"/>
          </w:tcPr>
          <w:p w14:paraId="520CAE6C" w14:textId="53D2796B" w:rsidR="00D87D14" w:rsidRPr="00E4002E" w:rsidRDefault="00D87D14" w:rsidP="00E4002E">
            <w:pPr>
              <w:pStyle w:val="afff1"/>
              <w:ind w:firstLine="0"/>
              <w:rPr>
                <w:sz w:val="22"/>
              </w:rPr>
            </w:pPr>
            <w:r w:rsidRPr="00E4002E">
              <w:rPr>
                <w:sz w:val="22"/>
              </w:rPr>
              <w:t xml:space="preserve">Выводит </w:t>
            </w:r>
            <w:r w:rsidR="00E4002E" w:rsidRPr="00E4002E">
              <w:rPr>
                <w:sz w:val="22"/>
              </w:rPr>
              <w:t xml:space="preserve">максимальное </w:t>
            </w:r>
            <w:r w:rsidRPr="00E4002E">
              <w:rPr>
                <w:sz w:val="22"/>
              </w:rPr>
              <w:t>окно подсказки в мс.</w:t>
            </w:r>
          </w:p>
        </w:tc>
      </w:tr>
      <w:tr w:rsidR="00D87D14" w:rsidRPr="00D87D14" w14:paraId="33DDAB4B" w14:textId="77777777" w:rsidTr="00E41A32">
        <w:trPr>
          <w:trHeight w:val="55"/>
        </w:trPr>
        <w:tc>
          <w:tcPr>
            <w:tcW w:w="4416" w:type="dxa"/>
          </w:tcPr>
          <w:p w14:paraId="5EE9673C" w14:textId="527EC30E" w:rsidR="00D87D14" w:rsidRPr="00E4002E" w:rsidRDefault="00D87D14" w:rsidP="00E41A32">
            <w:pPr>
              <w:pStyle w:val="afff1"/>
              <w:ind w:firstLine="0"/>
              <w:rPr>
                <w:rFonts w:ascii="Courier" w:hAnsi="Courier"/>
                <w:color w:val="C7254E"/>
                <w:sz w:val="22"/>
                <w:shd w:val="clear" w:color="auto" w:fill="EEEEEE"/>
              </w:rPr>
            </w:pPr>
            <w:r w:rsidRPr="00E4002E">
              <w:rPr>
                <w:rFonts w:ascii="Courier" w:hAnsi="Courier"/>
                <w:color w:val="C7254E"/>
                <w:sz w:val="22"/>
                <w:shd w:val="clear" w:color="auto" w:fill="EEEEEE"/>
              </w:rPr>
              <w:t>nodetool handoffwindow</w:t>
            </w:r>
          </w:p>
        </w:tc>
        <w:tc>
          <w:tcPr>
            <w:tcW w:w="4918" w:type="dxa"/>
          </w:tcPr>
          <w:p w14:paraId="6375A8E8" w14:textId="36FBBF26" w:rsidR="00D87D14" w:rsidRPr="00E4002E" w:rsidRDefault="00D87D14" w:rsidP="002F3F7F">
            <w:pPr>
              <w:pStyle w:val="afff1"/>
              <w:ind w:firstLine="0"/>
              <w:rPr>
                <w:sz w:val="22"/>
              </w:rPr>
            </w:pPr>
            <w:r w:rsidRPr="00E4002E">
              <w:rPr>
                <w:sz w:val="22"/>
              </w:rPr>
              <w:t xml:space="preserve">Выводит текущее окно </w:t>
            </w:r>
            <w:r w:rsidRPr="00E4002E">
              <w:rPr>
                <w:sz w:val="22"/>
                <w:lang w:val="en-US"/>
              </w:rPr>
              <w:t>hinted</w:t>
            </w:r>
            <w:r w:rsidRPr="00E4002E">
              <w:rPr>
                <w:sz w:val="22"/>
              </w:rPr>
              <w:t xml:space="preserve"> </w:t>
            </w:r>
            <w:r w:rsidRPr="00E4002E">
              <w:rPr>
                <w:sz w:val="22"/>
                <w:lang w:val="en-US"/>
              </w:rPr>
              <w:t>h</w:t>
            </w:r>
            <w:r w:rsidR="002F3F7F" w:rsidRPr="00E4002E">
              <w:rPr>
                <w:sz w:val="22"/>
                <w:lang w:val="en-US"/>
              </w:rPr>
              <w:t>a</w:t>
            </w:r>
            <w:r w:rsidRPr="00E4002E">
              <w:rPr>
                <w:sz w:val="22"/>
                <w:lang w:val="en-US"/>
              </w:rPr>
              <w:t>n</w:t>
            </w:r>
            <w:r w:rsidR="002F3F7F" w:rsidRPr="00E4002E">
              <w:rPr>
                <w:sz w:val="22"/>
                <w:lang w:val="en-US"/>
              </w:rPr>
              <w:t>d</w:t>
            </w:r>
            <w:r w:rsidRPr="00E4002E">
              <w:rPr>
                <w:sz w:val="22"/>
                <w:lang w:val="en-US"/>
              </w:rPr>
              <w:t>off</w:t>
            </w:r>
          </w:p>
        </w:tc>
      </w:tr>
      <w:tr w:rsidR="00D87D14" w:rsidRPr="00D87D14" w14:paraId="2AD9738B" w14:textId="77777777" w:rsidTr="00E41A32">
        <w:trPr>
          <w:trHeight w:val="55"/>
        </w:trPr>
        <w:tc>
          <w:tcPr>
            <w:tcW w:w="4416" w:type="dxa"/>
          </w:tcPr>
          <w:p w14:paraId="5A011C02" w14:textId="21146A64" w:rsidR="00D87D14" w:rsidRPr="00E4002E" w:rsidRDefault="002F3F7F" w:rsidP="00E41A32">
            <w:pPr>
              <w:pStyle w:val="afff1"/>
              <w:ind w:firstLine="0"/>
              <w:rPr>
                <w:rFonts w:ascii="Courier" w:hAnsi="Courier"/>
                <w:color w:val="C7254E"/>
                <w:sz w:val="22"/>
                <w:shd w:val="clear" w:color="auto" w:fill="EEEEEE"/>
                <w:lang w:val="en-US"/>
              </w:rPr>
            </w:pPr>
            <w:r w:rsidRPr="00E4002E">
              <w:rPr>
                <w:rFonts w:ascii="Courier" w:hAnsi="Courier"/>
                <w:color w:val="C7254E"/>
                <w:sz w:val="22"/>
                <w:shd w:val="clear" w:color="auto" w:fill="EEEEEE"/>
              </w:rPr>
              <w:t>nodetool pausehandoff</w:t>
            </w:r>
          </w:p>
        </w:tc>
        <w:tc>
          <w:tcPr>
            <w:tcW w:w="4918" w:type="dxa"/>
          </w:tcPr>
          <w:p w14:paraId="46685032" w14:textId="3148A938" w:rsidR="00D87D14" w:rsidRPr="00E4002E" w:rsidRDefault="002F3F7F" w:rsidP="00E41A32">
            <w:pPr>
              <w:pStyle w:val="afff1"/>
              <w:ind w:firstLine="0"/>
              <w:rPr>
                <w:sz w:val="22"/>
              </w:rPr>
            </w:pPr>
            <w:r w:rsidRPr="00E4002E">
              <w:rPr>
                <w:sz w:val="22"/>
              </w:rPr>
              <w:t>Приостанавливает процесс доставки подсказок</w:t>
            </w:r>
          </w:p>
        </w:tc>
      </w:tr>
      <w:tr w:rsidR="00D87D14" w:rsidRPr="00D87D14" w14:paraId="2A0F0D49" w14:textId="77777777" w:rsidTr="00E41A32">
        <w:trPr>
          <w:trHeight w:val="55"/>
        </w:trPr>
        <w:tc>
          <w:tcPr>
            <w:tcW w:w="4416" w:type="dxa"/>
          </w:tcPr>
          <w:p w14:paraId="73326C1E" w14:textId="013F4E16" w:rsidR="00D87D14" w:rsidRPr="00E4002E" w:rsidRDefault="002F3F7F" w:rsidP="00E41A32">
            <w:pPr>
              <w:pStyle w:val="afff1"/>
              <w:ind w:firstLine="0"/>
              <w:rPr>
                <w:rFonts w:ascii="Courier" w:hAnsi="Courier"/>
                <w:color w:val="C7254E"/>
                <w:sz w:val="22"/>
                <w:shd w:val="clear" w:color="auto" w:fill="EEEEEE"/>
                <w:lang w:val="en-US"/>
              </w:rPr>
            </w:pPr>
            <w:r w:rsidRPr="00E4002E">
              <w:rPr>
                <w:rFonts w:ascii="Courier" w:hAnsi="Courier"/>
                <w:color w:val="C7254E"/>
                <w:sz w:val="22"/>
                <w:shd w:val="clear" w:color="auto" w:fill="EEEEEE"/>
              </w:rPr>
              <w:t>nodetool resumehandoff</w:t>
            </w:r>
          </w:p>
        </w:tc>
        <w:tc>
          <w:tcPr>
            <w:tcW w:w="4918" w:type="dxa"/>
          </w:tcPr>
          <w:p w14:paraId="46684AEC" w14:textId="78865A0C" w:rsidR="00D87D14" w:rsidRPr="00E4002E" w:rsidRDefault="002F3F7F" w:rsidP="00E41A32">
            <w:pPr>
              <w:pStyle w:val="afff1"/>
              <w:ind w:firstLine="0"/>
              <w:rPr>
                <w:sz w:val="22"/>
              </w:rPr>
            </w:pPr>
            <w:r w:rsidRPr="00E4002E">
              <w:rPr>
                <w:sz w:val="22"/>
              </w:rPr>
              <w:t>Возобновляет процесс доставки подсказок</w:t>
            </w:r>
          </w:p>
        </w:tc>
      </w:tr>
      <w:tr w:rsidR="002F3F7F" w:rsidRPr="002F3F7F" w14:paraId="5464B397" w14:textId="77777777" w:rsidTr="00E41A32">
        <w:trPr>
          <w:trHeight w:val="55"/>
        </w:trPr>
        <w:tc>
          <w:tcPr>
            <w:tcW w:w="4416" w:type="dxa"/>
          </w:tcPr>
          <w:p w14:paraId="0A937223" w14:textId="2F9F54C1" w:rsidR="002F3F7F" w:rsidRPr="00E4002E" w:rsidRDefault="002F3F7F" w:rsidP="00E41A32">
            <w:pPr>
              <w:pStyle w:val="afff1"/>
              <w:ind w:firstLine="0"/>
              <w:rPr>
                <w:rFonts w:ascii="Courier" w:hAnsi="Courier"/>
                <w:color w:val="C7254E"/>
                <w:sz w:val="22"/>
                <w:shd w:val="clear" w:color="auto" w:fill="EEEEEE"/>
              </w:rPr>
            </w:pPr>
            <w:r w:rsidRPr="00E4002E">
              <w:rPr>
                <w:rFonts w:ascii="Courier" w:hAnsi="Courier"/>
                <w:color w:val="C7254E"/>
                <w:sz w:val="22"/>
                <w:shd w:val="clear" w:color="auto" w:fill="EEEEEE"/>
              </w:rPr>
              <w:t>nodetool sethintedhandoffthrottlekb</w:t>
            </w:r>
          </w:p>
        </w:tc>
        <w:tc>
          <w:tcPr>
            <w:tcW w:w="4918" w:type="dxa"/>
          </w:tcPr>
          <w:p w14:paraId="558E6FD2" w14:textId="0071F910" w:rsidR="002F3F7F" w:rsidRPr="00E4002E" w:rsidRDefault="002F3F7F" w:rsidP="000D4F6F">
            <w:pPr>
              <w:pStyle w:val="afff1"/>
              <w:ind w:firstLine="0"/>
              <w:rPr>
                <w:sz w:val="22"/>
              </w:rPr>
            </w:pPr>
            <w:r w:rsidRPr="00E4002E">
              <w:rPr>
                <w:sz w:val="22"/>
              </w:rPr>
              <w:t xml:space="preserve">Устанавливает  </w:t>
            </w:r>
            <w:r w:rsidR="000D4F6F">
              <w:rPr>
                <w:sz w:val="22"/>
              </w:rPr>
              <w:t>дросселирование</w:t>
            </w:r>
            <w:r w:rsidRPr="00E4002E">
              <w:rPr>
                <w:sz w:val="22"/>
              </w:rPr>
              <w:t xml:space="preserve"> </w:t>
            </w:r>
            <w:r w:rsidRPr="00E4002E">
              <w:rPr>
                <w:sz w:val="22"/>
                <w:lang w:val="en-US"/>
              </w:rPr>
              <w:t>hintedhdnoff</w:t>
            </w:r>
            <w:r w:rsidRPr="00E4002E">
              <w:rPr>
                <w:sz w:val="22"/>
              </w:rPr>
              <w:t xml:space="preserve"> передачи в килобайтах в секунду для каждого потока доставки</w:t>
            </w:r>
          </w:p>
        </w:tc>
      </w:tr>
      <w:tr w:rsidR="002F3F7F" w:rsidRPr="002F3F7F" w14:paraId="2F4BA3D6" w14:textId="77777777" w:rsidTr="00E41A32">
        <w:trPr>
          <w:trHeight w:val="55"/>
        </w:trPr>
        <w:tc>
          <w:tcPr>
            <w:tcW w:w="4416" w:type="dxa"/>
          </w:tcPr>
          <w:p w14:paraId="397EFA56" w14:textId="441B4699" w:rsidR="002F3F7F" w:rsidRPr="00E4002E" w:rsidRDefault="002F3F7F" w:rsidP="00E41A32">
            <w:pPr>
              <w:pStyle w:val="afff1"/>
              <w:ind w:firstLine="0"/>
              <w:rPr>
                <w:rFonts w:ascii="Courier" w:hAnsi="Courier"/>
                <w:color w:val="C7254E"/>
                <w:sz w:val="22"/>
                <w:shd w:val="clear" w:color="auto" w:fill="EEEEEE"/>
              </w:rPr>
            </w:pPr>
            <w:r w:rsidRPr="00E4002E">
              <w:rPr>
                <w:rFonts w:ascii="Courier" w:hAnsi="Courier"/>
                <w:color w:val="C7254E"/>
                <w:sz w:val="22"/>
                <w:shd w:val="clear" w:color="auto" w:fill="EEEEEE"/>
              </w:rPr>
              <w:t>nodetool setmaxhintwindow</w:t>
            </w:r>
          </w:p>
        </w:tc>
        <w:tc>
          <w:tcPr>
            <w:tcW w:w="4918" w:type="dxa"/>
          </w:tcPr>
          <w:p w14:paraId="575692D4" w14:textId="51BD59AA" w:rsidR="002F3F7F" w:rsidRPr="00E4002E" w:rsidRDefault="002F3F7F" w:rsidP="00E41A32">
            <w:pPr>
              <w:pStyle w:val="afff1"/>
              <w:ind w:firstLine="0"/>
              <w:rPr>
                <w:sz w:val="22"/>
              </w:rPr>
            </w:pPr>
            <w:r w:rsidRPr="00E4002E">
              <w:rPr>
                <w:sz w:val="22"/>
              </w:rPr>
              <w:t>Устанавливает указанное максимальное окно подсказки в мс</w:t>
            </w:r>
          </w:p>
        </w:tc>
      </w:tr>
      <w:tr w:rsidR="002F3F7F" w:rsidRPr="002F3F7F" w14:paraId="7DFD997C" w14:textId="77777777" w:rsidTr="00E41A32">
        <w:trPr>
          <w:trHeight w:val="55"/>
        </w:trPr>
        <w:tc>
          <w:tcPr>
            <w:tcW w:w="4416" w:type="dxa"/>
          </w:tcPr>
          <w:p w14:paraId="3779FD7C" w14:textId="3964D848" w:rsidR="002F3F7F" w:rsidRPr="00E4002E" w:rsidRDefault="00E4002E" w:rsidP="00E4002E">
            <w:pPr>
              <w:pStyle w:val="afff1"/>
              <w:tabs>
                <w:tab w:val="left" w:pos="3345"/>
              </w:tabs>
              <w:ind w:firstLine="0"/>
              <w:rPr>
                <w:rFonts w:asciiTheme="minorHAnsi" w:hAnsiTheme="minorHAnsi"/>
                <w:color w:val="C7254E"/>
                <w:sz w:val="22"/>
                <w:shd w:val="clear" w:color="auto" w:fill="EEEEEE"/>
              </w:rPr>
            </w:pPr>
            <w:r w:rsidRPr="00E4002E">
              <w:rPr>
                <w:rFonts w:ascii="Courier" w:hAnsi="Courier"/>
                <w:color w:val="C7254E"/>
                <w:sz w:val="22"/>
                <w:shd w:val="clear" w:color="auto" w:fill="EEEEEE"/>
              </w:rPr>
              <w:t>nodetool statushandoff</w:t>
            </w:r>
          </w:p>
        </w:tc>
        <w:tc>
          <w:tcPr>
            <w:tcW w:w="4918" w:type="dxa"/>
          </w:tcPr>
          <w:p w14:paraId="5DFE4082" w14:textId="7F659365" w:rsidR="002F3F7F" w:rsidRPr="00E4002E" w:rsidRDefault="00E4002E" w:rsidP="00E41A32">
            <w:pPr>
              <w:pStyle w:val="afff1"/>
              <w:ind w:firstLine="0"/>
              <w:rPr>
                <w:sz w:val="22"/>
              </w:rPr>
            </w:pPr>
            <w:r w:rsidRPr="00E4002E">
              <w:rPr>
                <w:sz w:val="22"/>
              </w:rPr>
              <w:t>Статус сохранения будущих подсказок на текущем узле</w:t>
            </w:r>
          </w:p>
        </w:tc>
      </w:tr>
      <w:tr w:rsidR="002F3F7F" w:rsidRPr="002F3F7F" w14:paraId="55B9AFE2" w14:textId="77777777" w:rsidTr="00E41A32">
        <w:trPr>
          <w:trHeight w:val="55"/>
        </w:trPr>
        <w:tc>
          <w:tcPr>
            <w:tcW w:w="4416" w:type="dxa"/>
          </w:tcPr>
          <w:p w14:paraId="42A9CB26" w14:textId="012CA087" w:rsidR="002F3F7F" w:rsidRPr="00E4002E" w:rsidRDefault="00E4002E" w:rsidP="00E41A32">
            <w:pPr>
              <w:pStyle w:val="afff1"/>
              <w:ind w:firstLine="0"/>
              <w:rPr>
                <w:rFonts w:ascii="Courier" w:hAnsi="Courier"/>
                <w:color w:val="C7254E"/>
                <w:sz w:val="22"/>
                <w:shd w:val="clear" w:color="auto" w:fill="EEEEEE"/>
              </w:rPr>
            </w:pPr>
            <w:r w:rsidRPr="00E4002E">
              <w:rPr>
                <w:rFonts w:ascii="Courier" w:hAnsi="Courier"/>
                <w:color w:val="C7254E"/>
                <w:sz w:val="22"/>
                <w:shd w:val="clear" w:color="auto" w:fill="EEEEEE"/>
              </w:rPr>
              <w:t>nodetool truncatehints</w:t>
            </w:r>
          </w:p>
        </w:tc>
        <w:tc>
          <w:tcPr>
            <w:tcW w:w="4918" w:type="dxa"/>
          </w:tcPr>
          <w:p w14:paraId="06E336CB" w14:textId="6AC5EBEB" w:rsidR="002F3F7F" w:rsidRPr="00E4002E" w:rsidRDefault="00E4002E" w:rsidP="00E41A32">
            <w:pPr>
              <w:pStyle w:val="afff1"/>
              <w:ind w:firstLine="0"/>
              <w:rPr>
                <w:sz w:val="22"/>
              </w:rPr>
            </w:pPr>
            <w:r w:rsidRPr="00E4002E">
              <w:rPr>
                <w:sz w:val="22"/>
              </w:rPr>
              <w:t>Обрезает все подсказки на локальном узле или обрезает подсказки для указанных конечных точек</w:t>
            </w:r>
          </w:p>
        </w:tc>
      </w:tr>
    </w:tbl>
    <w:p w14:paraId="665E9B13" w14:textId="159C073B" w:rsidR="000372F0" w:rsidRPr="007E58E0" w:rsidRDefault="007E58E0" w:rsidP="007E58E0">
      <w:pPr>
        <w:pStyle w:val="46"/>
        <w:rPr>
          <w:lang w:val="ru-RU"/>
        </w:rPr>
      </w:pPr>
      <w:r w:rsidRPr="007E58E0">
        <w:rPr>
          <w:lang w:val="ru-RU"/>
        </w:rPr>
        <w:t>Ускорение воспроизведения подсказок во время выполнения</w:t>
      </w:r>
    </w:p>
    <w:p w14:paraId="09C7DE55" w14:textId="767283A0" w:rsidR="000372F0" w:rsidRPr="000372F0" w:rsidRDefault="000D4F6F" w:rsidP="004917AF">
      <w:pPr>
        <w:pStyle w:val="afff1"/>
      </w:pPr>
      <w:r>
        <w:t>Дроссель</w:t>
      </w:r>
      <w:r w:rsidR="00270E2D">
        <w:t xml:space="preserve"> </w:t>
      </w:r>
      <w:r w:rsidR="007E58E0" w:rsidRPr="007E58E0">
        <w:t xml:space="preserve">передачи обслуживания по умолчанию </w:t>
      </w:r>
      <w:r w:rsidR="00270E2D">
        <w:rPr>
          <w:rFonts w:ascii="Courier" w:hAnsi="Courier"/>
          <w:color w:val="C7254E"/>
          <w:sz w:val="22"/>
          <w:shd w:val="clear" w:color="auto" w:fill="EEEEEE"/>
        </w:rPr>
        <w:t>1024 kbps</w:t>
      </w:r>
      <w:r w:rsidR="007E58E0" w:rsidRPr="007E58E0">
        <w:t xml:space="preserve"> является консервативным для большинства современных сетей, и вполне возможно, что при простом перезапуске узла вы можете накопить много гигабайтных подсказок, воспроизведение которых может занять несколько часов. Например, если вы загружаете </w:t>
      </w:r>
      <w:r w:rsidR="00270E2D">
        <w:rPr>
          <w:rFonts w:ascii="Courier" w:hAnsi="Courier"/>
          <w:color w:val="C7254E"/>
          <w:sz w:val="22"/>
          <w:shd w:val="clear" w:color="auto" w:fill="EEEEEE"/>
        </w:rPr>
        <w:t>100 Mbps</w:t>
      </w:r>
      <w:r w:rsidR="007E58E0" w:rsidRPr="007E58E0">
        <w:t xml:space="preserve"> данных на узел, один перезапуск продолжительностью 10 минут создаст </w:t>
      </w:r>
      <w:r w:rsidR="00270E2D">
        <w:rPr>
          <w:rFonts w:ascii="Courier" w:hAnsi="Courier"/>
          <w:color w:val="C7254E"/>
          <w:sz w:val="22"/>
          <w:shd w:val="clear" w:color="auto" w:fill="EEEEEE"/>
        </w:rPr>
        <w:t>10 minutes * (100 megabit / second) ~= 7 GiB</w:t>
      </w:r>
      <w:r w:rsidR="007E58E0" w:rsidRPr="007E58E0">
        <w:t xml:space="preserve"> данных, которые при </w:t>
      </w:r>
      <w:r w:rsidR="00270E2D">
        <w:rPr>
          <w:rFonts w:ascii="Courier" w:hAnsi="Courier"/>
          <w:color w:val="C7254E"/>
          <w:sz w:val="22"/>
          <w:shd w:val="clear" w:color="auto" w:fill="EEEEEE"/>
        </w:rPr>
        <w:t>(1024 KiB / second)</w:t>
      </w:r>
      <w:r w:rsidR="007E58E0" w:rsidRPr="007E58E0">
        <w:t xml:space="preserve"> будут занимать </w:t>
      </w:r>
      <w:r w:rsidR="00270E2D">
        <w:rPr>
          <w:rFonts w:ascii="Courier" w:hAnsi="Courier"/>
          <w:color w:val="C7254E"/>
          <w:sz w:val="22"/>
          <w:shd w:val="clear" w:color="auto" w:fill="EEEEEE"/>
        </w:rPr>
        <w:t>7.5 GiB / (1024 KiB / second) = 2.03 hours</w:t>
      </w:r>
      <w:r w:rsidR="007E58E0" w:rsidRPr="007E58E0">
        <w:t xml:space="preserve"> воспроизведения. Точная математика зависит от стратегии балансировки нагрузки (циклический перебор лучше, чем осведомленность о токенах), количества токенов на узел (больше токенов лучше, чем меньше) и, естественно, скорости записи кластера, но </w:t>
      </w:r>
      <w:r w:rsidR="007E58E0" w:rsidRPr="007E58E0">
        <w:lastRenderedPageBreak/>
        <w:t xml:space="preserve">независимо от того, вы можете захотеть увеличить </w:t>
      </w:r>
      <w:r>
        <w:t>дроссель</w:t>
      </w:r>
      <w:r w:rsidR="007E58E0" w:rsidRPr="007E58E0">
        <w:t xml:space="preserve"> во время выполнения.</w:t>
      </w:r>
    </w:p>
    <w:p w14:paraId="1FCFC8B1" w14:textId="0CA24F2F" w:rsidR="000372F0" w:rsidRPr="000372F0" w:rsidRDefault="00EE3F1E" w:rsidP="004917AF">
      <w:pPr>
        <w:pStyle w:val="afff1"/>
      </w:pPr>
      <w:r w:rsidRPr="00EE3F1E">
        <w:t xml:space="preserve">Если вы оказались в такой ситуации, вы можете подумать о динамическом подъёме </w:t>
      </w:r>
      <w:r>
        <w:rPr>
          <w:rFonts w:ascii="Courier" w:hAnsi="Courier"/>
          <w:color w:val="C7254E"/>
          <w:sz w:val="22"/>
          <w:shd w:val="clear" w:color="auto" w:fill="EEEEEE"/>
        </w:rPr>
        <w:t>hinted_handoff_throttle</w:t>
      </w:r>
      <w:r w:rsidRPr="00EE3F1E">
        <w:t xml:space="preserve"> с помощью команды </w:t>
      </w:r>
      <w:r>
        <w:rPr>
          <w:rFonts w:ascii="Courier" w:hAnsi="Courier"/>
          <w:color w:val="C7254E"/>
          <w:sz w:val="22"/>
          <w:shd w:val="clear" w:color="auto" w:fill="EEEEEE"/>
        </w:rPr>
        <w:t>nodetool sethintedhandoffthrottlekb</w:t>
      </w:r>
      <w:r w:rsidRPr="00EE3F1E">
        <w:t>.</w:t>
      </w:r>
    </w:p>
    <w:p w14:paraId="06F9933E" w14:textId="64E3D8FD" w:rsidR="000372F0" w:rsidRPr="00EE3F1E" w:rsidRDefault="00EE3F1E" w:rsidP="00EE3F1E">
      <w:pPr>
        <w:pStyle w:val="46"/>
        <w:rPr>
          <w:lang w:val="ru-RU"/>
        </w:rPr>
      </w:pPr>
      <w:r w:rsidRPr="00EE3F1E">
        <w:rPr>
          <w:lang w:val="ru-RU"/>
        </w:rPr>
        <w:t>Разрешение узлу дольше оставаться в нерабочем состоянии во время выполнения (Allow a Node to be Down Longer at Runtime)</w:t>
      </w:r>
    </w:p>
    <w:p w14:paraId="09D4148F" w14:textId="0CECEE1E" w:rsidR="000372F0" w:rsidRPr="000372F0" w:rsidRDefault="00EE3F1E" w:rsidP="004917AF">
      <w:pPr>
        <w:pStyle w:val="afff1"/>
      </w:pPr>
      <w:r w:rsidRPr="00EE3F1E">
        <w:t xml:space="preserve">Иногда узел может быть недоступен дольше обычного </w:t>
      </w:r>
      <w:r>
        <w:rPr>
          <w:rFonts w:ascii="Courier" w:hAnsi="Courier"/>
          <w:color w:val="C7254E"/>
          <w:sz w:val="22"/>
          <w:shd w:val="clear" w:color="auto" w:fill="EEEEEE"/>
        </w:rPr>
        <w:t>max_hint_window_in_ms</w:t>
      </w:r>
      <w:r w:rsidRPr="00EE3F1E">
        <w:t xml:space="preserve"> (по умолчанию - три часа), но оборудование и сами данные по-прежнему будут доступны. В таком случае вы можете рассмотреть возможность динамического повышения </w:t>
      </w:r>
      <w:r>
        <w:rPr>
          <w:rFonts w:ascii="Courier" w:hAnsi="Courier"/>
          <w:color w:val="C7254E"/>
          <w:sz w:val="22"/>
          <w:shd w:val="clear" w:color="auto" w:fill="EEEEEE"/>
        </w:rPr>
        <w:t>max_hint_window_in_ms</w:t>
      </w:r>
      <w:r w:rsidRPr="00EE3F1E">
        <w:t xml:space="preserve"> с помощью команды </w:t>
      </w:r>
      <w:r>
        <w:rPr>
          <w:rFonts w:ascii="Courier" w:hAnsi="Courier"/>
          <w:color w:val="C7254E"/>
          <w:sz w:val="22"/>
          <w:shd w:val="clear" w:color="auto" w:fill="EEEEEE"/>
        </w:rPr>
        <w:t>nodetool setmaxhintwindow</w:t>
      </w:r>
      <w:r w:rsidRPr="00EE3F1E">
        <w:t xml:space="preserve">. Это проинструктирует </w:t>
      </w:r>
      <w:r>
        <w:rPr>
          <w:lang w:val="en-US"/>
        </w:rPr>
        <w:t>RT</w:t>
      </w:r>
      <w:r w:rsidRPr="00BC0F31">
        <w:t>.</w:t>
      </w:r>
      <w:r>
        <w:rPr>
          <w:lang w:val="en-US"/>
        </w:rPr>
        <w:t>KeyValue</w:t>
      </w:r>
      <w:r w:rsidRPr="00EE3F1E">
        <w:t xml:space="preserve"> продолжать удерживать подсказки для неработающей конечной точки в течение более длительного периода времени.</w:t>
      </w:r>
    </w:p>
    <w:p w14:paraId="32EAFC72" w14:textId="0FA1279D" w:rsidR="000372F0" w:rsidRPr="00BC0F31" w:rsidRDefault="00BC0F31" w:rsidP="004917AF">
      <w:pPr>
        <w:pStyle w:val="afff1"/>
      </w:pPr>
      <w:r w:rsidRPr="00BC0F31">
        <w:t xml:space="preserve">Эта команда должна применяться ко всем узлам кластера, которые могут содержать подсказки. При необходимости настройку можно применить постоянно, установив параметр </w:t>
      </w:r>
      <w:r>
        <w:rPr>
          <w:rFonts w:ascii="Courier" w:hAnsi="Courier"/>
          <w:color w:val="C7254E"/>
          <w:sz w:val="22"/>
          <w:shd w:val="clear" w:color="auto" w:fill="EEEEEE"/>
        </w:rPr>
        <w:t>max_hint_window_in_ms</w:t>
      </w:r>
      <w:r w:rsidRPr="00BC0F31">
        <w:t xml:space="preserve"> в </w:t>
      </w:r>
      <w:proofErr w:type="gramStart"/>
      <w:r>
        <w:rPr>
          <w:rFonts w:ascii="Courier" w:hAnsi="Courier"/>
          <w:color w:val="C7254E"/>
          <w:sz w:val="22"/>
          <w:shd w:val="clear" w:color="auto" w:fill="EEEEEE"/>
        </w:rPr>
        <w:t>cassandra.yaml</w:t>
      </w:r>
      <w:proofErr w:type="gramEnd"/>
      <w:r w:rsidRPr="00BC0F31">
        <w:t xml:space="preserve"> с последующим непрерывным перезапуском.</w:t>
      </w:r>
    </w:p>
    <w:p w14:paraId="212CE2D8" w14:textId="251033C5" w:rsidR="000372F0" w:rsidRPr="00BC0F31" w:rsidRDefault="00BC0F31" w:rsidP="00BC0F31">
      <w:pPr>
        <w:pStyle w:val="3a"/>
      </w:pPr>
      <w:bookmarkStart w:id="43" w:name="_Toc86141396"/>
      <w:r>
        <w:t>Мониторинг</w:t>
      </w:r>
      <w:r w:rsidRPr="00BC0F31">
        <w:t xml:space="preserve"> доставки подсказок</w:t>
      </w:r>
      <w:bookmarkEnd w:id="43"/>
    </w:p>
    <w:p w14:paraId="3DC98B41" w14:textId="0374035E" w:rsidR="00BC0F31" w:rsidRDefault="00BC0F31" w:rsidP="00BC0F31">
      <w:pPr>
        <w:pStyle w:val="afff1"/>
      </w:pPr>
      <w:r>
        <w:t xml:space="preserve">В </w:t>
      </w:r>
      <w:r w:rsidR="00687929">
        <w:rPr>
          <w:lang w:val="en-US"/>
        </w:rPr>
        <w:t>RT</w:t>
      </w:r>
      <w:r w:rsidR="00687929" w:rsidRPr="00687929">
        <w:t>.</w:t>
      </w:r>
      <w:r w:rsidR="00687929">
        <w:rPr>
          <w:lang w:val="en-US"/>
        </w:rPr>
        <w:t>KeyValue</w:t>
      </w:r>
      <w:r>
        <w:t xml:space="preserve"> добавлены гистограммы, позволяющие понять, сколько времени требуется для доставки подсказок, что полезно для операторов, чтобы </w:t>
      </w:r>
      <w:r w:rsidR="00687929">
        <w:t>лучше идентифицировать проблемы</w:t>
      </w:r>
      <w:r>
        <w:t>.</w:t>
      </w:r>
    </w:p>
    <w:p w14:paraId="5664F496" w14:textId="2C977772" w:rsidR="000372F0" w:rsidRPr="00BC0F31" w:rsidRDefault="00BC0F31" w:rsidP="00BC0F31">
      <w:pPr>
        <w:pStyle w:val="afff1"/>
      </w:pPr>
      <w:r>
        <w:t xml:space="preserve">Также доступны метрики для отслеживания метрик </w:t>
      </w:r>
      <w:r w:rsidR="00687929">
        <w:rPr>
          <w:rFonts w:ascii="Courier" w:hAnsi="Courier"/>
          <w:color w:val="C7254E"/>
          <w:sz w:val="22"/>
          <w:shd w:val="clear" w:color="auto" w:fill="EEEEEE"/>
        </w:rPr>
        <w:t>Hinted Handoff &lt;handoff-metrics&gt;</w:t>
      </w:r>
      <w:r>
        <w:t xml:space="preserve"> и </w:t>
      </w:r>
      <w:r w:rsidR="00687929">
        <w:rPr>
          <w:rFonts w:ascii="Courier" w:hAnsi="Courier"/>
          <w:color w:val="C7254E"/>
          <w:sz w:val="22"/>
          <w:shd w:val="clear" w:color="auto" w:fill="EEEEEE"/>
        </w:rPr>
        <w:t>Hints Service &lt;hintsservice-metrics&gt;</w:t>
      </w:r>
      <w:r>
        <w:t>.</w:t>
      </w:r>
    </w:p>
    <w:p w14:paraId="4415AF38" w14:textId="40496105" w:rsidR="000372F0" w:rsidRPr="00BC0F31" w:rsidRDefault="00D420E9" w:rsidP="00D420E9">
      <w:pPr>
        <w:pStyle w:val="2b"/>
        <w:rPr>
          <w:lang w:val="ru-RU"/>
        </w:rPr>
      </w:pPr>
      <w:bookmarkStart w:id="44" w:name="_Toc86141397"/>
      <w:r>
        <w:t>Восстановление</w:t>
      </w:r>
      <w:bookmarkEnd w:id="44"/>
    </w:p>
    <w:p w14:paraId="6DD5A726" w14:textId="56B6A5B0" w:rsidR="00E41A32" w:rsidRDefault="00E41A32" w:rsidP="00E41A32">
      <w:pPr>
        <w:pStyle w:val="afff1"/>
      </w:pPr>
      <w:r>
        <w:rPr>
          <w:lang w:val="en-US"/>
        </w:rPr>
        <w:t>RT</w:t>
      </w:r>
      <w:r w:rsidRPr="00E41A32">
        <w:t>.</w:t>
      </w:r>
      <w:r>
        <w:rPr>
          <w:lang w:val="en-US"/>
        </w:rPr>
        <w:t>KeyValue</w:t>
      </w:r>
      <w:r>
        <w:t xml:space="preserve"> </w:t>
      </w:r>
      <w:r w:rsidRPr="00511D3C">
        <w:t>остается доступной,</w:t>
      </w:r>
      <w:r>
        <w:t xml:space="preserve"> несмотря на то, что один из ее узлов не работает или недоступен. Однако, когда узел не работает или недоступен, ему необходимо в конечном итоге обнаружить пропущенные записи. Подсказки пытаются проинформировать узел о пропущенных записях, хоть это лучшая попытка, и нет гарантии, что они сообщат узлу о 100% пропущенных операций записи. Эти несоответствия могут в конечном итоге привести к потере данных при замене узлов или истечении срока действия надгробий.</w:t>
      </w:r>
    </w:p>
    <w:p w14:paraId="47A92F97" w14:textId="7AB4BD9B" w:rsidR="000372F0" w:rsidRPr="00BC0F31" w:rsidRDefault="00E41A32" w:rsidP="00E41A32">
      <w:pPr>
        <w:pStyle w:val="afff1"/>
      </w:pPr>
      <w:r>
        <w:t xml:space="preserve">Эти несоответствия устраняются в процессе восстановления. Восстановление синхронизирует данные между узлами, сравнивая их соответствующие наборы данных для их общих диапазонов токенов и потоковую передачу различий для любых несинхронизированных разделов </w:t>
      </w:r>
      <w:r>
        <w:lastRenderedPageBreak/>
        <w:t xml:space="preserve">между узлами.  Сравнивает данные с деревьями </w:t>
      </w:r>
      <w:proofErr w:type="gramStart"/>
      <w:r>
        <w:t>Меркла</w:t>
      </w:r>
      <w:proofErr w:type="gramEnd"/>
      <w:r>
        <w:t>, которые представляют собой иерархию хешей.</w:t>
      </w:r>
    </w:p>
    <w:p w14:paraId="3F0E0D65" w14:textId="46EEA8DB" w:rsidR="000372F0" w:rsidRPr="00BC0F31" w:rsidRDefault="00E41A32" w:rsidP="00E41A32">
      <w:pPr>
        <w:pStyle w:val="3a"/>
      </w:pPr>
      <w:bookmarkStart w:id="45" w:name="_Toc86141398"/>
      <w:r>
        <w:t>Инкрементальное и полное восстановление</w:t>
      </w:r>
      <w:bookmarkEnd w:id="45"/>
    </w:p>
    <w:p w14:paraId="1E0AAF16" w14:textId="7A1E150C" w:rsidR="00E41A32" w:rsidRDefault="00E41A32" w:rsidP="00E41A32">
      <w:pPr>
        <w:pStyle w:val="afff1"/>
      </w:pPr>
      <w:r>
        <w:t xml:space="preserve">Есть 2 вида восстановления: полное и инкрементальное. Полное восстановление выполняется для всех данных в восстанавливаемом диапазоне токенов. Инкрементальное восстановление восстанавливает только те данные, которые были записаны после предыдущего инкрементального </w:t>
      </w:r>
      <w:r w:rsidR="00CA47ED">
        <w:t>восстановления</w:t>
      </w:r>
      <w:r>
        <w:t>.</w:t>
      </w:r>
    </w:p>
    <w:p w14:paraId="39097808" w14:textId="1F2A71CD" w:rsidR="000372F0" w:rsidRPr="00BC0F31" w:rsidRDefault="00CA47ED" w:rsidP="00E41A32">
      <w:pPr>
        <w:pStyle w:val="afff1"/>
      </w:pPr>
      <w:r>
        <w:t>Инкре</w:t>
      </w:r>
      <w:r w:rsidR="00E41A32">
        <w:t>мент</w:t>
      </w:r>
      <w:r>
        <w:t>альное восстановление</w:t>
      </w:r>
      <w:r w:rsidR="00E41A32">
        <w:t xml:space="preserve"> является типом </w:t>
      </w:r>
      <w:r>
        <w:t>восстановления</w:t>
      </w:r>
      <w:r w:rsidR="00E41A32">
        <w:t xml:space="preserve"> по умолчанию, и при регулярном выполнении может значительно сократить время и затраты на выполнение </w:t>
      </w:r>
      <w:r>
        <w:t>восстановления</w:t>
      </w:r>
      <w:r w:rsidR="00E41A32">
        <w:t xml:space="preserve">. Однако важно понимать, что после того, как </w:t>
      </w:r>
      <w:r w:rsidR="00DF2EB2">
        <w:t>инкрементальное восстановление</w:t>
      </w:r>
      <w:r w:rsidR="00E41A32">
        <w:t xml:space="preserve"> пометит данные как восстановленные, он не будет пытаться восстановить их снова. Это нормально для синхронизации пропущенных записей, но не защищает от таких вещей, как повреждение диска, потеря данных из-за ошибки оператора или ошибки в </w:t>
      </w:r>
      <w:r w:rsidR="00DF2EB2">
        <w:rPr>
          <w:lang w:val="en-US"/>
        </w:rPr>
        <w:t>RT</w:t>
      </w:r>
      <w:r w:rsidR="00DF2EB2" w:rsidRPr="00DF2EB2">
        <w:t>.</w:t>
      </w:r>
      <w:r w:rsidR="00DF2EB2">
        <w:rPr>
          <w:lang w:val="en-US"/>
        </w:rPr>
        <w:t>KeyValue</w:t>
      </w:r>
      <w:r w:rsidR="00E41A32">
        <w:t>. По этой причине следует время от времени проводить полн</w:t>
      </w:r>
      <w:r w:rsidR="00DF2EB2">
        <w:t>ое</w:t>
      </w:r>
      <w:r w:rsidR="00E41A32">
        <w:t xml:space="preserve"> </w:t>
      </w:r>
      <w:r w:rsidR="00DF2EB2">
        <w:t>восстановление</w:t>
      </w:r>
      <w:r w:rsidR="00E41A32">
        <w:t>.</w:t>
      </w:r>
    </w:p>
    <w:p w14:paraId="5967A878" w14:textId="3E127BE7" w:rsidR="000372F0" w:rsidRPr="00BC0F31" w:rsidRDefault="003246A7" w:rsidP="003246A7">
      <w:pPr>
        <w:pStyle w:val="3a"/>
      </w:pPr>
      <w:bookmarkStart w:id="46" w:name="_Toc86141399"/>
      <w:r w:rsidRPr="003246A7">
        <w:t>Использование и лучшие практики</w:t>
      </w:r>
      <w:bookmarkEnd w:id="46"/>
    </w:p>
    <w:p w14:paraId="7CF936D0" w14:textId="241DEDDC" w:rsidR="000372F0" w:rsidRPr="00BC0F31" w:rsidRDefault="003246A7" w:rsidP="004917AF">
      <w:pPr>
        <w:pStyle w:val="afff1"/>
      </w:pPr>
      <w:r w:rsidRPr="003246A7">
        <w:t xml:space="preserve">Так как восстановление может привести к увеличению нагрузки на диск и сеть, </w:t>
      </w:r>
      <w:r>
        <w:rPr>
          <w:lang w:val="en-US"/>
        </w:rPr>
        <w:t>RT</w:t>
      </w:r>
      <w:r w:rsidRPr="003246A7">
        <w:t>.</w:t>
      </w:r>
      <w:r>
        <w:rPr>
          <w:lang w:val="en-US"/>
        </w:rPr>
        <w:t>KeyValue</w:t>
      </w:r>
      <w:r w:rsidRPr="003246A7">
        <w:t xml:space="preserve"> не запускает его автоматически. Он запускается оператором через nodetool.</w:t>
      </w:r>
    </w:p>
    <w:p w14:paraId="60E42669" w14:textId="2E9EFE09" w:rsidR="000372F0" w:rsidRPr="00BC0F31" w:rsidRDefault="003246A7" w:rsidP="004917AF">
      <w:pPr>
        <w:pStyle w:val="afff1"/>
      </w:pPr>
      <w:r w:rsidRPr="003246A7">
        <w:t>По умолчанию используется инкрементное восстановление, которое запускается с помощью следующей команды:</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3246A7" w:rsidRPr="007D4371" w14:paraId="3F992574" w14:textId="77777777" w:rsidTr="00DD3AE7">
        <w:tc>
          <w:tcPr>
            <w:tcW w:w="9344" w:type="dxa"/>
            <w:shd w:val="clear" w:color="auto" w:fill="F2F2F2" w:themeFill="background1" w:themeFillShade="F2"/>
          </w:tcPr>
          <w:p w14:paraId="4D794000" w14:textId="28B811E8" w:rsidR="003246A7" w:rsidRPr="00E50B92" w:rsidRDefault="003246A7" w:rsidP="00DD3AE7">
            <w:pPr>
              <w:pStyle w:val="afffff"/>
            </w:pPr>
            <w:r w:rsidRPr="003246A7">
              <w:t>nodetool repair</w:t>
            </w:r>
          </w:p>
        </w:tc>
      </w:tr>
    </w:tbl>
    <w:p w14:paraId="2F8C2952" w14:textId="7658EB19" w:rsidR="000372F0" w:rsidRPr="003246A7" w:rsidRDefault="003246A7" w:rsidP="004917AF">
      <w:pPr>
        <w:pStyle w:val="afff1"/>
      </w:pPr>
      <w:r w:rsidRPr="003246A7">
        <w:t>Полн</w:t>
      </w:r>
      <w:r>
        <w:t>ое</w:t>
      </w:r>
      <w:r w:rsidRPr="003246A7">
        <w:t xml:space="preserve"> </w:t>
      </w:r>
      <w:r>
        <w:t>восстановление</w:t>
      </w:r>
      <w:r w:rsidRPr="003246A7">
        <w:t xml:space="preserve"> можно запустить с помощью следующей команды:</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3246A7" w:rsidRPr="007D4371" w14:paraId="623D4DA5" w14:textId="77777777" w:rsidTr="00DD3AE7">
        <w:tc>
          <w:tcPr>
            <w:tcW w:w="9344" w:type="dxa"/>
            <w:shd w:val="clear" w:color="auto" w:fill="F2F2F2" w:themeFill="background1" w:themeFillShade="F2"/>
          </w:tcPr>
          <w:p w14:paraId="6C17A5B7" w14:textId="1B41E4E4" w:rsidR="003246A7" w:rsidRPr="00E50B92" w:rsidRDefault="003246A7" w:rsidP="00DD3AE7">
            <w:pPr>
              <w:pStyle w:val="afffff"/>
            </w:pPr>
            <w:r w:rsidRPr="003246A7">
              <w:t>nodetool repair --full</w:t>
            </w:r>
          </w:p>
        </w:tc>
      </w:tr>
    </w:tbl>
    <w:p w14:paraId="32997B0B" w14:textId="61D00132" w:rsidR="000372F0" w:rsidRPr="003246A7" w:rsidRDefault="003246A7" w:rsidP="004917AF">
      <w:pPr>
        <w:pStyle w:val="afff1"/>
      </w:pPr>
      <w:r w:rsidRPr="003246A7">
        <w:t>Кроме того, восстановление можно запустить на одном пространстве ключей:</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3246A7" w:rsidRPr="00A46D2F" w14:paraId="6FD0A086" w14:textId="77777777" w:rsidTr="00DD3AE7">
        <w:tc>
          <w:tcPr>
            <w:tcW w:w="9344" w:type="dxa"/>
            <w:shd w:val="clear" w:color="auto" w:fill="F2F2F2" w:themeFill="background1" w:themeFillShade="F2"/>
          </w:tcPr>
          <w:p w14:paraId="203A18A8" w14:textId="5C0A893B" w:rsidR="003246A7" w:rsidRPr="00E50B92" w:rsidRDefault="003246A7" w:rsidP="00DD3AE7">
            <w:pPr>
              <w:pStyle w:val="afffff"/>
            </w:pPr>
            <w:r w:rsidRPr="003246A7">
              <w:t>nodetool repair [options] &lt;keyspace_name&gt;</w:t>
            </w:r>
          </w:p>
        </w:tc>
      </w:tr>
    </w:tbl>
    <w:p w14:paraId="3D24AEAF" w14:textId="265432BE" w:rsidR="000372F0" w:rsidRPr="003246A7" w:rsidRDefault="003246A7" w:rsidP="004917AF">
      <w:pPr>
        <w:pStyle w:val="afff1"/>
      </w:pPr>
      <w:r w:rsidRPr="003246A7">
        <w:t>Или даже на конкретных таблицах:</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3246A7" w:rsidRPr="00A46D2F" w14:paraId="2FE7EDAE" w14:textId="77777777" w:rsidTr="00DD3AE7">
        <w:tc>
          <w:tcPr>
            <w:tcW w:w="9344" w:type="dxa"/>
            <w:shd w:val="clear" w:color="auto" w:fill="F2F2F2" w:themeFill="background1" w:themeFillShade="F2"/>
          </w:tcPr>
          <w:p w14:paraId="11FCF24B" w14:textId="1151FE6F" w:rsidR="003246A7" w:rsidRPr="00E50B92" w:rsidRDefault="003246A7" w:rsidP="00DD3AE7">
            <w:pPr>
              <w:pStyle w:val="afffff"/>
            </w:pPr>
            <w:r w:rsidRPr="003246A7">
              <w:t>nodetool repair [options] &lt;keyspace_name&gt; &lt;table1&gt; &lt;table2&gt;</w:t>
            </w:r>
          </w:p>
        </w:tc>
      </w:tr>
    </w:tbl>
    <w:p w14:paraId="0C738E20" w14:textId="4179537E" w:rsidR="000372F0" w:rsidRPr="003246A7" w:rsidRDefault="003246A7" w:rsidP="004917AF">
      <w:pPr>
        <w:pStyle w:val="afff1"/>
      </w:pPr>
      <w:r w:rsidRPr="003246A7">
        <w:t xml:space="preserve">Команда восстановления восстанавливает только диапазоны токенов на восстанавливаемом узле, она не восстанавливает весь кластер. По умолчанию восстановление будет выполняться для всех диапазонов токенов, реплицированных узлом, на котором выполняется восстановление, что приведет к дублированию работы, если вы запустите его на каждом узле. Флаг </w:t>
      </w:r>
      <w:r>
        <w:rPr>
          <w:rFonts w:ascii="Courier" w:hAnsi="Courier"/>
          <w:color w:val="C7254E"/>
          <w:sz w:val="22"/>
          <w:shd w:val="clear" w:color="auto" w:fill="EEEEEE"/>
        </w:rPr>
        <w:t>-pr</w:t>
      </w:r>
      <w:r w:rsidRPr="003246A7">
        <w:t xml:space="preserve"> восстанавливает только «первичные» диапазоны на узле, поэтому вы </w:t>
      </w:r>
      <w:r w:rsidRPr="003246A7">
        <w:lastRenderedPageBreak/>
        <w:t xml:space="preserve">можете восстановить весь кластер, запустив </w:t>
      </w:r>
      <w:r>
        <w:rPr>
          <w:rFonts w:ascii="Courier" w:hAnsi="Courier"/>
          <w:color w:val="C7254E"/>
          <w:sz w:val="22"/>
          <w:shd w:val="clear" w:color="auto" w:fill="EEEEEE"/>
        </w:rPr>
        <w:t>nodetool repair -pr</w:t>
      </w:r>
      <w:r w:rsidRPr="003246A7">
        <w:t xml:space="preserve"> на каждом узле в одном центре обработки данных.</w:t>
      </w:r>
    </w:p>
    <w:p w14:paraId="2AB93A6B" w14:textId="1FF74A03" w:rsidR="000372F0" w:rsidRPr="003246A7" w:rsidRDefault="00036EFA" w:rsidP="004917AF">
      <w:pPr>
        <w:pStyle w:val="afff1"/>
      </w:pPr>
      <w:r w:rsidRPr="00036EFA">
        <w:t xml:space="preserve">Конкретная частота </w:t>
      </w:r>
      <w:r>
        <w:t>восстановления</w:t>
      </w:r>
      <w:r w:rsidRPr="00036EFA">
        <w:t xml:space="preserve">, подходящая для вашего кластера, зависит от нескольких факторов. Однако, если вы только начинаете и ищете, с чего начать, возможно, будет разумным проводить </w:t>
      </w:r>
      <w:r>
        <w:t>инкрементальное восстановление</w:t>
      </w:r>
      <w:r w:rsidRPr="00036EFA">
        <w:t xml:space="preserve"> каждые 1-3 дня и </w:t>
      </w:r>
      <w:r>
        <w:t>полное восстановление</w:t>
      </w:r>
      <w:r w:rsidRPr="00036EFA">
        <w:t xml:space="preserve"> каждые 1-3 недели. Если вы не хотите проводить </w:t>
      </w:r>
      <w:r>
        <w:t>инкрементальное восстановление,</w:t>
      </w:r>
      <w:r w:rsidRPr="00036EFA">
        <w:t xml:space="preserve"> лучше всего начать с полного </w:t>
      </w:r>
      <w:r>
        <w:t>восстановления</w:t>
      </w:r>
      <w:r w:rsidRPr="00036EFA">
        <w:t xml:space="preserve"> каждые 5 дней.</w:t>
      </w:r>
    </w:p>
    <w:p w14:paraId="179FEFB3" w14:textId="04BF655C" w:rsidR="000372F0" w:rsidRPr="003246A7" w:rsidRDefault="00AB08CC" w:rsidP="004917AF">
      <w:pPr>
        <w:pStyle w:val="afff1"/>
      </w:pPr>
      <w:r w:rsidRPr="00AB08CC">
        <w:t xml:space="preserve">Как минимум, восстановление следует запускать достаточно часто, чтобы период отсрочки gc никогда не истек для неисправленных данных. В противном случае удаленные данные могут появиться снова. При льготном периоде gc по умолчанию, равном 10 дням, </w:t>
      </w:r>
      <w:r w:rsidR="00C53D52">
        <w:t>восстановление</w:t>
      </w:r>
      <w:r w:rsidRPr="00AB08CC">
        <w:t xml:space="preserve"> каждого узла в вашем кластере не реже одного раза в 7 дней предотвратит это, обеспечивая при этом достаточный резерв, чтобы учесть задержки.</w:t>
      </w:r>
    </w:p>
    <w:p w14:paraId="6D28BD00" w14:textId="5631EEF0" w:rsidR="000372F0" w:rsidRPr="003246A7" w:rsidRDefault="00216312" w:rsidP="00216312">
      <w:pPr>
        <w:pStyle w:val="3a"/>
      </w:pPr>
      <w:bookmarkStart w:id="47" w:name="_Toc86141400"/>
      <w:r>
        <w:t>Другие параметры</w:t>
      </w:r>
      <w:bookmarkEnd w:id="47"/>
    </w:p>
    <w:p w14:paraId="3C9E09FB" w14:textId="591A1AC8" w:rsidR="007A088E" w:rsidRPr="00273101" w:rsidRDefault="007A088E" w:rsidP="007A088E">
      <w:pPr>
        <w:pStyle w:val="afff1"/>
        <w:numPr>
          <w:ilvl w:val="0"/>
          <w:numId w:val="80"/>
        </w:numPr>
        <w:rPr>
          <w:szCs w:val="26"/>
          <w:lang w:val="en-US"/>
        </w:rPr>
      </w:pPr>
      <w:r>
        <w:rPr>
          <w:rFonts w:ascii="Courier New" w:hAnsi="Courier New" w:cs="Courier New"/>
          <w:color w:val="C7254E"/>
          <w:sz w:val="27"/>
          <w:szCs w:val="27"/>
          <w:shd w:val="clear" w:color="auto" w:fill="EEEEEE"/>
        </w:rPr>
        <w:t>-pr, --partitioner-range</w:t>
      </w:r>
    </w:p>
    <w:p w14:paraId="15F1AB17" w14:textId="53D405E6" w:rsidR="007A088E" w:rsidRDefault="007A088E" w:rsidP="007A088E">
      <w:pPr>
        <w:pStyle w:val="afff1"/>
        <w:ind w:left="1080" w:firstLine="0"/>
      </w:pPr>
      <w:r w:rsidRPr="007A088E">
        <w:t>Огранич</w:t>
      </w:r>
      <w:r>
        <w:t>ивает восстановление "первичным"</w:t>
      </w:r>
      <w:r w:rsidRPr="007A088E">
        <w:t xml:space="preserve"> диапазоном токенов </w:t>
      </w:r>
      <w:r>
        <w:t>востанавлива</w:t>
      </w:r>
      <w:r w:rsidRPr="007A088E">
        <w:t>емого узла. Первичный диапазон - это просто диапазон токенов, для которого узел является первой репликой в кольце.</w:t>
      </w:r>
    </w:p>
    <w:p w14:paraId="733D6114" w14:textId="0FBB8FDC" w:rsidR="007A088E" w:rsidRPr="004A237E" w:rsidRDefault="007A088E" w:rsidP="007A088E">
      <w:pPr>
        <w:pStyle w:val="afff1"/>
        <w:numPr>
          <w:ilvl w:val="0"/>
          <w:numId w:val="80"/>
        </w:numPr>
        <w:rPr>
          <w:lang w:val="en-US"/>
        </w:rPr>
      </w:pPr>
      <w:r>
        <w:rPr>
          <w:rFonts w:ascii="Courier New" w:hAnsi="Courier New" w:cs="Courier New"/>
          <w:color w:val="C7254E"/>
          <w:sz w:val="27"/>
          <w:szCs w:val="27"/>
          <w:shd w:val="clear" w:color="auto" w:fill="EEEEEE"/>
        </w:rPr>
        <w:t>-prv, --preview</w:t>
      </w:r>
    </w:p>
    <w:p w14:paraId="14C2204C" w14:textId="4E57AAD2" w:rsidR="007A088E" w:rsidRPr="007A088E" w:rsidRDefault="007A088E" w:rsidP="007A088E">
      <w:pPr>
        <w:pStyle w:val="afff1"/>
        <w:ind w:left="1080" w:firstLine="0"/>
      </w:pPr>
      <w:r w:rsidRPr="007A088E">
        <w:t xml:space="preserve">Оценивает объем потоковой передачи, который может произойти для данной команды восстановления. Это строит деревья </w:t>
      </w:r>
      <w:proofErr w:type="gramStart"/>
      <w:r w:rsidRPr="007A088E">
        <w:t>Меркла</w:t>
      </w:r>
      <w:proofErr w:type="gramEnd"/>
      <w:r w:rsidRPr="007A088E">
        <w:t xml:space="preserve"> и </w:t>
      </w:r>
      <w:r>
        <w:t>выводит</w:t>
      </w:r>
      <w:r w:rsidRPr="007A088E">
        <w:t xml:space="preserve"> ожидаемую потоковую активность, но фактически не выполняет потоковую передачу. По умолчанию оцениваются </w:t>
      </w:r>
      <w:r>
        <w:t>инкрементальные восстановления</w:t>
      </w:r>
      <w:r w:rsidRPr="007A088E">
        <w:t xml:space="preserve">, добавьте флаг </w:t>
      </w:r>
      <w:r w:rsidR="00046C7E">
        <w:rPr>
          <w:rFonts w:ascii="Courier" w:hAnsi="Courier"/>
          <w:color w:val="C7254E"/>
          <w:sz w:val="22"/>
          <w:shd w:val="clear" w:color="auto" w:fill="EEEEEE"/>
        </w:rPr>
        <w:t>--full</w:t>
      </w:r>
      <w:r w:rsidRPr="007A088E">
        <w:t>, чтобы оценить полн</w:t>
      </w:r>
      <w:r>
        <w:t>ое</w:t>
      </w:r>
      <w:r w:rsidRPr="007A088E">
        <w:t xml:space="preserve"> </w:t>
      </w:r>
      <w:r>
        <w:t>восстановление</w:t>
      </w:r>
      <w:r w:rsidRPr="007A088E">
        <w:t>.</w:t>
      </w:r>
    </w:p>
    <w:p w14:paraId="765DC9F7" w14:textId="0C11CA8B" w:rsidR="007A088E" w:rsidRPr="004A237E" w:rsidRDefault="00046C7E" w:rsidP="007A088E">
      <w:pPr>
        <w:pStyle w:val="afff1"/>
        <w:numPr>
          <w:ilvl w:val="0"/>
          <w:numId w:val="80"/>
        </w:numPr>
        <w:rPr>
          <w:lang w:val="en-US"/>
        </w:rPr>
      </w:pPr>
      <w:r>
        <w:rPr>
          <w:rFonts w:ascii="Courier New" w:hAnsi="Courier New" w:cs="Courier New"/>
          <w:color w:val="C7254E"/>
          <w:sz w:val="27"/>
          <w:szCs w:val="27"/>
          <w:shd w:val="clear" w:color="auto" w:fill="EEEEEE"/>
        </w:rPr>
        <w:t>-vd, --validate</w:t>
      </w:r>
    </w:p>
    <w:p w14:paraId="0719F814" w14:textId="22937E15" w:rsidR="007A088E" w:rsidRPr="004E0EFB" w:rsidRDefault="004E0EFB" w:rsidP="007A088E">
      <w:pPr>
        <w:pStyle w:val="afff1"/>
        <w:ind w:left="1080" w:firstLine="0"/>
      </w:pPr>
      <w:r w:rsidRPr="004E0EFB">
        <w:t xml:space="preserve">Проверяет, что восстановленные данные одинаковы на всех узлах. Подобно </w:t>
      </w:r>
      <w:r>
        <w:rPr>
          <w:rFonts w:ascii="Courier" w:hAnsi="Courier"/>
          <w:color w:val="C7254E"/>
          <w:sz w:val="22"/>
          <w:shd w:val="clear" w:color="auto" w:fill="EEEEEE"/>
        </w:rPr>
        <w:t>--preview</w:t>
      </w:r>
      <w:r w:rsidRPr="004E0EFB">
        <w:t xml:space="preserve">, он строит и сравнивает деревья </w:t>
      </w:r>
      <w:proofErr w:type="gramStart"/>
      <w:r w:rsidRPr="004E0EFB">
        <w:t>Меркла</w:t>
      </w:r>
      <w:proofErr w:type="gramEnd"/>
      <w:r w:rsidRPr="004E0EFB">
        <w:t xml:space="preserve"> восстановленных данных, но не выполняет потоковую передачу. Это полезно для устранения неполадок. Если это показывает, что восстановленные данные не синхронизированы, следует запустить полное восстановление.</w:t>
      </w:r>
    </w:p>
    <w:p w14:paraId="485AA058" w14:textId="2D4F01A6" w:rsidR="000372F0" w:rsidRPr="003246A7" w:rsidRDefault="00F57C21" w:rsidP="00F57C21">
      <w:pPr>
        <w:pStyle w:val="3a"/>
      </w:pPr>
      <w:bookmarkStart w:id="48" w:name="_Toc86141401"/>
      <w:r w:rsidRPr="00F57C21">
        <w:t xml:space="preserve">Пример полного </w:t>
      </w:r>
      <w:r>
        <w:t>восстановления</w:t>
      </w:r>
      <w:bookmarkEnd w:id="48"/>
    </w:p>
    <w:p w14:paraId="79007F48" w14:textId="532B1AD1" w:rsidR="000372F0" w:rsidRPr="00F57C21" w:rsidRDefault="00F57C21" w:rsidP="004917AF">
      <w:pPr>
        <w:pStyle w:val="afff1"/>
      </w:pPr>
      <w:r w:rsidRPr="00F57C21">
        <w:t>Полное восстановление обычно требуется для перераспределения данных после увеличения коэффициента репликации пространства ключей или после добавления узла в кластер. Полн</w:t>
      </w:r>
      <w:r>
        <w:t>ое</w:t>
      </w:r>
      <w:r w:rsidRPr="00F57C21">
        <w:t xml:space="preserve"> </w:t>
      </w:r>
      <w:r>
        <w:t>восстановление</w:t>
      </w:r>
      <w:r w:rsidRPr="00F57C21">
        <w:t xml:space="preserve"> предполагает </w:t>
      </w:r>
      <w:r w:rsidRPr="00F57C21">
        <w:lastRenderedPageBreak/>
        <w:t xml:space="preserve">потоковую передачу </w:t>
      </w:r>
      <w:r w:rsidRPr="00F57C21">
        <w:rPr>
          <w:lang w:val="en-US"/>
        </w:rPr>
        <w:t>SSTables</w:t>
      </w:r>
      <w:r w:rsidRPr="00F57C21">
        <w:t>. Чтобы продемонстрировать полное восстановление, начните с трехузлового кластера.</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F064C5" w:rsidRPr="00A46D2F" w14:paraId="49F9B947" w14:textId="77777777" w:rsidTr="00DD3AE7">
        <w:tc>
          <w:tcPr>
            <w:tcW w:w="9344" w:type="dxa"/>
            <w:shd w:val="clear" w:color="auto" w:fill="F2F2F2" w:themeFill="background1" w:themeFillShade="F2"/>
          </w:tcPr>
          <w:p w14:paraId="50929281" w14:textId="77777777" w:rsidR="00F064C5" w:rsidRDefault="00F064C5" w:rsidP="00F064C5">
            <w:pPr>
              <w:pStyle w:val="afffff"/>
            </w:pPr>
            <w:r>
              <w:t>[ec2-user@ip-10-0-2-238 ~]$ nodetool status</w:t>
            </w:r>
          </w:p>
          <w:p w14:paraId="220B41FF" w14:textId="77777777" w:rsidR="00F064C5" w:rsidRDefault="00F064C5" w:rsidP="00F064C5">
            <w:pPr>
              <w:pStyle w:val="afffff"/>
            </w:pPr>
            <w:r>
              <w:t>Datacenter: us-east-1</w:t>
            </w:r>
          </w:p>
          <w:p w14:paraId="24EF9307" w14:textId="77777777" w:rsidR="00F064C5" w:rsidRDefault="00F064C5" w:rsidP="00F064C5">
            <w:pPr>
              <w:pStyle w:val="afffff"/>
            </w:pPr>
            <w:r>
              <w:t>=====================</w:t>
            </w:r>
          </w:p>
          <w:p w14:paraId="15E840A6" w14:textId="77777777" w:rsidR="00F064C5" w:rsidRDefault="00F064C5" w:rsidP="00F064C5">
            <w:pPr>
              <w:pStyle w:val="afffff"/>
            </w:pPr>
            <w:r>
              <w:t>Status=Up/Down</w:t>
            </w:r>
          </w:p>
          <w:p w14:paraId="0A04D043" w14:textId="77777777" w:rsidR="00F064C5" w:rsidRDefault="00F064C5" w:rsidP="00F064C5">
            <w:pPr>
              <w:pStyle w:val="afffff"/>
            </w:pPr>
            <w:r>
              <w:t>|/ State=Normal/Leaving/Joining/Moving</w:t>
            </w:r>
          </w:p>
          <w:p w14:paraId="75B65767" w14:textId="77777777" w:rsidR="00F064C5" w:rsidRDefault="00F064C5" w:rsidP="00F064C5">
            <w:pPr>
              <w:pStyle w:val="afffff"/>
            </w:pPr>
            <w:r>
              <w:t>--  Address   Load        Tokens  Owns  Host ID                              Rack</w:t>
            </w:r>
          </w:p>
          <w:p w14:paraId="6F440C0B" w14:textId="77777777" w:rsidR="00F064C5" w:rsidRDefault="00F064C5" w:rsidP="00F064C5">
            <w:pPr>
              <w:pStyle w:val="afffff"/>
            </w:pPr>
            <w:proofErr w:type="gramStart"/>
            <w:r>
              <w:t>UN  10.0.1.115</w:t>
            </w:r>
            <w:proofErr w:type="gramEnd"/>
            <w:r>
              <w:t xml:space="preserve">  547 KiB     256    ?  b64cb32a-b32a-46b4-9eeb-e123fa8fc287  us-east-1b</w:t>
            </w:r>
          </w:p>
          <w:p w14:paraId="208EE521" w14:textId="77777777" w:rsidR="00F064C5" w:rsidRDefault="00F064C5" w:rsidP="00F064C5">
            <w:pPr>
              <w:pStyle w:val="afffff"/>
            </w:pPr>
            <w:proofErr w:type="gramStart"/>
            <w:r>
              <w:t>UN  10.0.3.206</w:t>
            </w:r>
            <w:proofErr w:type="gramEnd"/>
            <w:r>
              <w:t xml:space="preserve">  617.91 KiB  256    ?  74863177-684b-45f4-99f7-d1006625dc9e  us-east-1d</w:t>
            </w:r>
          </w:p>
          <w:p w14:paraId="3704B0A7" w14:textId="24F8E274" w:rsidR="00F064C5" w:rsidRPr="00E50B92" w:rsidRDefault="00F064C5" w:rsidP="00F064C5">
            <w:pPr>
              <w:pStyle w:val="afffff"/>
            </w:pPr>
            <w:proofErr w:type="gramStart"/>
            <w:r>
              <w:t>UN  10.0.2.238</w:t>
            </w:r>
            <w:proofErr w:type="gramEnd"/>
            <w:r>
              <w:t xml:space="preserve">  670.26 KiB  256    ?  4dcdadd2-41f9-4f34-9892-1f20868b27c7  us-east-1c</w:t>
            </w:r>
          </w:p>
        </w:tc>
      </w:tr>
    </w:tbl>
    <w:p w14:paraId="0D63F456" w14:textId="3BAA82A0" w:rsidR="000372F0" w:rsidRPr="00F064C5" w:rsidRDefault="00F064C5" w:rsidP="004917AF">
      <w:pPr>
        <w:pStyle w:val="afff1"/>
      </w:pPr>
      <w:r w:rsidRPr="00F064C5">
        <w:t>Создайте пространство ключей с коэффициентом репликации 3:</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F064C5" w:rsidRPr="00A46D2F" w14:paraId="2089F7B4" w14:textId="77777777" w:rsidTr="00DD3AE7">
        <w:tc>
          <w:tcPr>
            <w:tcW w:w="9344" w:type="dxa"/>
            <w:shd w:val="clear" w:color="auto" w:fill="F2F2F2" w:themeFill="background1" w:themeFillShade="F2"/>
          </w:tcPr>
          <w:p w14:paraId="071254AC" w14:textId="77777777" w:rsidR="00F064C5" w:rsidRDefault="00F064C5" w:rsidP="00F064C5">
            <w:pPr>
              <w:pStyle w:val="afffff"/>
            </w:pPr>
            <w:r>
              <w:t>cqlsh&gt; DROP KEYSPACE cqlkeyspace;</w:t>
            </w:r>
          </w:p>
          <w:p w14:paraId="654704B4" w14:textId="77777777" w:rsidR="00F064C5" w:rsidRDefault="00F064C5" w:rsidP="00F064C5">
            <w:pPr>
              <w:pStyle w:val="afffff"/>
            </w:pPr>
            <w:r>
              <w:t>cqlsh&gt; CREATE KEYSPACE CQLKeyspace</w:t>
            </w:r>
          </w:p>
          <w:p w14:paraId="1EBBAA88" w14:textId="708C4C66" w:rsidR="00F064C5" w:rsidRPr="00E50B92" w:rsidRDefault="00F064C5" w:rsidP="00F064C5">
            <w:pPr>
              <w:pStyle w:val="afffff"/>
            </w:pPr>
            <w:r>
              <w:t xml:space="preserve">  ... WITH replication = {'class': 'SimpleStrategy', 'replication_factor' : 3};</w:t>
            </w:r>
          </w:p>
        </w:tc>
      </w:tr>
    </w:tbl>
    <w:p w14:paraId="6CEB6CEC" w14:textId="0CF7A201" w:rsidR="000372F0" w:rsidRPr="00F064C5" w:rsidRDefault="00F064C5" w:rsidP="004917AF">
      <w:pPr>
        <w:pStyle w:val="afff1"/>
      </w:pPr>
      <w:r w:rsidRPr="00F064C5">
        <w:t>Добавьте таблицу в пространство ключей:</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F064C5" w:rsidRPr="007D4371" w14:paraId="2B567312" w14:textId="77777777" w:rsidTr="00DD3AE7">
        <w:tc>
          <w:tcPr>
            <w:tcW w:w="9344" w:type="dxa"/>
            <w:shd w:val="clear" w:color="auto" w:fill="F2F2F2" w:themeFill="background1" w:themeFillShade="F2"/>
          </w:tcPr>
          <w:p w14:paraId="6D2529C3" w14:textId="77777777" w:rsidR="00F064C5" w:rsidRDefault="00F064C5" w:rsidP="00F064C5">
            <w:pPr>
              <w:pStyle w:val="afffff"/>
            </w:pPr>
            <w:r>
              <w:t>cqlsh&gt; use cqlkeyspace;</w:t>
            </w:r>
          </w:p>
          <w:p w14:paraId="45C0046B" w14:textId="77777777" w:rsidR="00F064C5" w:rsidRDefault="00F064C5" w:rsidP="00F064C5">
            <w:pPr>
              <w:pStyle w:val="afffff"/>
            </w:pPr>
            <w:r>
              <w:t>cqlsh:cqlkeyspace&gt; CREATE TABLE t (</w:t>
            </w:r>
          </w:p>
          <w:p w14:paraId="727649F8" w14:textId="77777777" w:rsidR="00F064C5" w:rsidRDefault="00F064C5" w:rsidP="00F064C5">
            <w:pPr>
              <w:pStyle w:val="afffff"/>
            </w:pPr>
            <w:r>
              <w:t xml:space="preserve">           ...   id int,</w:t>
            </w:r>
          </w:p>
          <w:p w14:paraId="3F00ABC6" w14:textId="77777777" w:rsidR="00F064C5" w:rsidRDefault="00F064C5" w:rsidP="00F064C5">
            <w:pPr>
              <w:pStyle w:val="afffff"/>
            </w:pPr>
            <w:r>
              <w:t xml:space="preserve">           ...   k int,</w:t>
            </w:r>
          </w:p>
          <w:p w14:paraId="17CAAE5D" w14:textId="77777777" w:rsidR="00F064C5" w:rsidRDefault="00F064C5" w:rsidP="00F064C5">
            <w:pPr>
              <w:pStyle w:val="afffff"/>
            </w:pPr>
            <w:r>
              <w:t xml:space="preserve">           ...   v text,</w:t>
            </w:r>
          </w:p>
          <w:p w14:paraId="558FDAAF" w14:textId="77777777" w:rsidR="00F064C5" w:rsidRDefault="00F064C5" w:rsidP="00F064C5">
            <w:pPr>
              <w:pStyle w:val="afffff"/>
            </w:pPr>
            <w:r>
              <w:t xml:space="preserve">           ...   PRIMARY KEY (id)</w:t>
            </w:r>
          </w:p>
          <w:p w14:paraId="43B90089" w14:textId="0AC54E8F" w:rsidR="00F064C5" w:rsidRPr="00E50B92" w:rsidRDefault="00F064C5" w:rsidP="00F064C5">
            <w:pPr>
              <w:pStyle w:val="afffff"/>
            </w:pPr>
            <w:r>
              <w:t xml:space="preserve">           ... );</w:t>
            </w:r>
          </w:p>
        </w:tc>
      </w:tr>
    </w:tbl>
    <w:p w14:paraId="1C1DB396" w14:textId="7E80D5F4" w:rsidR="000372F0" w:rsidRPr="00F064C5" w:rsidRDefault="00F064C5" w:rsidP="004917AF">
      <w:pPr>
        <w:pStyle w:val="afff1"/>
        <w:rPr>
          <w:lang w:val="en-US"/>
        </w:rPr>
      </w:pPr>
      <w:r w:rsidRPr="00F064C5">
        <w:rPr>
          <w:lang w:val="en-US"/>
        </w:rPr>
        <w:t>Добавь</w:t>
      </w:r>
      <w:r>
        <w:t>те</w:t>
      </w:r>
      <w:r w:rsidRPr="00F064C5">
        <w:rPr>
          <w:lang w:val="en-US"/>
        </w:rPr>
        <w:t xml:space="preserve"> данные таблицы:</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F064C5" w:rsidRPr="00A46D2F" w14:paraId="7F475722" w14:textId="77777777" w:rsidTr="00DD3AE7">
        <w:tc>
          <w:tcPr>
            <w:tcW w:w="9344" w:type="dxa"/>
            <w:shd w:val="clear" w:color="auto" w:fill="F2F2F2" w:themeFill="background1" w:themeFillShade="F2"/>
          </w:tcPr>
          <w:p w14:paraId="50A36590" w14:textId="77777777" w:rsidR="00F064C5" w:rsidRDefault="00F064C5" w:rsidP="00F064C5">
            <w:pPr>
              <w:pStyle w:val="afffff"/>
            </w:pPr>
            <w:r>
              <w:t>cqlsh:cqlkeyspace&gt; INSERT INTO t (id, k, v) VALUES (0, 0, 'val0');</w:t>
            </w:r>
          </w:p>
          <w:p w14:paraId="277C35EE" w14:textId="77777777" w:rsidR="00F064C5" w:rsidRDefault="00F064C5" w:rsidP="00F064C5">
            <w:pPr>
              <w:pStyle w:val="afffff"/>
            </w:pPr>
            <w:r>
              <w:t>cqlsh:cqlkeyspace&gt; INSERT INTO t (id, k, v) VALUES (1, 1, 'val1');</w:t>
            </w:r>
          </w:p>
          <w:p w14:paraId="2CACE12D" w14:textId="632DC586" w:rsidR="00F064C5" w:rsidRPr="00E50B92" w:rsidRDefault="00F064C5" w:rsidP="00F064C5">
            <w:pPr>
              <w:pStyle w:val="afffff"/>
            </w:pPr>
            <w:r>
              <w:t>cqlsh:cqlkeyspace&gt; INSERT INTO t (id, k, v) VALUES (2, 2, 'val2');</w:t>
            </w:r>
          </w:p>
        </w:tc>
      </w:tr>
    </w:tbl>
    <w:p w14:paraId="774FE0DE" w14:textId="5567F4AD" w:rsidR="000372F0" w:rsidRPr="00F064C5" w:rsidRDefault="00F064C5" w:rsidP="004917AF">
      <w:pPr>
        <w:pStyle w:val="afff1"/>
      </w:pPr>
      <w:r w:rsidRPr="00F064C5">
        <w:t>В запросе перечислены добавленные данные:</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F064C5" w:rsidRPr="007D4371" w14:paraId="4093E894" w14:textId="77777777" w:rsidTr="00DD3AE7">
        <w:tc>
          <w:tcPr>
            <w:tcW w:w="9344" w:type="dxa"/>
            <w:shd w:val="clear" w:color="auto" w:fill="F2F2F2" w:themeFill="background1" w:themeFillShade="F2"/>
          </w:tcPr>
          <w:p w14:paraId="39E61A6F" w14:textId="77777777" w:rsidR="00F064C5" w:rsidRDefault="00F064C5" w:rsidP="00F064C5">
            <w:pPr>
              <w:pStyle w:val="afffff"/>
            </w:pPr>
            <w:r>
              <w:t>cqlsh:cqlkeyspace&gt; SELECT * FROM t;</w:t>
            </w:r>
          </w:p>
          <w:p w14:paraId="4B90E28D" w14:textId="77777777" w:rsidR="00F064C5" w:rsidRDefault="00F064C5" w:rsidP="00F064C5">
            <w:pPr>
              <w:pStyle w:val="afffff"/>
            </w:pPr>
          </w:p>
          <w:p w14:paraId="105006FA" w14:textId="77777777" w:rsidR="00F064C5" w:rsidRDefault="00F064C5" w:rsidP="00F064C5">
            <w:pPr>
              <w:pStyle w:val="afffff"/>
            </w:pPr>
            <w:r>
              <w:t>id | k | v</w:t>
            </w:r>
          </w:p>
          <w:p w14:paraId="692870CC" w14:textId="77777777" w:rsidR="00F064C5" w:rsidRDefault="00F064C5" w:rsidP="00F064C5">
            <w:pPr>
              <w:pStyle w:val="afffff"/>
            </w:pPr>
            <w:r>
              <w:t>----+---+------</w:t>
            </w:r>
          </w:p>
          <w:p w14:paraId="4F7C22FE" w14:textId="77777777" w:rsidR="00F064C5" w:rsidRDefault="00F064C5" w:rsidP="00F064C5">
            <w:pPr>
              <w:pStyle w:val="afffff"/>
            </w:pPr>
            <w:r>
              <w:t xml:space="preserve"> 1 | 1 | val1</w:t>
            </w:r>
          </w:p>
          <w:p w14:paraId="68573ECA" w14:textId="77777777" w:rsidR="00F064C5" w:rsidRDefault="00F064C5" w:rsidP="00F064C5">
            <w:pPr>
              <w:pStyle w:val="afffff"/>
            </w:pPr>
            <w:r>
              <w:t xml:space="preserve"> 0 | 0 | val0</w:t>
            </w:r>
          </w:p>
          <w:p w14:paraId="7610C763" w14:textId="77777777" w:rsidR="00F064C5" w:rsidRDefault="00F064C5" w:rsidP="00F064C5">
            <w:pPr>
              <w:pStyle w:val="afffff"/>
            </w:pPr>
            <w:r>
              <w:t xml:space="preserve"> 2 | 2 | val2</w:t>
            </w:r>
          </w:p>
          <w:p w14:paraId="5666CB59" w14:textId="7CBE1267" w:rsidR="00F064C5" w:rsidRPr="00E50B92" w:rsidRDefault="00F064C5" w:rsidP="00F064C5">
            <w:pPr>
              <w:pStyle w:val="afffff"/>
            </w:pPr>
            <w:r>
              <w:t>(3 rows)</w:t>
            </w:r>
          </w:p>
        </w:tc>
      </w:tr>
    </w:tbl>
    <w:p w14:paraId="0555E5DB" w14:textId="77777777" w:rsidR="00072780" w:rsidRPr="00072780" w:rsidRDefault="00072780" w:rsidP="00072780">
      <w:pPr>
        <w:pStyle w:val="afff1"/>
      </w:pPr>
      <w:r w:rsidRPr="00072780">
        <w:lastRenderedPageBreak/>
        <w:t>Внесите следующие изменения в трехузловой кластер:</w:t>
      </w:r>
    </w:p>
    <w:p w14:paraId="30EE736B" w14:textId="77777777" w:rsidR="00072780" w:rsidRPr="00072780" w:rsidRDefault="00072780" w:rsidP="00072780">
      <w:pPr>
        <w:pStyle w:val="afff1"/>
        <w:numPr>
          <w:ilvl w:val="0"/>
          <w:numId w:val="80"/>
        </w:numPr>
      </w:pPr>
      <w:r w:rsidRPr="00072780">
        <w:t>Увеличьте коэффициент репликации с 3 до 4.</w:t>
      </w:r>
    </w:p>
    <w:p w14:paraId="112D4F84" w14:textId="6CD5137F" w:rsidR="000372F0" w:rsidRPr="00072780" w:rsidRDefault="00072780" w:rsidP="00072780">
      <w:pPr>
        <w:pStyle w:val="afff1"/>
        <w:numPr>
          <w:ilvl w:val="0"/>
          <w:numId w:val="80"/>
        </w:numPr>
      </w:pPr>
      <w:r w:rsidRPr="00072780">
        <w:t>Добавь</w:t>
      </w:r>
      <w:r>
        <w:t>те</w:t>
      </w:r>
      <w:r w:rsidRPr="00072780">
        <w:t xml:space="preserve"> 4-й узел в кластер</w:t>
      </w:r>
      <w:r>
        <w:t>.</w:t>
      </w:r>
    </w:p>
    <w:p w14:paraId="377B9BF6" w14:textId="42D4E433" w:rsidR="000372F0" w:rsidRPr="00072780" w:rsidRDefault="005E6C9D" w:rsidP="004917AF">
      <w:pPr>
        <w:pStyle w:val="afff1"/>
      </w:pPr>
      <w:r w:rsidRPr="005E6C9D">
        <w:t xml:space="preserve">При увеличении коэффициента репликации выводится следующее сообщение, указывающее, что требуется </w:t>
      </w:r>
      <w:r>
        <w:t>полное восстановление согласно</w:t>
      </w:r>
      <w:r w:rsidRPr="005E6C9D">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E6C9D" w:rsidRPr="007D4371" w14:paraId="25E86B31" w14:textId="77777777" w:rsidTr="00DD3AE7">
        <w:tc>
          <w:tcPr>
            <w:tcW w:w="9344" w:type="dxa"/>
            <w:shd w:val="clear" w:color="auto" w:fill="F2F2F2" w:themeFill="background1" w:themeFillShade="F2"/>
          </w:tcPr>
          <w:p w14:paraId="6CF87D92" w14:textId="77777777" w:rsidR="005E6C9D" w:rsidRDefault="005E6C9D" w:rsidP="005E6C9D">
            <w:pPr>
              <w:pStyle w:val="afffff"/>
            </w:pPr>
            <w:r>
              <w:t>cqlsh:cqlkeyspace&gt; ALTER KEYSPACE CQLKeyspace</w:t>
            </w:r>
          </w:p>
          <w:p w14:paraId="13F6479F" w14:textId="77777777" w:rsidR="005E6C9D" w:rsidRDefault="005E6C9D" w:rsidP="005E6C9D">
            <w:pPr>
              <w:pStyle w:val="afffff"/>
            </w:pPr>
            <w:r>
              <w:t xml:space="preserve">           ... WITH replication = {'class': 'SimpleStrategy', 'replication_factor' : 4};</w:t>
            </w:r>
          </w:p>
          <w:p w14:paraId="6A2662B8" w14:textId="77777777" w:rsidR="005E6C9D" w:rsidRDefault="005E6C9D" w:rsidP="005E6C9D">
            <w:pPr>
              <w:pStyle w:val="afffff"/>
            </w:pPr>
            <w:r>
              <w:t>Warnings :</w:t>
            </w:r>
          </w:p>
          <w:p w14:paraId="5DA62361" w14:textId="77777777" w:rsidR="005E6C9D" w:rsidRDefault="005E6C9D" w:rsidP="005E6C9D">
            <w:pPr>
              <w:pStyle w:val="afffff"/>
            </w:pPr>
            <w:r>
              <w:t>When increasing replication factor you need to run a full (-full) repair to distribute the</w:t>
            </w:r>
          </w:p>
          <w:p w14:paraId="5D8A83A0" w14:textId="49A827B7" w:rsidR="005E6C9D" w:rsidRPr="00E50B92" w:rsidRDefault="005E6C9D" w:rsidP="005E6C9D">
            <w:pPr>
              <w:pStyle w:val="afffff"/>
            </w:pPr>
            <w:proofErr w:type="gramStart"/>
            <w:r>
              <w:t>data</w:t>
            </w:r>
            <w:proofErr w:type="gramEnd"/>
            <w:r>
              <w:t>.</w:t>
            </w:r>
          </w:p>
        </w:tc>
      </w:tr>
    </w:tbl>
    <w:p w14:paraId="7247133A" w14:textId="30194457" w:rsidR="000372F0" w:rsidRPr="005E6C9D" w:rsidRDefault="005E6C9D" w:rsidP="004917AF">
      <w:pPr>
        <w:pStyle w:val="afff1"/>
      </w:pPr>
      <w:r w:rsidRPr="005E6C9D">
        <w:t xml:space="preserve">Выполните полное восстановление таблицы </w:t>
      </w:r>
      <w:r>
        <w:rPr>
          <w:rFonts w:ascii="Courier" w:hAnsi="Courier"/>
          <w:color w:val="C7254E"/>
          <w:sz w:val="22"/>
          <w:shd w:val="clear" w:color="auto" w:fill="EEEEEE"/>
        </w:rPr>
        <w:t>cqlkeyspace</w:t>
      </w:r>
      <w:r w:rsidRPr="005E6C9D">
        <w:t xml:space="preserve"> пространства ключей </w:t>
      </w:r>
      <w:r>
        <w:rPr>
          <w:rFonts w:ascii="Courier" w:hAnsi="Courier"/>
          <w:color w:val="C7254E"/>
          <w:sz w:val="22"/>
          <w:shd w:val="clear" w:color="auto" w:fill="EEEEEE"/>
        </w:rPr>
        <w:t>t</w:t>
      </w:r>
      <w:r w:rsidRPr="005E6C9D">
        <w:t xml:space="preserve"> с помощью следующей команды:</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E6C9D" w:rsidRPr="00A46D2F" w14:paraId="1A9E2656" w14:textId="77777777" w:rsidTr="00DD3AE7">
        <w:tc>
          <w:tcPr>
            <w:tcW w:w="9344" w:type="dxa"/>
            <w:shd w:val="clear" w:color="auto" w:fill="F2F2F2" w:themeFill="background1" w:themeFillShade="F2"/>
          </w:tcPr>
          <w:p w14:paraId="656624C9" w14:textId="0DB62259" w:rsidR="005E6C9D" w:rsidRPr="00E50B92" w:rsidRDefault="005E6C9D" w:rsidP="00DD3AE7">
            <w:pPr>
              <w:pStyle w:val="afffff"/>
            </w:pPr>
            <w:r w:rsidRPr="005E6C9D">
              <w:t>nodetool repair -full cqlkeyspace t</w:t>
            </w:r>
          </w:p>
        </w:tc>
      </w:tr>
    </w:tbl>
    <w:p w14:paraId="3902C602" w14:textId="555AC785" w:rsidR="000372F0" w:rsidRPr="005E6C9D" w:rsidRDefault="005E6C9D" w:rsidP="004917AF">
      <w:pPr>
        <w:pStyle w:val="afff1"/>
      </w:pPr>
      <w:r w:rsidRPr="005E6C9D">
        <w:t>Полн</w:t>
      </w:r>
      <w:r>
        <w:t>ое</w:t>
      </w:r>
      <w:r w:rsidRPr="005E6C9D">
        <w:t xml:space="preserve"> </w:t>
      </w:r>
      <w:r>
        <w:t>восстановление</w:t>
      </w:r>
      <w:r w:rsidRPr="005E6C9D">
        <w:t xml:space="preserve"> завершается примерно через секунду, как указано в выводе:</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E6C9D" w:rsidRPr="007D4371" w14:paraId="672DB866" w14:textId="77777777" w:rsidTr="00DD3AE7">
        <w:tc>
          <w:tcPr>
            <w:tcW w:w="9344" w:type="dxa"/>
            <w:shd w:val="clear" w:color="auto" w:fill="F2F2F2" w:themeFill="background1" w:themeFillShade="F2"/>
          </w:tcPr>
          <w:p w14:paraId="2FFBB392" w14:textId="77777777" w:rsidR="005E6C9D" w:rsidRDefault="005E6C9D" w:rsidP="005E6C9D">
            <w:pPr>
              <w:pStyle w:val="afffff"/>
            </w:pPr>
            <w:r>
              <w:t>[ec2-user@ip-10-0-2-238 ~]$ nodetool repair -full cqlkeyspace t</w:t>
            </w:r>
          </w:p>
          <w:p w14:paraId="6624C087" w14:textId="77777777" w:rsidR="005E6C9D" w:rsidRDefault="005E6C9D" w:rsidP="005E6C9D">
            <w:pPr>
              <w:pStyle w:val="afffff"/>
            </w:pPr>
            <w:r>
              <w:t>[2019-08-17 03:06:21,445] Starting repair command #1 (fd576da0-c09b-11e9-b00c-1520e8c38f00), repairing keyspace cqlkeyspace with repair options (parallelism: parallel, primary range: false, incremental: false, job threads: 1, ColumnFamilies: [t], dataCenters: [], hosts: [], previewKind: NONE, # of ranges: 1024, pull repair: false, force repair: false, optimise streams: false)</w:t>
            </w:r>
          </w:p>
          <w:p w14:paraId="2AFAE8BD" w14:textId="77777777" w:rsidR="005E6C9D" w:rsidRDefault="005E6C9D" w:rsidP="005E6C9D">
            <w:pPr>
              <w:pStyle w:val="afffff"/>
            </w:pPr>
            <w:r>
              <w:t>[2019-08-17 03:06:23,059] Repair session fd8e5c20-c09b-11e9-b00c-1520e8c38f00 for range [(-8792657144775336505,-8786320730900698730], (-5454146041421260303,-5439402053041523135], (4288357893651763201</w:t>
            </w:r>
            <w:proofErr w:type="gramStart"/>
            <w:r>
              <w:t>,4324309707046452322</w:t>
            </w:r>
            <w:proofErr w:type="gramEnd"/>
            <w:r>
              <w:t>], ... , (4350676211955643098,4351706629422088296]] finished (progress: 0%)</w:t>
            </w:r>
          </w:p>
          <w:p w14:paraId="76BF7180" w14:textId="77777777" w:rsidR="005E6C9D" w:rsidRDefault="005E6C9D" w:rsidP="005E6C9D">
            <w:pPr>
              <w:pStyle w:val="afffff"/>
            </w:pPr>
            <w:r>
              <w:t>[2019-08-17 03:06:23,077] Repair completed successfully</w:t>
            </w:r>
          </w:p>
          <w:p w14:paraId="29722959" w14:textId="77777777" w:rsidR="005E6C9D" w:rsidRDefault="005E6C9D" w:rsidP="005E6C9D">
            <w:pPr>
              <w:pStyle w:val="afffff"/>
            </w:pPr>
            <w:r>
              <w:t>[2019-08-17 03:06:23,077] Repair command #1 finished in 1 second</w:t>
            </w:r>
          </w:p>
          <w:p w14:paraId="21A58D62" w14:textId="1BA8F9E6" w:rsidR="005E6C9D" w:rsidRPr="00E50B92" w:rsidRDefault="005E6C9D" w:rsidP="005E6C9D">
            <w:pPr>
              <w:pStyle w:val="afffff"/>
            </w:pPr>
            <w:r>
              <w:t>[ec2-user@ip-10-0-2-238 ~]$</w:t>
            </w:r>
          </w:p>
        </w:tc>
      </w:tr>
    </w:tbl>
    <w:p w14:paraId="729FE0DB" w14:textId="6F9BA730" w:rsidR="000372F0" w:rsidRPr="005E6C9D" w:rsidRDefault="005E6C9D" w:rsidP="004917AF">
      <w:pPr>
        <w:pStyle w:val="afff1"/>
      </w:pPr>
      <w:r w:rsidRPr="005E6C9D">
        <w:t xml:space="preserve">Команда </w:t>
      </w:r>
      <w:r>
        <w:rPr>
          <w:rFonts w:ascii="Courier" w:hAnsi="Courier"/>
          <w:color w:val="C7254E"/>
          <w:sz w:val="22"/>
          <w:shd w:val="clear" w:color="auto" w:fill="EEEEEE"/>
        </w:rPr>
        <w:t>nodetool tpstats</w:t>
      </w:r>
      <w:r w:rsidRPr="005E6C9D">
        <w:t xml:space="preserve"> должна отображать завершенный ремонт как </w:t>
      </w:r>
      <w:r>
        <w:rPr>
          <w:rFonts w:ascii="Courier" w:hAnsi="Courier"/>
          <w:color w:val="C7254E"/>
          <w:sz w:val="22"/>
          <w:shd w:val="clear" w:color="auto" w:fill="EEEEEE"/>
        </w:rPr>
        <w:t>Repair-Task</w:t>
      </w:r>
      <w:r w:rsidRPr="005E6C9D">
        <w:t xml:space="preserve">&gt; </w:t>
      </w:r>
      <w:r>
        <w:rPr>
          <w:rFonts w:ascii="Courier" w:hAnsi="Courier"/>
          <w:color w:val="C7254E"/>
          <w:sz w:val="22"/>
          <w:shd w:val="clear" w:color="auto" w:fill="EEEEEE"/>
        </w:rPr>
        <w:t>Completed</w:t>
      </w:r>
      <w:r w:rsidRPr="005E6C9D">
        <w:t>, значение столбца 1:</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E6C9D" w:rsidRPr="007D4371" w14:paraId="4703A99B" w14:textId="77777777" w:rsidTr="00DD3AE7">
        <w:tc>
          <w:tcPr>
            <w:tcW w:w="9344" w:type="dxa"/>
            <w:shd w:val="clear" w:color="auto" w:fill="F2F2F2" w:themeFill="background1" w:themeFillShade="F2"/>
          </w:tcPr>
          <w:p w14:paraId="7F94FAFD" w14:textId="77777777" w:rsidR="005E6C9D" w:rsidRDefault="005E6C9D" w:rsidP="005E6C9D">
            <w:pPr>
              <w:pStyle w:val="afffff"/>
            </w:pPr>
            <w:r>
              <w:t>[ec2-user@ip-10-0-2-238 ~]$ nodetool tpstats</w:t>
            </w:r>
          </w:p>
          <w:p w14:paraId="116DC87B" w14:textId="77777777" w:rsidR="005E6C9D" w:rsidRDefault="005E6C9D" w:rsidP="005E6C9D">
            <w:pPr>
              <w:pStyle w:val="afffff"/>
            </w:pPr>
            <w:r>
              <w:t>Pool Name Active   Pending Completed   Blocked  All time blocked</w:t>
            </w:r>
          </w:p>
          <w:p w14:paraId="3BB0C0DE" w14:textId="77777777" w:rsidR="005E6C9D" w:rsidRDefault="005E6C9D" w:rsidP="005E6C9D">
            <w:pPr>
              <w:pStyle w:val="afffff"/>
            </w:pPr>
            <w:r>
              <w:t>ReadStage  0           0           99       0              0</w:t>
            </w:r>
          </w:p>
          <w:p w14:paraId="06E3E89B" w14:textId="77777777" w:rsidR="005E6C9D" w:rsidRDefault="005E6C9D" w:rsidP="005E6C9D">
            <w:pPr>
              <w:pStyle w:val="afffff"/>
            </w:pPr>
            <w:r>
              <w:t>…</w:t>
            </w:r>
          </w:p>
          <w:p w14:paraId="705F419F" w14:textId="77777777" w:rsidR="005E6C9D" w:rsidRDefault="005E6C9D" w:rsidP="005E6C9D">
            <w:pPr>
              <w:pStyle w:val="afffff"/>
            </w:pPr>
            <w:r>
              <w:t>Repair-Task 0       0           1        0              0</w:t>
            </w:r>
          </w:p>
          <w:p w14:paraId="25C66454" w14:textId="11655D43" w:rsidR="005E6C9D" w:rsidRPr="00E50B92" w:rsidRDefault="005E6C9D" w:rsidP="005E6C9D">
            <w:pPr>
              <w:pStyle w:val="afffff"/>
            </w:pPr>
            <w:r>
              <w:t>RequestResponseStage                  0        0        2078        0               0</w:t>
            </w:r>
          </w:p>
        </w:tc>
      </w:tr>
    </w:tbl>
    <w:p w14:paraId="70083AD6" w14:textId="6E234A0B" w:rsidR="000372F0" w:rsidRPr="00C816CB" w:rsidRDefault="00C816CB" w:rsidP="00C816CB">
      <w:pPr>
        <w:pStyle w:val="2b"/>
        <w:rPr>
          <w:lang w:val="ru-RU"/>
        </w:rPr>
      </w:pPr>
      <w:bookmarkStart w:id="49" w:name="_Toc86141402"/>
      <w:r w:rsidRPr="00C816CB">
        <w:rPr>
          <w:lang w:val="ru-RU"/>
        </w:rPr>
        <w:lastRenderedPageBreak/>
        <w:t>Восстановление</w:t>
      </w:r>
      <w:r>
        <w:rPr>
          <w:lang w:val="ru-RU"/>
        </w:rPr>
        <w:t xml:space="preserve"> при</w:t>
      </w:r>
      <w:r w:rsidRPr="00C816CB">
        <w:rPr>
          <w:lang w:val="ru-RU"/>
        </w:rPr>
        <w:t xml:space="preserve"> чтени</w:t>
      </w:r>
      <w:r>
        <w:rPr>
          <w:lang w:val="ru-RU"/>
        </w:rPr>
        <w:t>и</w:t>
      </w:r>
      <w:r w:rsidRPr="00C816CB">
        <w:rPr>
          <w:lang w:val="ru-RU"/>
        </w:rPr>
        <w:t xml:space="preserve"> (</w:t>
      </w:r>
      <w:r>
        <w:t>Read</w:t>
      </w:r>
      <w:r w:rsidRPr="00C816CB">
        <w:rPr>
          <w:lang w:val="ru-RU"/>
        </w:rPr>
        <w:t xml:space="preserve"> </w:t>
      </w:r>
      <w:r>
        <w:t>repair</w:t>
      </w:r>
      <w:r w:rsidRPr="00C816CB">
        <w:rPr>
          <w:lang w:val="ru-RU"/>
        </w:rPr>
        <w:t>)</w:t>
      </w:r>
      <w:bookmarkEnd w:id="49"/>
    </w:p>
    <w:p w14:paraId="32BBE2EB" w14:textId="2B9A4A57" w:rsidR="000372F0" w:rsidRPr="00C816CB" w:rsidRDefault="00C816CB" w:rsidP="004917AF">
      <w:pPr>
        <w:pStyle w:val="afff1"/>
      </w:pPr>
      <w:r w:rsidRPr="00C816CB">
        <w:t>Восстановление при чтении - это процесс восстановления реплик данных во время запроса на чтение. Если все реплики, участвующие в запросе чтения на заданном уровне согласованности чтения, согласованы, данные возвращаются клиенту, и восстановление чтения не требуется. Но если реплики, участвующие в запросе на чтение на данном уровне согласованности, не согласованы, выполняется восстановление при чтении, чтобы сделать реплики, участвующие в запросе чтения, согласованными. Клиенту возвращаются самые свежие данные. Восстановление при чтении выполняется на переднем плане и блокируется тем, что ответ не возвращается клиенту до тех пор, пока восстановление при чтении не будет завершено и не будут созданы актуальные данные.</w:t>
      </w:r>
    </w:p>
    <w:p w14:paraId="1D1A88E2" w14:textId="3FE85F93" w:rsidR="000372F0" w:rsidRPr="00C816CB" w:rsidRDefault="007B00CE" w:rsidP="007B00CE">
      <w:pPr>
        <w:pStyle w:val="3a"/>
      </w:pPr>
      <w:bookmarkStart w:id="50" w:name="_Toc86141403"/>
      <w:r w:rsidRPr="007B00CE">
        <w:t>Ожидание монотонного чтения кворума</w:t>
      </w:r>
      <w:bookmarkEnd w:id="50"/>
      <w:r>
        <w:t xml:space="preserve"> </w:t>
      </w:r>
    </w:p>
    <w:p w14:paraId="4DFFFF0B" w14:textId="6617F04A" w:rsidR="000372F0" w:rsidRPr="00C816CB" w:rsidRDefault="007B00CE" w:rsidP="004917AF">
      <w:pPr>
        <w:pStyle w:val="afff1"/>
      </w:pPr>
      <w:r>
        <w:rPr>
          <w:lang w:val="en-US"/>
        </w:rPr>
        <w:t>RT</w:t>
      </w:r>
      <w:r w:rsidRPr="007B00CE">
        <w:t>.</w:t>
      </w:r>
      <w:r>
        <w:rPr>
          <w:lang w:val="en-US"/>
        </w:rPr>
        <w:t>KeyValue</w:t>
      </w:r>
      <w:r w:rsidRPr="007B00CE">
        <w:t xml:space="preserve"> использует блокирующее восстановление чтения, чтобы гарантировать ожидание «монотонных чтений кворума», т.е. что при 2 последовательных чтениях кворума гарантируется, что 2 не получит что-то более старое, чем 1, и это даже в том случае, если неудачная запись кворума сделала запись самого актуального значения только для меньшинства реплик. "Кворум" означает большинство узлов среди реплик.</w:t>
      </w:r>
    </w:p>
    <w:p w14:paraId="42C57386" w14:textId="22C6E7BF" w:rsidR="000372F0" w:rsidRPr="00C816CB" w:rsidRDefault="00817336" w:rsidP="00817336">
      <w:pPr>
        <w:pStyle w:val="3a"/>
      </w:pPr>
      <w:bookmarkStart w:id="51" w:name="_Toc86141404"/>
      <w:r w:rsidRPr="00817336">
        <w:t>Конфигурация монотонного чтения на уровне таблицы</w:t>
      </w:r>
      <w:bookmarkEnd w:id="51"/>
    </w:p>
    <w:p w14:paraId="377BED94" w14:textId="5F367635" w:rsidR="00817336" w:rsidRDefault="00817336" w:rsidP="00817336">
      <w:pPr>
        <w:pStyle w:val="afff1"/>
      </w:pPr>
      <w:r>
        <w:t xml:space="preserve">В </w:t>
      </w:r>
      <w:r w:rsidR="00532FF8">
        <w:rPr>
          <w:lang w:val="en-US"/>
        </w:rPr>
        <w:t>RT</w:t>
      </w:r>
      <w:r w:rsidR="00532FF8" w:rsidRPr="00532FF8">
        <w:t>.</w:t>
      </w:r>
      <w:r w:rsidR="00532FF8">
        <w:rPr>
          <w:lang w:val="en-US"/>
        </w:rPr>
        <w:t>KeyValue</w:t>
      </w:r>
      <w:r w:rsidR="00532FF8">
        <w:t xml:space="preserve"> представлена</w:t>
      </w:r>
      <w:r>
        <w:t xml:space="preserve"> поддержка конфигурации моно</w:t>
      </w:r>
      <w:r w:rsidR="00532FF8">
        <w:t>тонных чтений на уровне таблицы</w:t>
      </w:r>
      <w:r>
        <w:t xml:space="preserve">. В схему таблицы добавлена опция </w:t>
      </w:r>
      <w:r w:rsidR="00532FF8">
        <w:rPr>
          <w:rFonts w:ascii="Courier" w:hAnsi="Courier"/>
          <w:color w:val="C7254E"/>
          <w:sz w:val="22"/>
          <w:shd w:val="clear" w:color="auto" w:fill="EEEEEE"/>
        </w:rPr>
        <w:t>read_repair</w:t>
      </w:r>
      <w:r>
        <w:t xml:space="preserve"> table с блокировкой</w:t>
      </w:r>
      <w:r w:rsidR="00532FF8">
        <w:t xml:space="preserve"> (</w:t>
      </w:r>
      <w:r w:rsidR="00532FF8">
        <w:rPr>
          <w:rFonts w:ascii="Courier" w:hAnsi="Courier"/>
          <w:color w:val="C7254E"/>
          <w:sz w:val="22"/>
          <w:shd w:val="clear" w:color="auto" w:fill="EEEEEE"/>
        </w:rPr>
        <w:t>blocking</w:t>
      </w:r>
      <w:r w:rsidR="00532FF8">
        <w:t>)</w:t>
      </w:r>
      <w:r>
        <w:t xml:space="preserve"> опций (по умолчанию) и без нее</w:t>
      </w:r>
      <w:r w:rsidR="00532FF8">
        <w:t xml:space="preserve"> (</w:t>
      </w:r>
      <w:r w:rsidR="00532FF8">
        <w:rPr>
          <w:rFonts w:ascii="Courier" w:hAnsi="Courier"/>
          <w:color w:val="C7254E"/>
          <w:sz w:val="22"/>
          <w:shd w:val="clear" w:color="auto" w:fill="EEEEEE"/>
        </w:rPr>
        <w:t>none</w:t>
      </w:r>
      <w:r w:rsidR="00532FF8">
        <w:t>)</w:t>
      </w:r>
      <w:r>
        <w:t>.</w:t>
      </w:r>
    </w:p>
    <w:p w14:paraId="0E741B00" w14:textId="32310824" w:rsidR="000372F0" w:rsidRPr="00C816CB" w:rsidRDefault="00817336" w:rsidP="00817336">
      <w:pPr>
        <w:pStyle w:val="afff1"/>
      </w:pPr>
      <w:r>
        <w:t xml:space="preserve">Параметр </w:t>
      </w:r>
      <w:r w:rsidR="001D1676">
        <w:rPr>
          <w:rFonts w:ascii="Courier" w:hAnsi="Courier"/>
          <w:color w:val="C7254E"/>
          <w:sz w:val="22"/>
          <w:shd w:val="clear" w:color="auto" w:fill="EEEEEE"/>
        </w:rPr>
        <w:t>read_repair</w:t>
      </w:r>
      <w:r>
        <w:t xml:space="preserve"> настраивает поведение восстановления при чтении, позволяя настраивать различные параметры производительности и согласованности. Поведение восстановления при чтении влияет на два свойства согласованности.</w:t>
      </w:r>
    </w:p>
    <w:p w14:paraId="430ACB96" w14:textId="5795D52C" w:rsidR="003C0291" w:rsidRDefault="003C0291" w:rsidP="003C0291">
      <w:pPr>
        <w:pStyle w:val="afff1"/>
        <w:numPr>
          <w:ilvl w:val="0"/>
          <w:numId w:val="81"/>
        </w:numPr>
      </w:pPr>
      <w:r>
        <w:t xml:space="preserve">Монотонное чтение кворума: обеспечивается </w:t>
      </w:r>
      <w:r w:rsidR="0095460A">
        <w:rPr>
          <w:rFonts w:ascii="Courier" w:hAnsi="Courier"/>
          <w:color w:val="C7254E"/>
          <w:sz w:val="22"/>
          <w:shd w:val="clear" w:color="auto" w:fill="EEEEEE"/>
        </w:rPr>
        <w:t>BLOCKING</w:t>
      </w:r>
      <w:r>
        <w:t>. Монотонное чтение кворума не позволяет при некоторых обстоятельствах возвращаться назад во времени. Когда монотонное чтение кворума не обеспечивается и запись не достигает кворума реплик, она может быть видна при одном чтении, а затем исчезнуть при последующем чтении.</w:t>
      </w:r>
    </w:p>
    <w:p w14:paraId="52055E4D" w14:textId="73D78DDE" w:rsidR="000372F0" w:rsidRPr="00C816CB" w:rsidRDefault="003C0291" w:rsidP="003C0291">
      <w:pPr>
        <w:pStyle w:val="afff1"/>
        <w:numPr>
          <w:ilvl w:val="0"/>
          <w:numId w:val="81"/>
        </w:numPr>
      </w:pPr>
      <w:r>
        <w:t xml:space="preserve">Атомарность записи: предоставлено </w:t>
      </w:r>
      <w:r w:rsidR="0095460A">
        <w:rPr>
          <w:rFonts w:ascii="Courier" w:hAnsi="Courier"/>
          <w:color w:val="C7254E"/>
          <w:sz w:val="22"/>
          <w:shd w:val="clear" w:color="auto" w:fill="EEEEEE"/>
        </w:rPr>
        <w:t>NONE</w:t>
      </w:r>
      <w:r>
        <w:t xml:space="preserve">. Атомарность записи не позволяет при чтении возвращать частично примененные записи. </w:t>
      </w:r>
      <w:r w:rsidR="0095460A">
        <w:rPr>
          <w:lang w:val="en-US"/>
        </w:rPr>
        <w:t>RT</w:t>
      </w:r>
      <w:r w:rsidR="0095460A" w:rsidRPr="0095460A">
        <w:t>.</w:t>
      </w:r>
      <w:r w:rsidR="0095460A">
        <w:rPr>
          <w:lang w:val="en-US"/>
        </w:rPr>
        <w:t>KeyValue</w:t>
      </w:r>
      <w:r>
        <w:t xml:space="preserve"> пытается обеспечить атомарность записи на уровне разделов, но поскольку при восстановлении чтения восстанавливаются только данные, охватываемые оператором </w:t>
      </w:r>
      <w:r w:rsidR="0095460A">
        <w:rPr>
          <w:rFonts w:ascii="Courier" w:hAnsi="Courier"/>
          <w:color w:val="C7254E"/>
          <w:sz w:val="22"/>
          <w:shd w:val="clear" w:color="auto" w:fill="EEEEEE"/>
        </w:rPr>
        <w:lastRenderedPageBreak/>
        <w:t>SELECT</w:t>
      </w:r>
      <w:r>
        <w:t xml:space="preserve">, восстановление при чтении может нарушить атомарность записи, когда данные читаются на более детальном уровне, чем они записываются. Например, восстановление при чтении может нарушить атомарность записи, если вы записываете несколько строк в кластерный раздел в пакете, но затем выбираете одну строку, указав столбец кластеризации в операторе </w:t>
      </w:r>
      <w:r w:rsidR="00C357E0">
        <w:rPr>
          <w:rFonts w:ascii="Courier" w:hAnsi="Courier"/>
          <w:color w:val="C7254E"/>
          <w:sz w:val="22"/>
          <w:shd w:val="clear" w:color="auto" w:fill="EEEEEE"/>
        </w:rPr>
        <w:t>SELECT</w:t>
      </w:r>
      <w:r>
        <w:t>.</w:t>
      </w:r>
    </w:p>
    <w:p w14:paraId="5E9DBAC6" w14:textId="34F96038" w:rsidR="000372F0" w:rsidRPr="008E0BFF" w:rsidRDefault="008E0BFF" w:rsidP="008E0BFF">
      <w:pPr>
        <w:pStyle w:val="46"/>
        <w:rPr>
          <w:lang w:val="ru-RU"/>
        </w:rPr>
      </w:pPr>
      <w:r>
        <w:t>Blocking</w:t>
      </w:r>
    </w:p>
    <w:p w14:paraId="35A3EB03" w14:textId="4446DD82" w:rsidR="000372F0" w:rsidRPr="00C816CB" w:rsidRDefault="008E0BFF" w:rsidP="004917AF">
      <w:pPr>
        <w:pStyle w:val="afff1"/>
      </w:pPr>
      <w:r w:rsidRPr="008E0BFF">
        <w:t xml:space="preserve">Настройка по умолчанию. Когда </w:t>
      </w:r>
      <w:r>
        <w:rPr>
          <w:rFonts w:ascii="Courier" w:hAnsi="Courier"/>
          <w:color w:val="C7254E"/>
          <w:sz w:val="22"/>
          <w:shd w:val="clear" w:color="auto" w:fill="EEEEEE"/>
        </w:rPr>
        <w:t>read_repair</w:t>
      </w:r>
      <w:r w:rsidRPr="008E0BFF">
        <w:t xml:space="preserve"> установлен в </w:t>
      </w:r>
      <w:r>
        <w:rPr>
          <w:rFonts w:ascii="Courier" w:hAnsi="Courier"/>
          <w:color w:val="C7254E"/>
          <w:sz w:val="22"/>
          <w:shd w:val="clear" w:color="auto" w:fill="EEEEEE"/>
        </w:rPr>
        <w:t>BLOCKING</w:t>
      </w:r>
      <w:r w:rsidRPr="008E0BFF">
        <w:t xml:space="preserve"> и начато восстановление чтения, чтение будет блокироваться при записи, отправляемой в другие реплики, до тех пор, пока записи не достигнут CL. Обеспечивает монотонное чтение кворума, но не атомарность записи на уровне раздела</w:t>
      </w:r>
      <w:r w:rsidR="00E8200B">
        <w:t>.</w:t>
      </w:r>
    </w:p>
    <w:p w14:paraId="160EADDA" w14:textId="6B950CFA" w:rsidR="000372F0" w:rsidRPr="00E8200B" w:rsidRDefault="00E8200B" w:rsidP="00E8200B">
      <w:pPr>
        <w:pStyle w:val="46"/>
      </w:pPr>
      <w:r>
        <w:t>None</w:t>
      </w:r>
    </w:p>
    <w:p w14:paraId="6F3B3B95" w14:textId="4666A11C" w:rsidR="000372F0" w:rsidRPr="00C816CB" w:rsidRDefault="00E8200B" w:rsidP="004917AF">
      <w:pPr>
        <w:pStyle w:val="afff1"/>
      </w:pPr>
      <w:r w:rsidRPr="00E8200B">
        <w:t xml:space="preserve">Когда </w:t>
      </w:r>
      <w:r>
        <w:rPr>
          <w:rFonts w:ascii="Courier" w:hAnsi="Courier"/>
          <w:color w:val="C7254E"/>
          <w:sz w:val="22"/>
          <w:shd w:val="clear" w:color="auto" w:fill="EEEEEE"/>
        </w:rPr>
        <w:t>read_repair</w:t>
      </w:r>
      <w:r w:rsidRPr="00E8200B">
        <w:t xml:space="preserve"> установлен в </w:t>
      </w:r>
      <w:r>
        <w:rPr>
          <w:rFonts w:ascii="Courier" w:hAnsi="Courier"/>
          <w:color w:val="C7254E"/>
          <w:sz w:val="22"/>
          <w:shd w:val="clear" w:color="auto" w:fill="EEEEEE"/>
        </w:rPr>
        <w:t>NONE</w:t>
      </w:r>
      <w:r w:rsidRPr="00E8200B">
        <w:t>, координатор будет согласовывать любые различия между репликами, но не будет пытаться их исправить. Обеспечивает атомарность записи на уровне раздела, но не монотонное чтение кворума.</w:t>
      </w:r>
    </w:p>
    <w:p w14:paraId="16474FAC" w14:textId="7FD7F8A5" w:rsidR="000372F0" w:rsidRPr="00C816CB" w:rsidRDefault="00D55967" w:rsidP="004917AF">
      <w:pPr>
        <w:pStyle w:val="afff1"/>
      </w:pPr>
      <w:r w:rsidRPr="00D55967">
        <w:t xml:space="preserve">Пример использования параметра </w:t>
      </w:r>
      <w:r>
        <w:rPr>
          <w:rFonts w:ascii="Courier" w:hAnsi="Courier"/>
          <w:color w:val="C7254E"/>
          <w:sz w:val="22"/>
          <w:shd w:val="clear" w:color="auto" w:fill="EEEEEE"/>
        </w:rPr>
        <w:t>NONE</w:t>
      </w:r>
      <w:r w:rsidRPr="00D55967">
        <w:t xml:space="preserve"> для параметра </w:t>
      </w:r>
      <w:r>
        <w:rPr>
          <w:rFonts w:ascii="Courier" w:hAnsi="Courier"/>
          <w:color w:val="C7254E"/>
          <w:sz w:val="22"/>
          <w:shd w:val="clear" w:color="auto" w:fill="EEEEEE"/>
        </w:rPr>
        <w:t>read_repair</w:t>
      </w:r>
      <w:r w:rsidRPr="00D55967">
        <w:t xml:space="preserve"> следующий:</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665823" w:rsidRPr="00A46D2F" w14:paraId="2C918224" w14:textId="77777777" w:rsidTr="00DD3AE7">
        <w:tc>
          <w:tcPr>
            <w:tcW w:w="9344" w:type="dxa"/>
            <w:shd w:val="clear" w:color="auto" w:fill="F2F2F2" w:themeFill="background1" w:themeFillShade="F2"/>
          </w:tcPr>
          <w:p w14:paraId="76977C89" w14:textId="132CA4E0" w:rsidR="00665823" w:rsidRPr="00E50B92" w:rsidRDefault="00665823" w:rsidP="00DD3AE7">
            <w:pPr>
              <w:pStyle w:val="afffff"/>
            </w:pPr>
            <w:r w:rsidRPr="00665823">
              <w:t>CREATE TABLE ks.tbl (k INT, c INT, v INT, PRIMARY KEY (k,c)) with read_repair='NONE'");</w:t>
            </w:r>
          </w:p>
        </w:tc>
      </w:tr>
    </w:tbl>
    <w:p w14:paraId="65CD0FE7" w14:textId="1BA5CAEC" w:rsidR="000372F0" w:rsidRPr="00E51539" w:rsidRDefault="00E51539" w:rsidP="00E51539">
      <w:pPr>
        <w:pStyle w:val="3a"/>
      </w:pPr>
      <w:bookmarkStart w:id="52" w:name="_Toc86141405"/>
      <w:r>
        <w:t>Пример восстановления при чтении</w:t>
      </w:r>
      <w:bookmarkEnd w:id="52"/>
    </w:p>
    <w:p w14:paraId="028AD279" w14:textId="78D6E761" w:rsidR="000372F0" w:rsidRPr="00E51539" w:rsidRDefault="00E51539" w:rsidP="004917AF">
      <w:pPr>
        <w:pStyle w:val="afff1"/>
      </w:pPr>
      <w:r w:rsidRPr="00E51539">
        <w:t xml:space="preserve">Чтобы проиллюстрировать восстановление чтения на примере, представьте, что клиент отправляет запрос чтения с уровнем согласованности чтения ДВА в 5-узловой кластер, как показано на </w:t>
      </w:r>
      <w:r>
        <w:t>Р</w:t>
      </w:r>
      <w:r w:rsidRPr="00E51539">
        <w:t xml:space="preserve">исунке </w:t>
      </w:r>
      <w:r>
        <w:t>2</w:t>
      </w:r>
      <w:r w:rsidRPr="00E51539">
        <w:t>. Уровень согласованности чтения определяет, сколько узлов реплик должны вернуть ответ, прежде чем запрос чтения будет считается успешным.</w:t>
      </w:r>
    </w:p>
    <w:p w14:paraId="1889CBAD" w14:textId="5C048E99" w:rsidR="000372F0" w:rsidRPr="00E51539" w:rsidRDefault="00A46D2F" w:rsidP="00A33FEA">
      <w:pPr>
        <w:pStyle w:val="afff1"/>
        <w:jc w:val="center"/>
      </w:pPr>
      <w:r>
        <w:lastRenderedPageBreak/>
        <w:pict w14:anchorId="496B5236">
          <v:shape id="_x0000_i1026" type="#_x0000_t75" style="width:392.65pt;height:228.55pt">
            <v:imagedata r:id="rId9" o:title="Восстановление при чтении рис 1"/>
          </v:shape>
        </w:pict>
      </w:r>
    </w:p>
    <w:p w14:paraId="3B97CD56" w14:textId="07C9CBA1" w:rsidR="000372F0" w:rsidRDefault="00E461BE" w:rsidP="00E51539">
      <w:pPr>
        <w:pStyle w:val="afff1"/>
        <w:jc w:val="center"/>
      </w:pPr>
      <w:r>
        <w:t>Рисунок 2</w:t>
      </w:r>
      <w:r w:rsidR="00E51539" w:rsidRPr="00E51539">
        <w:t>. Клиент отправляет запрос</w:t>
      </w:r>
      <w:r w:rsidR="00E51539">
        <w:t xml:space="preserve"> на чтение в кластер из 5 узлов</w:t>
      </w:r>
    </w:p>
    <w:p w14:paraId="3A292104" w14:textId="75ED3417" w:rsidR="00E51539" w:rsidRPr="00E51539" w:rsidRDefault="00E51539" w:rsidP="004917AF">
      <w:pPr>
        <w:pStyle w:val="afff1"/>
      </w:pPr>
      <w:r w:rsidRPr="00E51539">
        <w:t xml:space="preserve">Три узла размещают реплики для запрошенных данных, как показано на </w:t>
      </w:r>
      <w:r w:rsidR="00E461BE">
        <w:t>Рисунке 3</w:t>
      </w:r>
      <w:r w:rsidRPr="00E51539">
        <w:t xml:space="preserve">. При уровне согласованности чтения </w:t>
      </w:r>
      <w:r w:rsidR="00A33FEA">
        <w:rPr>
          <w:rFonts w:ascii="Courier" w:hAnsi="Courier"/>
          <w:color w:val="C7254E"/>
          <w:sz w:val="22"/>
          <w:shd w:val="clear" w:color="auto" w:fill="EEEEEE"/>
        </w:rPr>
        <w:t>TWO</w:t>
      </w:r>
      <w:r w:rsidRPr="00E51539">
        <w:t xml:space="preserve"> два узла реплики должны возвращать ответ, чтобы запрос чтения считался успешным. Если узел, на который клиент отправляет запрос хостам, реплика запрошенных данных должна быть отправлена только одному другому узлу-реплике. Но если принимающий узел не размещает реплику для запрошенных данных, узел становится узлом-координатором и пересылает запрос чтения на узел, на котором размещена реплика. Запрос прямого чтения направляется самому быстрому узлу (как определено динамическим снитчем), как показано на </w:t>
      </w:r>
      <w:r w:rsidR="00A33FEA">
        <w:t>Р</w:t>
      </w:r>
      <w:r w:rsidRPr="00E51539">
        <w:t xml:space="preserve">исунке </w:t>
      </w:r>
      <w:r w:rsidR="00A33FEA" w:rsidRPr="00A33FEA">
        <w:t>3</w:t>
      </w:r>
      <w:r w:rsidRPr="00E51539">
        <w:t>. Запрос прямого чтения - это полное чтение, возвращающее запрошенные данные.</w:t>
      </w:r>
    </w:p>
    <w:p w14:paraId="3C4F65FA" w14:textId="3927C8A9" w:rsidR="000372F0" w:rsidRPr="00E51539" w:rsidRDefault="00A46D2F" w:rsidP="00A33FEA">
      <w:pPr>
        <w:pStyle w:val="afff1"/>
        <w:jc w:val="center"/>
      </w:pPr>
      <w:r>
        <w:pict w14:anchorId="60A4A2D2">
          <v:shape id="_x0000_i1027" type="#_x0000_t75" style="width:383.45pt;height:211.8pt">
            <v:imagedata r:id="rId10" o:title="Восстановление при чтении рис 2"/>
          </v:shape>
        </w:pict>
      </w:r>
    </w:p>
    <w:p w14:paraId="1D161142" w14:textId="1FAE0D9C" w:rsidR="00A33FEA" w:rsidRDefault="00A33FEA" w:rsidP="00A33FEA">
      <w:pPr>
        <w:pStyle w:val="afff1"/>
        <w:jc w:val="center"/>
      </w:pPr>
      <w:r>
        <w:t>Рисунок 3</w:t>
      </w:r>
      <w:r w:rsidRPr="00E51539">
        <w:t xml:space="preserve">. </w:t>
      </w:r>
      <w:r w:rsidRPr="00A33FEA">
        <w:t>Запрос прямого чтения, отправленный на узел самой быстрой реплики</w:t>
      </w:r>
    </w:p>
    <w:p w14:paraId="27754D00" w14:textId="327AB2C3" w:rsidR="000372F0" w:rsidRPr="00E51539" w:rsidRDefault="007A298E" w:rsidP="004917AF">
      <w:pPr>
        <w:pStyle w:val="afff1"/>
      </w:pPr>
      <w:r w:rsidRPr="007A298E">
        <w:lastRenderedPageBreak/>
        <w:t xml:space="preserve">Затем узел-координатор отправляет необходимое количество дополнительных запросов для удовлетворения уровня согласованности, который равен </w:t>
      </w:r>
      <w:r>
        <w:rPr>
          <w:rFonts w:ascii="Courier" w:hAnsi="Courier"/>
          <w:color w:val="C7254E"/>
          <w:sz w:val="22"/>
          <w:shd w:val="clear" w:color="auto" w:fill="EEEEEE"/>
        </w:rPr>
        <w:t>TWO</w:t>
      </w:r>
      <w:r w:rsidRPr="007A298E">
        <w:t xml:space="preserve">. </w:t>
      </w:r>
      <w:r w:rsidRPr="001F623B">
        <w:t>Узел-координатор должен отправить еще один запрос на чтение, всего два. Все запросы на чтение, дополнительные к первому прямому запросу на чтение, являются дайджест-запросами на чтение. Запрос на чтение дайджеста не является полным чтением и возвращает только хеш-значение данных. Возвращается только хеш-значение, чтобы уменьшить</w:t>
      </w:r>
      <w:r w:rsidRPr="007A298E">
        <w:t xml:space="preserve"> сетевой трафик данных. В обсуждаемом примере узел-координатор отправляет один запрос на чтение дайджеста узлу, на котором размещена реплика, как показано на </w:t>
      </w:r>
      <w:r w:rsidR="001F623B">
        <w:t>Р</w:t>
      </w:r>
      <w:r w:rsidRPr="007A298E">
        <w:t xml:space="preserve">исунке </w:t>
      </w:r>
      <w:r w:rsidR="003D0A1C">
        <w:t>4</w:t>
      </w:r>
      <w:r w:rsidRPr="007A298E">
        <w:t>.</w:t>
      </w:r>
    </w:p>
    <w:p w14:paraId="4E7CC136" w14:textId="223733B9" w:rsidR="000372F0" w:rsidRPr="001F623B" w:rsidRDefault="00A46D2F" w:rsidP="004917AF">
      <w:pPr>
        <w:pStyle w:val="afff1"/>
        <w:rPr>
          <w:lang w:val="en-US"/>
        </w:rPr>
      </w:pPr>
      <w:r>
        <w:rPr>
          <w:lang w:val="en-US"/>
        </w:rPr>
        <w:pict w14:anchorId="3AC817A6">
          <v:shape id="_x0000_i1028" type="#_x0000_t75" style="width:435.35pt;height:229.4pt">
            <v:imagedata r:id="rId11" o:title="Восстановление при чтении рис 3"/>
          </v:shape>
        </w:pict>
      </w:r>
    </w:p>
    <w:p w14:paraId="5DF6A2C7" w14:textId="5CA2C421" w:rsidR="000372F0" w:rsidRDefault="001F623B" w:rsidP="001F623B">
      <w:pPr>
        <w:pStyle w:val="afff1"/>
        <w:jc w:val="center"/>
      </w:pPr>
      <w:r>
        <w:t>Рисунок 4</w:t>
      </w:r>
      <w:r w:rsidRPr="00E51539">
        <w:t xml:space="preserve">. </w:t>
      </w:r>
      <w:r w:rsidRPr="001F623B">
        <w:t>Координатор отправляет запрос на чтение дайджеста</w:t>
      </w:r>
    </w:p>
    <w:p w14:paraId="0AA21E12" w14:textId="7D093BB4" w:rsidR="001F623B" w:rsidRPr="00E51539" w:rsidRDefault="00582232" w:rsidP="004917AF">
      <w:pPr>
        <w:pStyle w:val="afff1"/>
      </w:pPr>
      <w:r w:rsidRPr="00582232">
        <w:t xml:space="preserve">Узел-координатор получил полную копию данных от одного узла и хеш-значение для данных от другого узла. Для сравнения возвращаемых данных для полной копии данных рассчитывается хеш-значение. Два значения хеш-функции сравниваются. Если хеш-значения совпадают, восстановление чтения не требуется, и клиенту возвращается полная копия запрошенных данных. Узел-координатор выполнил всего два запроса на чтение реплики, потому что в этом примере уровень согласованности чтения равен </w:t>
      </w:r>
      <w:r w:rsidR="00291AD6">
        <w:rPr>
          <w:rFonts w:ascii="Courier" w:hAnsi="Courier"/>
          <w:color w:val="C7254E"/>
          <w:sz w:val="22"/>
          <w:shd w:val="clear" w:color="auto" w:fill="EEEEEE"/>
        </w:rPr>
        <w:t>TWO</w:t>
      </w:r>
      <w:r w:rsidRPr="00582232">
        <w:t xml:space="preserve">. Если бы уровень согласованности был выше, </w:t>
      </w:r>
      <w:proofErr w:type="gramStart"/>
      <w:r w:rsidRPr="00582232">
        <w:t>например</w:t>
      </w:r>
      <w:proofErr w:type="gramEnd"/>
      <w:r w:rsidRPr="00582232">
        <w:t xml:space="preserve"> </w:t>
      </w:r>
      <w:r w:rsidR="00291AD6">
        <w:rPr>
          <w:rFonts w:ascii="Courier" w:hAnsi="Courier"/>
          <w:color w:val="C7254E"/>
          <w:sz w:val="22"/>
          <w:shd w:val="clear" w:color="auto" w:fill="EEEEEE"/>
        </w:rPr>
        <w:t>THREE</w:t>
      </w:r>
      <w:r w:rsidRPr="00582232">
        <w:t>, три узла реплики должны были бы ответить на запрос чтения, и только если бы все значения дайджеста или хеш-функции совпадали с хеш-значением полной копии данных, запрос на чтение считался бы успешным и данные возвращаются клиенту.</w:t>
      </w:r>
    </w:p>
    <w:p w14:paraId="12FF0423" w14:textId="77777777" w:rsidR="000C4814" w:rsidRDefault="000C4814" w:rsidP="000C4814">
      <w:pPr>
        <w:pStyle w:val="afff1"/>
      </w:pPr>
      <w:r>
        <w:t>Но если значение хеш-функции из запроса на чтение дайджеста не совпадает с хеш-значением данных из запроса полного чтения первого узла реплики, это означает, что существует несогласованность в репликах. Чтобы исправить несоответствие, выполняется восстановление чтения.</w:t>
      </w:r>
    </w:p>
    <w:p w14:paraId="4AA84217" w14:textId="778A29A0" w:rsidR="000372F0" w:rsidRPr="00E51539" w:rsidRDefault="000C4814" w:rsidP="000C4814">
      <w:pPr>
        <w:pStyle w:val="afff1"/>
      </w:pPr>
      <w:r>
        <w:lastRenderedPageBreak/>
        <w:t>Например, предположим, что этот дайджест-запрос возвращает хеш-значение, которое не совпадает с хеш-значением данных из прямого запроса полного чтения. Нам нужно будет сделать реплики согласованными, для которых узел-координатор отправляет прямой (полный) запрос на чтение узлу реплики, которому он ранее отправил дайджест-запрос на чтение, как показано на Рисунке 5.</w:t>
      </w:r>
    </w:p>
    <w:p w14:paraId="2C03837B" w14:textId="394B9571" w:rsidR="000372F0" w:rsidRPr="00E51539" w:rsidRDefault="00A46D2F" w:rsidP="004917AF">
      <w:pPr>
        <w:pStyle w:val="afff1"/>
      </w:pPr>
      <w:r>
        <w:pict w14:anchorId="23B0E64C">
          <v:shape id="_x0000_i1029" type="#_x0000_t75" style="width:442.9pt;height:242.8pt">
            <v:imagedata r:id="rId12" o:title="Восстановление при чтении рис 4"/>
          </v:shape>
        </w:pict>
      </w:r>
    </w:p>
    <w:p w14:paraId="72C0B648" w14:textId="2DC66A77" w:rsidR="000372F0" w:rsidRDefault="000C4814" w:rsidP="000C4814">
      <w:pPr>
        <w:pStyle w:val="afff1"/>
        <w:jc w:val="center"/>
      </w:pPr>
      <w:r>
        <w:t xml:space="preserve">Рисунок </w:t>
      </w:r>
      <w:r w:rsidR="00A103DD">
        <w:t>5</w:t>
      </w:r>
      <w:r w:rsidRPr="00E51539">
        <w:t xml:space="preserve">. </w:t>
      </w:r>
      <w:r w:rsidRPr="000C4814">
        <w:t xml:space="preserve">Координатор отправляет запрос прямого чтения на узел-реплику, которому он </w:t>
      </w:r>
      <w:r>
        <w:t>отправил дайджест-запрос чтения</w:t>
      </w:r>
    </w:p>
    <w:p w14:paraId="32728E70" w14:textId="4FB05602" w:rsidR="000C4814" w:rsidRPr="00E51539" w:rsidRDefault="000C4814" w:rsidP="000C4814">
      <w:pPr>
        <w:pStyle w:val="afff1"/>
      </w:pPr>
      <w:r w:rsidRPr="000C4814">
        <w:t xml:space="preserve">После получения данных от второго узла-реплики координатор получает данные от двух узлов-реплик. Требуются только две реплики, так как в этом примере уровень согласованности чтения равен </w:t>
      </w:r>
      <w:r w:rsidR="00A103DD">
        <w:rPr>
          <w:rFonts w:ascii="Courier" w:hAnsi="Courier"/>
          <w:color w:val="C7254E"/>
          <w:sz w:val="22"/>
          <w:shd w:val="clear" w:color="auto" w:fill="EEEEEE"/>
        </w:rPr>
        <w:t>TWO</w:t>
      </w:r>
      <w:r w:rsidRPr="000C4814">
        <w:t xml:space="preserve">. Данные из двух реплик сравниваются и на основе временных меток выбирается самая последняя реплика. Может потребоваться объединение данных для создания актуальной копии данных, если одна реплика содержит данные только для некоторых столбцов. В этом примере, если обнаруживается, что данные из первого запроса прямого чтения устарели, а данные из второго запроса полного чтения являются последними, необходимо выполнить восстановление реплики 2. Если новая обновленная версия данные создаются путем слияния двух реплик, для которых потребуется восстановление при чтении на обеих задействованных репликах. Например, восстановление при чтении выполняется для реплики 2, как показано на </w:t>
      </w:r>
      <w:r w:rsidR="00C97501">
        <w:t>Р</w:t>
      </w:r>
      <w:r w:rsidRPr="000C4814">
        <w:t xml:space="preserve">исунке </w:t>
      </w:r>
      <w:r w:rsidR="00C97501">
        <w:t>6</w:t>
      </w:r>
      <w:r w:rsidRPr="000C4814">
        <w:t>.</w:t>
      </w:r>
    </w:p>
    <w:p w14:paraId="54300CC3" w14:textId="1F142D41" w:rsidR="000372F0" w:rsidRDefault="00A46D2F" w:rsidP="004917AF">
      <w:pPr>
        <w:pStyle w:val="afff1"/>
      </w:pPr>
      <w:r>
        <w:lastRenderedPageBreak/>
        <w:pict w14:anchorId="6418CE48">
          <v:shape id="_x0000_i1030" type="#_x0000_t75" style="width:430.35pt;height:230.25pt">
            <v:imagedata r:id="rId13" o:title="Восстановление при чтении рис 5"/>
          </v:shape>
        </w:pict>
      </w:r>
    </w:p>
    <w:p w14:paraId="206AF464" w14:textId="508933FE" w:rsidR="00204514" w:rsidRDefault="00846FAD" w:rsidP="00846FAD">
      <w:pPr>
        <w:pStyle w:val="afff1"/>
        <w:jc w:val="center"/>
      </w:pPr>
      <w:r w:rsidRPr="00846FAD">
        <w:t xml:space="preserve">Рисунок </w:t>
      </w:r>
      <w:r>
        <w:t>6</w:t>
      </w:r>
      <w:r w:rsidRPr="00846FAD">
        <w:t>. Координатор выполняет восстановление п</w:t>
      </w:r>
      <w:r w:rsidR="00371838">
        <w:t>ри</w:t>
      </w:r>
      <w:r w:rsidRPr="00846FAD">
        <w:t xml:space="preserve"> чтени</w:t>
      </w:r>
      <w:r w:rsidR="00371838">
        <w:t>и</w:t>
      </w:r>
      <w:r w:rsidRPr="00846FAD">
        <w:t>.</w:t>
      </w:r>
    </w:p>
    <w:p w14:paraId="5234C4F2" w14:textId="40CB4F2B" w:rsidR="00846FAD" w:rsidRDefault="00592B06" w:rsidP="004917AF">
      <w:pPr>
        <w:pStyle w:val="afff1"/>
      </w:pPr>
      <w:r w:rsidRPr="00592B06">
        <w:t xml:space="preserve">Самые свежие данные возвращаются клиенту, как показано на </w:t>
      </w:r>
      <w:r w:rsidR="003E1E26">
        <w:t>Р</w:t>
      </w:r>
      <w:r w:rsidRPr="00592B06">
        <w:t xml:space="preserve">исунке </w:t>
      </w:r>
      <w:r w:rsidR="003E1E26">
        <w:t>7</w:t>
      </w:r>
      <w:r w:rsidRPr="00592B06">
        <w:t xml:space="preserve">. Из трех реплик Реплика 1 даже не считывается и, следовательно, не восстанавливается. Реплика 2 </w:t>
      </w:r>
      <w:r w:rsidR="003E1E26">
        <w:t>восстановлена</w:t>
      </w:r>
      <w:r w:rsidRPr="00592B06">
        <w:t>. Реплика 3 является самой последней и возвращена клиенту.</w:t>
      </w:r>
    </w:p>
    <w:p w14:paraId="66C1995C" w14:textId="6AA52778" w:rsidR="00204514" w:rsidRDefault="00A46D2F" w:rsidP="004917AF">
      <w:pPr>
        <w:pStyle w:val="afff1"/>
      </w:pPr>
      <w:r>
        <w:pict w14:anchorId="5CE81064">
          <v:shape id="_x0000_i1031" type="#_x0000_t75" style="width:452.95pt;height:194.25pt">
            <v:imagedata r:id="rId14" o:title="Восстановление при чтении рис 6"/>
          </v:shape>
        </w:pict>
      </w:r>
    </w:p>
    <w:p w14:paraId="48100134" w14:textId="3C098E03" w:rsidR="00204514" w:rsidRDefault="00390999" w:rsidP="00390999">
      <w:pPr>
        <w:pStyle w:val="afff1"/>
        <w:jc w:val="center"/>
      </w:pPr>
      <w:r w:rsidRPr="00390999">
        <w:t xml:space="preserve">Рисунок </w:t>
      </w:r>
      <w:r>
        <w:t>7</w:t>
      </w:r>
      <w:r w:rsidRPr="00390999">
        <w:t>. Самые свежие данные, возвращаемые клиенту</w:t>
      </w:r>
    </w:p>
    <w:p w14:paraId="42E478A2" w14:textId="19D392B0" w:rsidR="00390999" w:rsidRDefault="00390999" w:rsidP="00390999">
      <w:pPr>
        <w:pStyle w:val="3a"/>
      </w:pPr>
      <w:bookmarkStart w:id="53" w:name="_Toc86141406"/>
      <w:r w:rsidRPr="00390999">
        <w:t>Уровень согласованности чтения и Восстановление</w:t>
      </w:r>
      <w:r>
        <w:t xml:space="preserve"> при</w:t>
      </w:r>
      <w:r w:rsidRPr="00390999">
        <w:t xml:space="preserve"> чтени</w:t>
      </w:r>
      <w:r>
        <w:t>и</w:t>
      </w:r>
      <w:bookmarkEnd w:id="53"/>
    </w:p>
    <w:p w14:paraId="617DCA39" w14:textId="27D3E4ED" w:rsidR="00204514" w:rsidRDefault="007E563C" w:rsidP="004917AF">
      <w:pPr>
        <w:pStyle w:val="afff1"/>
      </w:pPr>
      <w:r w:rsidRPr="007E563C">
        <w:t>Последовательность чтения наиболее важна при определении необходимости испр</w:t>
      </w:r>
      <w:r>
        <w:t>авления чтения. Как показано в Т</w:t>
      </w:r>
      <w:r w:rsidRPr="007E563C">
        <w:t xml:space="preserve">аблице </w:t>
      </w:r>
      <w:r>
        <w:t>3.</w:t>
      </w:r>
      <w:r w:rsidRPr="007E563C">
        <w:t xml:space="preserve"> Восстановлени</w:t>
      </w:r>
      <w:r>
        <w:t xml:space="preserve">е при чтении </w:t>
      </w:r>
      <w:r w:rsidRPr="007E563C">
        <w:t>не требуется для всех уровней согласованности.</w:t>
      </w:r>
    </w:p>
    <w:p w14:paraId="203C3A03" w14:textId="7BC4F7DC" w:rsidR="00204514" w:rsidRPr="007E563C" w:rsidRDefault="007E563C" w:rsidP="004917AF">
      <w:pPr>
        <w:pStyle w:val="afff1"/>
        <w:rPr>
          <w:b/>
        </w:rPr>
      </w:pPr>
      <w:r w:rsidRPr="007E563C">
        <w:rPr>
          <w:b/>
        </w:rPr>
        <w:t xml:space="preserve">Таблица </w:t>
      </w:r>
      <w:r>
        <w:rPr>
          <w:b/>
        </w:rPr>
        <w:t>3</w:t>
      </w:r>
      <w:r w:rsidRPr="007E563C">
        <w:rPr>
          <w:b/>
        </w:rPr>
        <w:t>. Восстановление при чтении на основе уровня согласованности чтения</w:t>
      </w:r>
    </w:p>
    <w:tbl>
      <w:tblPr>
        <w:tblStyle w:val="aff1"/>
        <w:tblW w:w="5000" w:type="pct"/>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4416"/>
        <w:gridCol w:w="4918"/>
      </w:tblGrid>
      <w:tr w:rsidR="002F4413" w:rsidRPr="00AF1B8E" w14:paraId="49781E24" w14:textId="77777777" w:rsidTr="00DD3AE7">
        <w:tc>
          <w:tcPr>
            <w:tcW w:w="4416" w:type="dxa"/>
            <w:shd w:val="clear" w:color="auto" w:fill="7030A0"/>
          </w:tcPr>
          <w:p w14:paraId="74B19065" w14:textId="4C32E1F0" w:rsidR="002F4413" w:rsidRPr="00D7486B" w:rsidRDefault="002F4413" w:rsidP="00DD3AE7">
            <w:pPr>
              <w:rPr>
                <w:rFonts w:ascii="Rostelecom Basis Light" w:hAnsi="Rostelecom Basis Light"/>
                <w:b/>
                <w:color w:val="FFFFFF" w:themeColor="background1"/>
                <w:sz w:val="22"/>
              </w:rPr>
            </w:pPr>
            <w:r w:rsidRPr="002F4413">
              <w:rPr>
                <w:rFonts w:ascii="Rostelecom Basis Light" w:hAnsi="Rostelecom Basis Light"/>
                <w:b/>
                <w:color w:val="FFFFFF" w:themeColor="background1"/>
                <w:sz w:val="22"/>
              </w:rPr>
              <w:t>Уровень согласованности чтения</w:t>
            </w:r>
          </w:p>
        </w:tc>
        <w:tc>
          <w:tcPr>
            <w:tcW w:w="4918" w:type="dxa"/>
            <w:shd w:val="clear" w:color="auto" w:fill="7030A0"/>
          </w:tcPr>
          <w:p w14:paraId="5AFD7B82" w14:textId="77777777" w:rsidR="002F4413" w:rsidRPr="00D7486B" w:rsidRDefault="002F4413" w:rsidP="00DD3AE7">
            <w:pPr>
              <w:rPr>
                <w:rFonts w:ascii="Rostelecom Basis Light" w:hAnsi="Rostelecom Basis Light"/>
                <w:b/>
                <w:color w:val="FFFFFF" w:themeColor="background1"/>
                <w:sz w:val="22"/>
              </w:rPr>
            </w:pPr>
            <w:r>
              <w:rPr>
                <w:rFonts w:ascii="Rostelecom Basis Light" w:hAnsi="Rostelecom Basis Light"/>
                <w:b/>
                <w:color w:val="FFFFFF" w:themeColor="background1"/>
                <w:sz w:val="22"/>
              </w:rPr>
              <w:t>Описание</w:t>
            </w:r>
          </w:p>
        </w:tc>
      </w:tr>
      <w:tr w:rsidR="002F4413" w:rsidRPr="00387771" w14:paraId="2A729E7F" w14:textId="77777777" w:rsidTr="00DD3AE7">
        <w:trPr>
          <w:trHeight w:val="55"/>
        </w:trPr>
        <w:tc>
          <w:tcPr>
            <w:tcW w:w="4416" w:type="dxa"/>
          </w:tcPr>
          <w:p w14:paraId="202924D8" w14:textId="1741F89B" w:rsidR="002F4413" w:rsidRPr="002F4413" w:rsidRDefault="002F4413" w:rsidP="002F4413">
            <w:pPr>
              <w:pStyle w:val="afff1"/>
              <w:ind w:firstLine="0"/>
              <w:rPr>
                <w:sz w:val="22"/>
                <w:lang w:val="en-US"/>
              </w:rPr>
            </w:pPr>
            <w:r>
              <w:rPr>
                <w:sz w:val="22"/>
                <w:lang w:val="en-US"/>
              </w:rPr>
              <w:t>ONE</w:t>
            </w:r>
            <w:r w:rsidRPr="002F4413">
              <w:rPr>
                <w:sz w:val="22"/>
                <w:lang w:val="en-US"/>
              </w:rPr>
              <w:t xml:space="preserve"> </w:t>
            </w:r>
          </w:p>
        </w:tc>
        <w:tc>
          <w:tcPr>
            <w:tcW w:w="4918" w:type="dxa"/>
          </w:tcPr>
          <w:p w14:paraId="65773D2C" w14:textId="0D487C10" w:rsidR="002F4413" w:rsidRPr="00E4002E" w:rsidRDefault="002F4413" w:rsidP="004F0BCE">
            <w:pPr>
              <w:pStyle w:val="afff1"/>
              <w:ind w:firstLine="0"/>
              <w:rPr>
                <w:sz w:val="22"/>
              </w:rPr>
            </w:pPr>
            <w:r w:rsidRPr="002F4413">
              <w:rPr>
                <w:sz w:val="22"/>
              </w:rPr>
              <w:t xml:space="preserve">Восстановление при чтении не выполняется, поскольку данные из первого запроса </w:t>
            </w:r>
            <w:r w:rsidR="006461CB">
              <w:rPr>
                <w:sz w:val="22"/>
              </w:rPr>
              <w:lastRenderedPageBreak/>
              <w:t xml:space="preserve">прямого чтения удовлетворяют </w:t>
            </w:r>
            <w:r w:rsidRPr="002F4413">
              <w:rPr>
                <w:sz w:val="22"/>
              </w:rPr>
              <w:t>уровню</w:t>
            </w:r>
            <w:r w:rsidR="006461CB" w:rsidRPr="006461CB">
              <w:rPr>
                <w:sz w:val="22"/>
              </w:rPr>
              <w:t xml:space="preserve"> </w:t>
            </w:r>
            <w:r w:rsidRPr="002F4413">
              <w:rPr>
                <w:sz w:val="22"/>
              </w:rPr>
              <w:t>согласованности</w:t>
            </w:r>
            <w:r w:rsidR="004F0BCE">
              <w:rPr>
                <w:sz w:val="22"/>
              </w:rPr>
              <w:t xml:space="preserve"> ONE</w:t>
            </w:r>
            <w:r w:rsidRPr="002F4413">
              <w:rPr>
                <w:sz w:val="22"/>
              </w:rPr>
              <w:t>. Для поиска несоответствий в данных запросы на чтение дайджеста не используются.</w:t>
            </w:r>
          </w:p>
        </w:tc>
      </w:tr>
      <w:tr w:rsidR="002F4413" w:rsidRPr="00D87D14" w14:paraId="54E373A8" w14:textId="77777777" w:rsidTr="00DD3AE7">
        <w:trPr>
          <w:trHeight w:val="55"/>
        </w:trPr>
        <w:tc>
          <w:tcPr>
            <w:tcW w:w="4416" w:type="dxa"/>
          </w:tcPr>
          <w:p w14:paraId="0A373BFE" w14:textId="48CFC7D9" w:rsidR="002F4413" w:rsidRPr="002F4413" w:rsidRDefault="002F4413" w:rsidP="002F4413">
            <w:pPr>
              <w:pStyle w:val="afff1"/>
              <w:ind w:firstLine="0"/>
              <w:rPr>
                <w:sz w:val="22"/>
                <w:lang w:val="en-US"/>
              </w:rPr>
            </w:pPr>
            <w:r w:rsidRPr="002F4413">
              <w:rPr>
                <w:sz w:val="22"/>
                <w:lang w:val="en-US"/>
              </w:rPr>
              <w:lastRenderedPageBreak/>
              <w:t>TWO</w:t>
            </w:r>
          </w:p>
        </w:tc>
        <w:tc>
          <w:tcPr>
            <w:tcW w:w="4918" w:type="dxa"/>
          </w:tcPr>
          <w:p w14:paraId="04052830" w14:textId="46273CFB" w:rsidR="002F4413" w:rsidRPr="00E4002E" w:rsidRDefault="002F4413" w:rsidP="002F4413">
            <w:pPr>
              <w:pStyle w:val="afff1"/>
              <w:ind w:firstLine="0"/>
              <w:rPr>
                <w:sz w:val="22"/>
              </w:rPr>
            </w:pPr>
            <w:r w:rsidRPr="002F4413">
              <w:rPr>
                <w:sz w:val="22"/>
              </w:rPr>
              <w:t>Восстановление при чтении выполняется, если обнаруживаются несоответствия в данных, определяемые запросами прямого и дайджест-чтения.</w:t>
            </w:r>
          </w:p>
        </w:tc>
      </w:tr>
      <w:tr w:rsidR="002F4413" w:rsidRPr="00D87D14" w14:paraId="11675E6C" w14:textId="77777777" w:rsidTr="00DD3AE7">
        <w:trPr>
          <w:trHeight w:val="55"/>
        </w:trPr>
        <w:tc>
          <w:tcPr>
            <w:tcW w:w="4416" w:type="dxa"/>
          </w:tcPr>
          <w:p w14:paraId="34D8D30B" w14:textId="55CC1DBE" w:rsidR="002F4413" w:rsidRPr="002F4413" w:rsidRDefault="002F4413" w:rsidP="002F4413">
            <w:pPr>
              <w:pStyle w:val="afff1"/>
              <w:ind w:firstLine="0"/>
              <w:rPr>
                <w:sz w:val="22"/>
                <w:lang w:val="en-US"/>
              </w:rPr>
            </w:pPr>
            <w:r w:rsidRPr="002F4413">
              <w:rPr>
                <w:sz w:val="22"/>
                <w:lang w:val="en-US"/>
              </w:rPr>
              <w:t>THREE</w:t>
            </w:r>
          </w:p>
        </w:tc>
        <w:tc>
          <w:tcPr>
            <w:tcW w:w="4918" w:type="dxa"/>
          </w:tcPr>
          <w:p w14:paraId="7D250CC2" w14:textId="65A606CE" w:rsidR="002F4413" w:rsidRPr="00E4002E" w:rsidRDefault="002F4413" w:rsidP="002F4413">
            <w:pPr>
              <w:pStyle w:val="afff1"/>
              <w:ind w:firstLine="0"/>
              <w:rPr>
                <w:sz w:val="22"/>
              </w:rPr>
            </w:pPr>
            <w:r w:rsidRPr="002F4413">
              <w:rPr>
                <w:sz w:val="22"/>
              </w:rPr>
              <w:t>Восстановление при чтении выполняется, если обнаруживаются несоответствия в данных, определяемые запросами прямого и дайджест-чтения.</w:t>
            </w:r>
          </w:p>
        </w:tc>
      </w:tr>
      <w:tr w:rsidR="002F4413" w:rsidRPr="00D87D14" w14:paraId="6DF12CC7" w14:textId="77777777" w:rsidTr="00DD3AE7">
        <w:trPr>
          <w:trHeight w:val="55"/>
        </w:trPr>
        <w:tc>
          <w:tcPr>
            <w:tcW w:w="4416" w:type="dxa"/>
          </w:tcPr>
          <w:p w14:paraId="459E1719" w14:textId="30A5B6DE" w:rsidR="002F4413" w:rsidRPr="002F4413" w:rsidRDefault="002F4413" w:rsidP="002F4413">
            <w:pPr>
              <w:pStyle w:val="afff1"/>
              <w:ind w:firstLine="0"/>
              <w:rPr>
                <w:sz w:val="22"/>
                <w:lang w:val="en-US"/>
              </w:rPr>
            </w:pPr>
            <w:r w:rsidRPr="002F4413">
              <w:rPr>
                <w:sz w:val="22"/>
                <w:lang w:val="en-US"/>
              </w:rPr>
              <w:t>LOCAL_ONE</w:t>
            </w:r>
          </w:p>
        </w:tc>
        <w:tc>
          <w:tcPr>
            <w:tcW w:w="4918" w:type="dxa"/>
          </w:tcPr>
          <w:p w14:paraId="5CE8E6F5" w14:textId="6FEEED47" w:rsidR="002F4413" w:rsidRPr="00E4002E" w:rsidRDefault="002F4413" w:rsidP="002F4413">
            <w:pPr>
              <w:pStyle w:val="afff1"/>
              <w:ind w:firstLine="0"/>
              <w:rPr>
                <w:sz w:val="22"/>
              </w:rPr>
            </w:pPr>
            <w:r w:rsidRPr="002F4413">
              <w:rPr>
                <w:sz w:val="22"/>
              </w:rPr>
              <w:t>Восстановление при чтении не выполняется, поскольку данные из запроса прямого чтения от ближайшей реплики удовлетворяют уровню согласованности LOCAL_ONE. Для поиска несоответствий в данных не используются дайджест-запросы чтения.</w:t>
            </w:r>
          </w:p>
        </w:tc>
      </w:tr>
      <w:tr w:rsidR="002F4413" w:rsidRPr="00387771" w14:paraId="4D75DB88" w14:textId="77777777" w:rsidTr="00DD3AE7">
        <w:trPr>
          <w:trHeight w:val="55"/>
        </w:trPr>
        <w:tc>
          <w:tcPr>
            <w:tcW w:w="4416" w:type="dxa"/>
          </w:tcPr>
          <w:p w14:paraId="584FBE16" w14:textId="0C8EA314" w:rsidR="002F4413" w:rsidRPr="002F4413" w:rsidRDefault="002F4413" w:rsidP="002F4413">
            <w:pPr>
              <w:pStyle w:val="afff1"/>
              <w:ind w:firstLine="0"/>
              <w:rPr>
                <w:sz w:val="22"/>
                <w:lang w:val="en-US"/>
              </w:rPr>
            </w:pPr>
            <w:r w:rsidRPr="002F4413">
              <w:rPr>
                <w:sz w:val="22"/>
                <w:lang w:val="en-US"/>
              </w:rPr>
              <w:t>LOCAL_QUORUM</w:t>
            </w:r>
          </w:p>
        </w:tc>
        <w:tc>
          <w:tcPr>
            <w:tcW w:w="4918" w:type="dxa"/>
          </w:tcPr>
          <w:p w14:paraId="063C2C23" w14:textId="74209ECB" w:rsidR="002F4413" w:rsidRPr="00E4002E" w:rsidRDefault="002F4413" w:rsidP="002F4413">
            <w:pPr>
              <w:pStyle w:val="afff1"/>
              <w:ind w:firstLine="0"/>
              <w:rPr>
                <w:sz w:val="22"/>
              </w:rPr>
            </w:pPr>
            <w:r w:rsidRPr="002F4413">
              <w:rPr>
                <w:sz w:val="22"/>
              </w:rPr>
              <w:t>Восстановление при чтении выполняется, если обнаруживаются несоответствия в данных, определяемые запросами прямого и дайджест-чтения.</w:t>
            </w:r>
          </w:p>
        </w:tc>
      </w:tr>
      <w:tr w:rsidR="002F4413" w:rsidRPr="00D87D14" w14:paraId="64BA2811" w14:textId="77777777" w:rsidTr="00DD3AE7">
        <w:trPr>
          <w:trHeight w:val="55"/>
        </w:trPr>
        <w:tc>
          <w:tcPr>
            <w:tcW w:w="4416" w:type="dxa"/>
          </w:tcPr>
          <w:p w14:paraId="3D73DFAD" w14:textId="4E8BD2F7" w:rsidR="002F4413" w:rsidRPr="002F4413" w:rsidRDefault="002F4413" w:rsidP="002F4413">
            <w:pPr>
              <w:pStyle w:val="afff1"/>
              <w:ind w:firstLine="0"/>
              <w:rPr>
                <w:sz w:val="22"/>
                <w:lang w:val="en-US"/>
              </w:rPr>
            </w:pPr>
            <w:r w:rsidRPr="002F4413">
              <w:rPr>
                <w:sz w:val="22"/>
                <w:lang w:val="en-US"/>
              </w:rPr>
              <w:t>QUORUM</w:t>
            </w:r>
          </w:p>
        </w:tc>
        <w:tc>
          <w:tcPr>
            <w:tcW w:w="4918" w:type="dxa"/>
          </w:tcPr>
          <w:p w14:paraId="2158BF93" w14:textId="38038974" w:rsidR="002F4413" w:rsidRPr="00E4002E" w:rsidRDefault="002F4413" w:rsidP="002F4413">
            <w:pPr>
              <w:pStyle w:val="afff1"/>
              <w:ind w:firstLine="0"/>
              <w:rPr>
                <w:sz w:val="22"/>
              </w:rPr>
            </w:pPr>
            <w:r w:rsidRPr="002F4413">
              <w:rPr>
                <w:sz w:val="22"/>
              </w:rPr>
              <w:t>Восстановление при чтении выполняется, если обнаруживаются несоответствия в данных, определяемые запросами прямого и дайджест-чтения.</w:t>
            </w:r>
          </w:p>
        </w:tc>
      </w:tr>
    </w:tbl>
    <w:p w14:paraId="111BAE0A" w14:textId="14C667D7" w:rsidR="008523BA" w:rsidRDefault="008523BA" w:rsidP="008523BA">
      <w:pPr>
        <w:pStyle w:val="afff1"/>
      </w:pPr>
      <w:r>
        <w:t>Если выполняется восстановление при чтении, оно выполняется только на устаревших репликах, участвующих в запросе на чтение. Количество реплик, задействованных в запросе на чтение, будет зависеть от уровня согласованности чтения (в примере это два).</w:t>
      </w:r>
    </w:p>
    <w:p w14:paraId="6839A266" w14:textId="290534CD" w:rsidR="00204514" w:rsidRDefault="00A35B6F" w:rsidP="003A0156">
      <w:pPr>
        <w:pStyle w:val="3a"/>
      </w:pPr>
      <w:bookmarkStart w:id="54" w:name="_Toc86141407"/>
      <w:r>
        <w:t>Диагностические события</w:t>
      </w:r>
      <w:r w:rsidR="003A0156" w:rsidRPr="003A0156">
        <w:t xml:space="preserve"> для восстановления </w:t>
      </w:r>
      <w:r w:rsidR="003A0156">
        <w:t>при</w:t>
      </w:r>
      <w:r w:rsidR="003A0156" w:rsidRPr="003A0156">
        <w:t xml:space="preserve"> чтени</w:t>
      </w:r>
      <w:r w:rsidR="003A0156">
        <w:t>и.</w:t>
      </w:r>
      <w:bookmarkEnd w:id="54"/>
    </w:p>
    <w:p w14:paraId="2A72D8C6" w14:textId="3221B1F7" w:rsidR="00A35B6F" w:rsidRDefault="00A35B6F" w:rsidP="00A35B6F">
      <w:pPr>
        <w:pStyle w:val="afff1"/>
      </w:pPr>
      <w:r>
        <w:rPr>
          <w:lang w:val="en-US"/>
        </w:rPr>
        <w:t>RT</w:t>
      </w:r>
      <w:r w:rsidRPr="00A35B6F">
        <w:t>.</w:t>
      </w:r>
      <w:r>
        <w:rPr>
          <w:lang w:val="en-US"/>
        </w:rPr>
        <w:t>KeyValue</w:t>
      </w:r>
      <w:r>
        <w:t xml:space="preserve"> добавляет диагностические события для восстановления чтении, которые можно использовать для раскрытия такой информации, как:</w:t>
      </w:r>
    </w:p>
    <w:p w14:paraId="0B3B4B91" w14:textId="7CA600B5" w:rsidR="00A35B6F" w:rsidRDefault="00A35B6F" w:rsidP="00A35B6F">
      <w:pPr>
        <w:pStyle w:val="afff1"/>
        <w:numPr>
          <w:ilvl w:val="0"/>
          <w:numId w:val="82"/>
        </w:numPr>
      </w:pPr>
      <w:r>
        <w:t>Связанные конечные точки</w:t>
      </w:r>
      <w:r w:rsidR="008D3D6E">
        <w:t>.</w:t>
      </w:r>
    </w:p>
    <w:p w14:paraId="1FB02486" w14:textId="2DE26049" w:rsidR="00A35B6F" w:rsidRDefault="00A35B6F" w:rsidP="00A35B6F">
      <w:pPr>
        <w:pStyle w:val="afff1"/>
        <w:numPr>
          <w:ilvl w:val="0"/>
          <w:numId w:val="82"/>
        </w:numPr>
      </w:pPr>
      <w:r>
        <w:t>Дайджест ответов по конечным точкам</w:t>
      </w:r>
      <w:r w:rsidR="008D3D6E">
        <w:t>.</w:t>
      </w:r>
    </w:p>
    <w:p w14:paraId="1DC4E299" w14:textId="76D9B094" w:rsidR="00A35B6F" w:rsidRDefault="00A35B6F" w:rsidP="00A35B6F">
      <w:pPr>
        <w:pStyle w:val="afff1"/>
        <w:numPr>
          <w:ilvl w:val="0"/>
          <w:numId w:val="82"/>
        </w:numPr>
      </w:pPr>
      <w:r>
        <w:t>Затронутые ключи разделов</w:t>
      </w:r>
      <w:r w:rsidR="008D3D6E">
        <w:t>.</w:t>
      </w:r>
    </w:p>
    <w:p w14:paraId="1D77D088" w14:textId="2D1DE401" w:rsidR="00A35B6F" w:rsidRDefault="00A35B6F" w:rsidP="00A35B6F">
      <w:pPr>
        <w:pStyle w:val="afff1"/>
        <w:numPr>
          <w:ilvl w:val="0"/>
          <w:numId w:val="82"/>
        </w:numPr>
      </w:pPr>
      <w:r>
        <w:t>Предполагаемые чтения / записи</w:t>
      </w:r>
      <w:r w:rsidR="008D3D6E">
        <w:t>.</w:t>
      </w:r>
    </w:p>
    <w:p w14:paraId="698FB094" w14:textId="45F32657" w:rsidR="00204514" w:rsidRDefault="00A35B6F" w:rsidP="00A35B6F">
      <w:pPr>
        <w:pStyle w:val="afff1"/>
        <w:numPr>
          <w:ilvl w:val="0"/>
          <w:numId w:val="82"/>
        </w:numPr>
      </w:pPr>
      <w:r>
        <w:t>Обновление негабаритных</w:t>
      </w:r>
      <w:r w:rsidR="008D3D6E">
        <w:t>.</w:t>
      </w:r>
    </w:p>
    <w:p w14:paraId="2DE9A728" w14:textId="62408F74" w:rsidR="00204514" w:rsidRDefault="00A35B6F" w:rsidP="00A35B6F">
      <w:pPr>
        <w:pStyle w:val="3a"/>
      </w:pPr>
      <w:bookmarkStart w:id="55" w:name="_Toc86141408"/>
      <w:r>
        <w:rPr>
          <w:lang w:val="en-US"/>
        </w:rPr>
        <w:t xml:space="preserve">Background </w:t>
      </w:r>
      <w:r>
        <w:t>восстановления при чтении</w:t>
      </w:r>
      <w:bookmarkEnd w:id="55"/>
    </w:p>
    <w:p w14:paraId="2744EF30" w14:textId="0AB3B222" w:rsidR="00A35B6F" w:rsidRDefault="00A35B6F" w:rsidP="00A35B6F">
      <w:pPr>
        <w:pStyle w:val="afff1"/>
      </w:pPr>
      <w:r>
        <w:t xml:space="preserve">Восстановление при чтении не является альтернативой другим видам восстановления, таким как полное восстановление или замена узла, который продолжает выходить из строя. Данные, возвращаемые даже после </w:t>
      </w:r>
      <w:r>
        <w:lastRenderedPageBreak/>
        <w:t>выполнения восстановления при чтении, могут быть не самыми актуальными данными, если уровень согласованности отличается от уровня, требующего ответа от всех реплик.</w:t>
      </w:r>
    </w:p>
    <w:p w14:paraId="42D42C50" w14:textId="1233BB9A" w:rsidR="00204514" w:rsidRDefault="0078578D" w:rsidP="0078578D">
      <w:pPr>
        <w:pStyle w:val="2b"/>
      </w:pPr>
      <w:bookmarkStart w:id="56" w:name="_Toc86141409"/>
      <w:r w:rsidRPr="0078578D">
        <w:t>Резервные копии</w:t>
      </w:r>
      <w:r>
        <w:t xml:space="preserve"> (Backups)</w:t>
      </w:r>
      <w:bookmarkEnd w:id="56"/>
    </w:p>
    <w:p w14:paraId="5780FA0A" w14:textId="1322014B" w:rsidR="0078578D" w:rsidRDefault="0078578D" w:rsidP="0078578D">
      <w:pPr>
        <w:pStyle w:val="afff1"/>
      </w:pPr>
      <w:r>
        <w:rPr>
          <w:lang w:val="en-US"/>
        </w:rPr>
        <w:t>RT</w:t>
      </w:r>
      <w:r w:rsidRPr="0078578D">
        <w:t>.</w:t>
      </w:r>
      <w:r>
        <w:rPr>
          <w:lang w:val="en-US"/>
        </w:rPr>
        <w:t>KeyValue</w:t>
      </w:r>
      <w:r>
        <w:t xml:space="preserve"> хранит</w:t>
      </w:r>
      <w:r w:rsidRPr="0078578D">
        <w:t xml:space="preserve"> </w:t>
      </w:r>
      <w:r>
        <w:t>данные</w:t>
      </w:r>
      <w:r w:rsidRPr="0078578D">
        <w:t xml:space="preserve"> </w:t>
      </w:r>
      <w:r>
        <w:t>в</w:t>
      </w:r>
      <w:r w:rsidRPr="0078578D">
        <w:t xml:space="preserve"> </w:t>
      </w:r>
      <w:r>
        <w:t>неизменяемых</w:t>
      </w:r>
      <w:r w:rsidRPr="0078578D">
        <w:t xml:space="preserve"> </w:t>
      </w:r>
      <w:r>
        <w:t>файлах</w:t>
      </w:r>
      <w:r w:rsidRPr="0078578D">
        <w:t xml:space="preserve"> </w:t>
      </w:r>
      <w:r w:rsidRPr="0078578D">
        <w:rPr>
          <w:lang w:val="en-US"/>
        </w:rPr>
        <w:t>SSTable</w:t>
      </w:r>
      <w:r w:rsidRPr="0078578D">
        <w:t xml:space="preserve">. </w:t>
      </w:r>
      <w:r>
        <w:t xml:space="preserve">Резервные копии в базе данных </w:t>
      </w:r>
      <w:r>
        <w:rPr>
          <w:lang w:val="en-US"/>
        </w:rPr>
        <w:t>RT</w:t>
      </w:r>
      <w:r w:rsidRPr="0078578D">
        <w:t>.</w:t>
      </w:r>
      <w:r>
        <w:rPr>
          <w:lang w:val="en-US"/>
        </w:rPr>
        <w:t>KeyValue</w:t>
      </w:r>
      <w:r>
        <w:t xml:space="preserve"> - это резервные копии данных базы данных, которые хранятся в виде файлов SSTable. Резервные копии используются для нескольких целей, включая следующие:</w:t>
      </w:r>
    </w:p>
    <w:p w14:paraId="04198A5B" w14:textId="7D1B2513" w:rsidR="0078578D" w:rsidRDefault="0078578D" w:rsidP="0078578D">
      <w:pPr>
        <w:pStyle w:val="afff1"/>
        <w:numPr>
          <w:ilvl w:val="0"/>
          <w:numId w:val="83"/>
        </w:numPr>
      </w:pPr>
      <w:r>
        <w:t>Хранить копию данных для долговечности</w:t>
      </w:r>
      <w:r w:rsidR="008D3D6E">
        <w:t>.</w:t>
      </w:r>
    </w:p>
    <w:p w14:paraId="660CA9F0" w14:textId="6D996973" w:rsidR="0078578D" w:rsidRDefault="0078578D" w:rsidP="0078578D">
      <w:pPr>
        <w:pStyle w:val="afff1"/>
        <w:numPr>
          <w:ilvl w:val="0"/>
          <w:numId w:val="83"/>
        </w:numPr>
      </w:pPr>
      <w:r>
        <w:t>Чтобы иметь возможность восстановить таблицу, если данные таблицы потеряны из-за сбоя узла / раздела / сети</w:t>
      </w:r>
      <w:r w:rsidR="008D3D6E">
        <w:t>.</w:t>
      </w:r>
    </w:p>
    <w:p w14:paraId="3CB78817" w14:textId="58330BA5" w:rsidR="00204514" w:rsidRDefault="0078578D" w:rsidP="0078578D">
      <w:pPr>
        <w:pStyle w:val="afff1"/>
        <w:numPr>
          <w:ilvl w:val="0"/>
          <w:numId w:val="83"/>
        </w:numPr>
      </w:pPr>
      <w:r>
        <w:t>Чтобы иметь возможность переносить файлы SSTable на другой компьютер; для портативности</w:t>
      </w:r>
      <w:r w:rsidR="008D3D6E">
        <w:t>.</w:t>
      </w:r>
    </w:p>
    <w:p w14:paraId="2725B09F" w14:textId="063F4F2A" w:rsidR="00204514" w:rsidRDefault="001A5AA4" w:rsidP="001A5AA4">
      <w:pPr>
        <w:pStyle w:val="3a"/>
      </w:pPr>
      <w:bookmarkStart w:id="57" w:name="_Toc86141410"/>
      <w:r w:rsidRPr="001A5AA4">
        <w:t>Типы резервных копий</w:t>
      </w:r>
      <w:bookmarkEnd w:id="57"/>
    </w:p>
    <w:p w14:paraId="4260139E" w14:textId="0A561BBE" w:rsidR="001A5AA4" w:rsidRPr="00F55E72" w:rsidRDefault="001A5AA4" w:rsidP="001A5AA4">
      <w:pPr>
        <w:pStyle w:val="afff1"/>
      </w:pPr>
      <w:r>
        <w:rPr>
          <w:lang w:val="en-US"/>
        </w:rPr>
        <w:t>RT</w:t>
      </w:r>
      <w:r w:rsidRPr="0078578D">
        <w:t>.</w:t>
      </w:r>
      <w:r>
        <w:rPr>
          <w:lang w:val="en-US"/>
        </w:rPr>
        <w:t>KeyValue</w:t>
      </w:r>
      <w:r>
        <w:t xml:space="preserve"> поддерживает два типа стратегий резервного копирования</w:t>
      </w:r>
      <w:r w:rsidR="00231072">
        <w:t>:</w:t>
      </w:r>
    </w:p>
    <w:p w14:paraId="1CB56201" w14:textId="2CF903E5" w:rsidR="001A5AA4" w:rsidRDefault="00CD7E73" w:rsidP="001A5AA4">
      <w:pPr>
        <w:pStyle w:val="afff1"/>
        <w:numPr>
          <w:ilvl w:val="0"/>
          <w:numId w:val="84"/>
        </w:numPr>
      </w:pPr>
      <w:r>
        <w:t>Снапшот</w:t>
      </w:r>
      <w:r w:rsidR="00231072">
        <w:t xml:space="preserve"> </w:t>
      </w:r>
      <w:r w:rsidR="00231072">
        <w:rPr>
          <w:lang w:val="en-US"/>
        </w:rPr>
        <w:t>(snapshots)</w:t>
      </w:r>
      <w:r w:rsidR="00231072">
        <w:t>.</w:t>
      </w:r>
    </w:p>
    <w:p w14:paraId="17F93712" w14:textId="64F25786" w:rsidR="00204514" w:rsidRDefault="001A5AA4" w:rsidP="001A5AA4">
      <w:pPr>
        <w:pStyle w:val="afff1"/>
        <w:numPr>
          <w:ilvl w:val="0"/>
          <w:numId w:val="84"/>
        </w:numPr>
      </w:pPr>
      <w:r>
        <w:t>Инкрементальные резервные копии</w:t>
      </w:r>
      <w:r w:rsidR="00231072" w:rsidRPr="00231072">
        <w:t xml:space="preserve"> (</w:t>
      </w:r>
      <w:r w:rsidR="00231072">
        <w:rPr>
          <w:lang w:val="en-US"/>
        </w:rPr>
        <w:t>incremental</w:t>
      </w:r>
      <w:r w:rsidR="00231072" w:rsidRPr="00231072">
        <w:t xml:space="preserve"> </w:t>
      </w:r>
      <w:r w:rsidR="00231072">
        <w:rPr>
          <w:lang w:val="en-US"/>
        </w:rPr>
        <w:t>backups</w:t>
      </w:r>
      <w:r w:rsidR="00231072" w:rsidRPr="00231072">
        <w:t>)</w:t>
      </w:r>
      <w:r w:rsidR="00231072">
        <w:t>.</w:t>
      </w:r>
    </w:p>
    <w:p w14:paraId="68BD2EC8" w14:textId="3EF6E5E7" w:rsidR="00204514" w:rsidRDefault="00CD7E73" w:rsidP="004917AF">
      <w:pPr>
        <w:pStyle w:val="afff1"/>
      </w:pPr>
      <w:r>
        <w:t>Снапшот</w:t>
      </w:r>
      <w:r w:rsidR="00231072" w:rsidRPr="00231072">
        <w:t xml:space="preserve"> - это копия файлов таблицы SSTable в определенный момент времени, созданная с помощью жестких ссылок. DDL для создания таблицы также сохраняется. Сн</w:t>
      </w:r>
      <w:r>
        <w:t>апшоты</w:t>
      </w:r>
      <w:r w:rsidR="00231072" w:rsidRPr="00231072">
        <w:t xml:space="preserve"> могут быть созданы пользователем или созданы автоматически. Параметр </w:t>
      </w:r>
      <w:r w:rsidR="009F7FDE">
        <w:rPr>
          <w:rFonts w:ascii="Courier" w:hAnsi="Courier"/>
          <w:color w:val="C7254E"/>
          <w:sz w:val="22"/>
          <w:shd w:val="clear" w:color="auto" w:fill="EEEEEE"/>
        </w:rPr>
        <w:t>snapshot_before_compaction</w:t>
      </w:r>
      <w:r w:rsidR="00231072" w:rsidRPr="00231072">
        <w:t xml:space="preserve"> в файле </w:t>
      </w:r>
      <w:proofErr w:type="gramStart"/>
      <w:r w:rsidR="009F7FDE">
        <w:rPr>
          <w:rFonts w:ascii="Courier" w:hAnsi="Courier"/>
          <w:color w:val="C7254E"/>
          <w:sz w:val="22"/>
          <w:shd w:val="clear" w:color="auto" w:fill="EEEEEE"/>
        </w:rPr>
        <w:t>cassandra.yaml</w:t>
      </w:r>
      <w:proofErr w:type="gramEnd"/>
      <w:r w:rsidR="009F7FDE" w:rsidRPr="00231072">
        <w:t xml:space="preserve"> </w:t>
      </w:r>
      <w:r w:rsidR="00231072" w:rsidRPr="00231072">
        <w:t>определяет, создаются ли сн</w:t>
      </w:r>
      <w:r>
        <w:t>апшоты</w:t>
      </w:r>
      <w:r w:rsidR="00231072" w:rsidRPr="00231072">
        <w:t xml:space="preserve"> перед каждым </w:t>
      </w:r>
      <w:r w:rsidR="009F7FDE">
        <w:t>уплотнением</w:t>
      </w:r>
      <w:r w:rsidR="00231072" w:rsidRPr="00231072">
        <w:t xml:space="preserve">. По умолчанию для </w:t>
      </w:r>
      <w:r w:rsidR="009F7FDE">
        <w:rPr>
          <w:rFonts w:ascii="Courier" w:hAnsi="Courier"/>
          <w:color w:val="C7254E"/>
          <w:sz w:val="22"/>
          <w:shd w:val="clear" w:color="auto" w:fill="EEEEEE"/>
        </w:rPr>
        <w:t>snapshot_before_compaction</w:t>
      </w:r>
      <w:r w:rsidR="00231072" w:rsidRPr="00231072">
        <w:t xml:space="preserve"> установлено значение false. Сн</w:t>
      </w:r>
      <w:r>
        <w:t>апшоты</w:t>
      </w:r>
      <w:r w:rsidR="00231072" w:rsidRPr="00231072">
        <w:t xml:space="preserve"> могут быть созданы автоматически перед усечением пространства ключей или удалением таблицы, установив для </w:t>
      </w:r>
      <w:r w:rsidR="009F7FDE">
        <w:rPr>
          <w:rFonts w:ascii="Courier" w:hAnsi="Courier"/>
          <w:color w:val="C7254E"/>
          <w:sz w:val="22"/>
          <w:shd w:val="clear" w:color="auto" w:fill="EEEEEE"/>
        </w:rPr>
        <w:t>auto_snapshot</w:t>
      </w:r>
      <w:r w:rsidR="00231072" w:rsidRPr="00231072">
        <w:t xml:space="preserve"> значение true (по умолчанию) в </w:t>
      </w:r>
      <w:proofErr w:type="gramStart"/>
      <w:r w:rsidR="009F7FDE">
        <w:rPr>
          <w:rFonts w:ascii="Courier" w:hAnsi="Courier"/>
          <w:color w:val="C7254E"/>
          <w:sz w:val="22"/>
          <w:shd w:val="clear" w:color="auto" w:fill="EEEEEE"/>
        </w:rPr>
        <w:t>cassandra.yaml</w:t>
      </w:r>
      <w:proofErr w:type="gramEnd"/>
      <w:r w:rsidR="00231072" w:rsidRPr="00231072">
        <w:t>. Усечения могут быть отложены из-за автоматических сн</w:t>
      </w:r>
      <w:r>
        <w:t>апшотов</w:t>
      </w:r>
      <w:r w:rsidR="00231072" w:rsidRPr="00231072">
        <w:t xml:space="preserve">, а другой параметр в </w:t>
      </w:r>
      <w:proofErr w:type="gramStart"/>
      <w:r w:rsidR="009F7FDE">
        <w:rPr>
          <w:rFonts w:ascii="Courier" w:hAnsi="Courier"/>
          <w:color w:val="C7254E"/>
          <w:sz w:val="22"/>
          <w:shd w:val="clear" w:color="auto" w:fill="EEEEEE"/>
        </w:rPr>
        <w:t>cassandra.yaml</w:t>
      </w:r>
      <w:proofErr w:type="gramEnd"/>
      <w:r w:rsidR="00231072" w:rsidRPr="00231072">
        <w:t xml:space="preserve"> определяет, как долго координатор должен ждать завершения усечения. По умолчанию </w:t>
      </w:r>
      <w:r w:rsidR="009F7FDE">
        <w:rPr>
          <w:lang w:val="en-US"/>
        </w:rPr>
        <w:t>RT</w:t>
      </w:r>
      <w:r w:rsidR="009F7FDE" w:rsidRPr="009F7FDE">
        <w:t>.</w:t>
      </w:r>
      <w:r w:rsidR="009F7FDE">
        <w:rPr>
          <w:lang w:val="en-US"/>
        </w:rPr>
        <w:t>KeyValue</w:t>
      </w:r>
      <w:r w:rsidR="00231072" w:rsidRPr="00231072">
        <w:t xml:space="preserve"> ждет 60 секунд для завершения автоматического создания с</w:t>
      </w:r>
      <w:r>
        <w:t>напшотов</w:t>
      </w:r>
      <w:r w:rsidR="00231072" w:rsidRPr="00231072">
        <w:t>.</w:t>
      </w:r>
    </w:p>
    <w:p w14:paraId="6B2BF808" w14:textId="015C781D" w:rsidR="00231072" w:rsidRDefault="00296292" w:rsidP="004917AF">
      <w:pPr>
        <w:pStyle w:val="afff1"/>
      </w:pPr>
      <w:r>
        <w:t>Инкрементально</w:t>
      </w:r>
      <w:r w:rsidR="00231072" w:rsidRPr="00231072">
        <w:t>е резервное копирование - это копия файлов SSTable таблицы, созданная жесткой связью, когда memtables сбрасывается на диск как SSTables. Обычно инкремент</w:t>
      </w:r>
      <w:r w:rsidR="00EC6A91">
        <w:t>аль</w:t>
      </w:r>
      <w:r w:rsidR="00231072" w:rsidRPr="00231072">
        <w:t>ные резервные копии объединяются со сн</w:t>
      </w:r>
      <w:r w:rsidR="00CD7E73">
        <w:t>апшота</w:t>
      </w:r>
      <w:r w:rsidR="00231072" w:rsidRPr="00231072">
        <w:t xml:space="preserve">ми, чтобы сократить время резервного копирования, а также дисковое пространство. Добавочные резервные копии не включены по умолчанию и должны быть включены явно в </w:t>
      </w:r>
      <w:proofErr w:type="gramStart"/>
      <w:r w:rsidR="00EC6A91">
        <w:rPr>
          <w:rFonts w:ascii="Courier" w:hAnsi="Courier"/>
          <w:color w:val="C7254E"/>
          <w:sz w:val="22"/>
          <w:shd w:val="clear" w:color="auto" w:fill="EEEEEE"/>
        </w:rPr>
        <w:t>cassandra.yaml</w:t>
      </w:r>
      <w:proofErr w:type="gramEnd"/>
      <w:r w:rsidR="00231072" w:rsidRPr="00231072">
        <w:t xml:space="preserve"> (с настройкой </w:t>
      </w:r>
      <w:r w:rsidR="00EC6A91">
        <w:rPr>
          <w:rFonts w:ascii="Courier" w:hAnsi="Courier"/>
          <w:color w:val="C7254E"/>
          <w:sz w:val="22"/>
          <w:shd w:val="clear" w:color="auto" w:fill="EEEEEE"/>
        </w:rPr>
        <w:t>incremental_backups</w:t>
      </w:r>
      <w:r w:rsidR="00231072" w:rsidRPr="00231072">
        <w:t xml:space="preserve">) или с помощью </w:t>
      </w:r>
      <w:r w:rsidR="00EC6A91">
        <w:rPr>
          <w:rFonts w:ascii="Courier" w:hAnsi="Courier"/>
          <w:color w:val="C7254E"/>
          <w:sz w:val="22"/>
          <w:shd w:val="clear" w:color="auto" w:fill="EEEEEE"/>
        </w:rPr>
        <w:t>nodetool</w:t>
      </w:r>
      <w:r w:rsidR="00231072" w:rsidRPr="00231072">
        <w:t xml:space="preserve">. После включения </w:t>
      </w:r>
      <w:r w:rsidR="00EC6A91">
        <w:rPr>
          <w:lang w:val="en-US"/>
        </w:rPr>
        <w:t>RT</w:t>
      </w:r>
      <w:r w:rsidR="00EC6A91" w:rsidRPr="009F7FDE">
        <w:t>.</w:t>
      </w:r>
      <w:r w:rsidR="00EC6A91">
        <w:rPr>
          <w:lang w:val="en-US"/>
        </w:rPr>
        <w:t>KeyValue</w:t>
      </w:r>
      <w:r w:rsidR="00231072" w:rsidRPr="00231072">
        <w:t xml:space="preserve"> создает жесткую ссылку на каждую SSTable, сбрасываемую или передаваемую локально, в подкаталоге резервных копий / данных </w:t>
      </w:r>
      <w:r w:rsidR="00231072" w:rsidRPr="00231072">
        <w:lastRenderedPageBreak/>
        <w:t>пространства ключей. Также создаются инкремент</w:t>
      </w:r>
      <w:r w:rsidR="00EC6A91">
        <w:t>аль</w:t>
      </w:r>
      <w:r w:rsidR="00231072" w:rsidRPr="00231072">
        <w:t>ные резервные копии системных таблиц.</w:t>
      </w:r>
    </w:p>
    <w:p w14:paraId="03E2BCD3" w14:textId="1FD776C4" w:rsidR="00204514" w:rsidRDefault="00850A21" w:rsidP="00850A21">
      <w:pPr>
        <w:pStyle w:val="3a"/>
      </w:pPr>
      <w:bookmarkStart w:id="58" w:name="_Toc86141411"/>
      <w:r w:rsidRPr="00850A21">
        <w:t>Структура каталога данных</w:t>
      </w:r>
      <w:bookmarkEnd w:id="58"/>
    </w:p>
    <w:p w14:paraId="6D8BE09A" w14:textId="1360A4F8" w:rsidR="00204514" w:rsidRDefault="00850A21" w:rsidP="004917AF">
      <w:pPr>
        <w:pStyle w:val="afff1"/>
      </w:pPr>
      <w:r w:rsidRPr="00850A21">
        <w:t xml:space="preserve">Структура каталогов данных </w:t>
      </w:r>
      <w:r>
        <w:rPr>
          <w:lang w:val="en-US"/>
        </w:rPr>
        <w:t>RT</w:t>
      </w:r>
      <w:r w:rsidRPr="009F7FDE">
        <w:t>.</w:t>
      </w:r>
      <w:r>
        <w:rPr>
          <w:lang w:val="en-US"/>
        </w:rPr>
        <w:t>KeyValue</w:t>
      </w:r>
      <w:r w:rsidRPr="00850A21">
        <w:t xml:space="preserve"> состоит из разных каталогов для пространств ключей и таблиц с файлами данных в каталогах таблиц. Резервные копии каталогов и моментальные с</w:t>
      </w:r>
      <w:r w:rsidR="00CD7E73">
        <w:t>напшоты</w:t>
      </w:r>
      <w:r w:rsidRPr="00850A21">
        <w:t xml:space="preserve"> для хранения резервных копий и моментальных сн</w:t>
      </w:r>
      <w:r w:rsidR="00CD7E73">
        <w:t>апшотов</w:t>
      </w:r>
      <w:r w:rsidRPr="00850A21">
        <w:t xml:space="preserve">, соответственно, для конкретной таблицы также хранятся в каталоге таблиц. Структура каталогов для </w:t>
      </w:r>
      <w:r>
        <w:rPr>
          <w:lang w:val="en-US"/>
        </w:rPr>
        <w:t>RT</w:t>
      </w:r>
      <w:r w:rsidRPr="009F7FDE">
        <w:t>.</w:t>
      </w:r>
      <w:r>
        <w:rPr>
          <w:lang w:val="en-US"/>
        </w:rPr>
        <w:t>KeyValue</w:t>
      </w:r>
      <w:r w:rsidRPr="00850A21">
        <w:t xml:space="preserve"> проиллюстрирована на </w:t>
      </w:r>
      <w:r>
        <w:t>Р</w:t>
      </w:r>
      <w:r w:rsidRPr="00850A21">
        <w:t xml:space="preserve">исунке </w:t>
      </w:r>
      <w:r>
        <w:t>8</w:t>
      </w:r>
      <w:r w:rsidRPr="00850A21">
        <w:t>.</w:t>
      </w:r>
    </w:p>
    <w:p w14:paraId="53B0D8E5" w14:textId="7F9651B6" w:rsidR="00204514" w:rsidRDefault="00A46D2F" w:rsidP="004917AF">
      <w:pPr>
        <w:pStyle w:val="afff1"/>
      </w:pPr>
      <w:r>
        <w:pict w14:anchorId="44C9A59C">
          <v:shape id="_x0000_i1032" type="#_x0000_t75" style="width:411.05pt;height:355.8pt">
            <v:imagedata r:id="rId15" o:title="Рисунок 8"/>
          </v:shape>
        </w:pict>
      </w:r>
    </w:p>
    <w:p w14:paraId="2980D2FA" w14:textId="5620E208" w:rsidR="00204514" w:rsidRDefault="00312282" w:rsidP="00312282">
      <w:pPr>
        <w:pStyle w:val="afff1"/>
        <w:jc w:val="center"/>
      </w:pPr>
      <w:r w:rsidRPr="00312282">
        <w:t xml:space="preserve">Рисунок </w:t>
      </w:r>
      <w:r w:rsidR="001A1CD7">
        <w:t>8</w:t>
      </w:r>
      <w:r w:rsidRPr="00312282">
        <w:t xml:space="preserve">. Структура каталогов для данных </w:t>
      </w:r>
      <w:r>
        <w:rPr>
          <w:lang w:val="en-US"/>
        </w:rPr>
        <w:t>RT</w:t>
      </w:r>
      <w:r w:rsidRPr="00312282">
        <w:t>.</w:t>
      </w:r>
      <w:r>
        <w:rPr>
          <w:lang w:val="en-US"/>
        </w:rPr>
        <w:t>KeyValue</w:t>
      </w:r>
    </w:p>
    <w:p w14:paraId="26A5678E" w14:textId="13CEDB97" w:rsidR="00312282" w:rsidRPr="00F55E72" w:rsidRDefault="001A1CD7" w:rsidP="001A1CD7">
      <w:pPr>
        <w:pStyle w:val="46"/>
        <w:rPr>
          <w:lang w:val="ru-RU"/>
        </w:rPr>
      </w:pPr>
      <w:r w:rsidRPr="00F55E72">
        <w:rPr>
          <w:lang w:val="ru-RU"/>
        </w:rPr>
        <w:t>Настройка примеров таблиц для резервных копий и сн</w:t>
      </w:r>
      <w:r w:rsidR="00CD7E73">
        <w:rPr>
          <w:lang w:val="ru-RU"/>
        </w:rPr>
        <w:t>апшотов</w:t>
      </w:r>
    </w:p>
    <w:p w14:paraId="41220330" w14:textId="1775F0BF" w:rsidR="00204514" w:rsidRDefault="001A1CD7" w:rsidP="004917AF">
      <w:pPr>
        <w:pStyle w:val="afff1"/>
      </w:pPr>
      <w:r w:rsidRPr="001A1CD7">
        <w:t xml:space="preserve">В этом разделе мы создадим несколько примеров данных, которые можно использовать </w:t>
      </w:r>
      <w:r w:rsidRPr="00F55E72">
        <w:t>для демонстрации инкрементных резервных копий и моментальных сн</w:t>
      </w:r>
      <w:r w:rsidR="00CD7E73">
        <w:t>апшотов</w:t>
      </w:r>
      <w:r w:rsidRPr="00F55E72">
        <w:t xml:space="preserve">. Мы использовали трехузловой кластер </w:t>
      </w:r>
      <w:r w:rsidR="007C5534">
        <w:rPr>
          <w:lang w:val="en-US"/>
        </w:rPr>
        <w:t>RT</w:t>
      </w:r>
      <w:r w:rsidR="007C5534" w:rsidRPr="009F7FDE">
        <w:t>.</w:t>
      </w:r>
      <w:r w:rsidR="007C5534">
        <w:rPr>
          <w:lang w:val="en-US"/>
        </w:rPr>
        <w:t>KeyValue</w:t>
      </w:r>
      <w:r w:rsidRPr="00F55E72">
        <w:t>. Сначала создаются пространства ключей. Затем в пространстве ключей создаются таблицы и добавляются данные таблицы. Мы</w:t>
      </w:r>
      <w:r w:rsidRPr="001A1CD7">
        <w:t xml:space="preserve"> использовали два пространства ключей </w:t>
      </w:r>
      <w:r w:rsidR="00F55E72">
        <w:rPr>
          <w:rFonts w:ascii="Courier" w:hAnsi="Courier"/>
          <w:color w:val="C7254E"/>
          <w:sz w:val="22"/>
          <w:shd w:val="clear" w:color="auto" w:fill="EEEEEE"/>
        </w:rPr>
        <w:t>cqlkeyspace</w:t>
      </w:r>
      <w:r w:rsidRPr="001A1CD7">
        <w:t xml:space="preserve"> и </w:t>
      </w:r>
      <w:r w:rsidR="00F55E72">
        <w:rPr>
          <w:rFonts w:ascii="Courier" w:hAnsi="Courier"/>
          <w:color w:val="C7254E"/>
          <w:sz w:val="22"/>
          <w:shd w:val="clear" w:color="auto" w:fill="EEEEEE"/>
        </w:rPr>
        <w:t>catalogkeyspace</w:t>
      </w:r>
      <w:r w:rsidRPr="001A1CD7">
        <w:t xml:space="preserve"> с двумя таблицами в каждом.</w:t>
      </w:r>
    </w:p>
    <w:p w14:paraId="35C148C9" w14:textId="1E543433" w:rsidR="00EC0B72" w:rsidRDefault="00EC0B72" w:rsidP="004917AF">
      <w:pPr>
        <w:pStyle w:val="afff1"/>
      </w:pPr>
      <w:r w:rsidRPr="00EC0B72">
        <w:lastRenderedPageBreak/>
        <w:t xml:space="preserve">Создайте пространство ключей </w:t>
      </w:r>
      <w:r>
        <w:rPr>
          <w:rFonts w:ascii="Courier" w:hAnsi="Courier"/>
          <w:color w:val="C7254E"/>
          <w:sz w:val="22"/>
          <w:shd w:val="clear" w:color="auto" w:fill="EEEEEE"/>
        </w:rPr>
        <w:t>cqlkeyspace</w:t>
      </w:r>
      <w:r w:rsidRPr="00EC0B72">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A1495D" w:rsidRPr="00A46D2F" w14:paraId="66718E58" w14:textId="77777777" w:rsidTr="00DD3AE7">
        <w:tc>
          <w:tcPr>
            <w:tcW w:w="9344" w:type="dxa"/>
            <w:shd w:val="clear" w:color="auto" w:fill="F2F2F2" w:themeFill="background1" w:themeFillShade="F2"/>
          </w:tcPr>
          <w:p w14:paraId="7AF7FED5" w14:textId="77777777" w:rsidR="00A1495D" w:rsidRDefault="00A1495D" w:rsidP="00A1495D">
            <w:pPr>
              <w:pStyle w:val="afffff"/>
            </w:pPr>
            <w:r>
              <w:t>CREATE KEYSPACE cqlkeyspace</w:t>
            </w:r>
          </w:p>
          <w:p w14:paraId="2714DD11" w14:textId="16F81C01" w:rsidR="00A1495D" w:rsidRPr="00E50B92" w:rsidRDefault="00A1495D" w:rsidP="00A1495D">
            <w:pPr>
              <w:pStyle w:val="afffff"/>
            </w:pPr>
            <w:r>
              <w:t xml:space="preserve">   WITH replication = {'class': 'SimpleStrategy', 'replication_factor' : 3};</w:t>
            </w:r>
          </w:p>
        </w:tc>
      </w:tr>
    </w:tbl>
    <w:p w14:paraId="1CA90936" w14:textId="7A79EDEC" w:rsidR="00EC0B72" w:rsidRPr="00A1495D" w:rsidRDefault="00A1495D" w:rsidP="004917AF">
      <w:pPr>
        <w:pStyle w:val="afff1"/>
      </w:pPr>
      <w:r w:rsidRPr="00A1495D">
        <w:t xml:space="preserve">Создайте две таблицы </w:t>
      </w:r>
      <w:r>
        <w:rPr>
          <w:rFonts w:ascii="Courier" w:hAnsi="Courier"/>
          <w:color w:val="C7254E"/>
          <w:sz w:val="22"/>
          <w:shd w:val="clear" w:color="auto" w:fill="EEEEEE"/>
        </w:rPr>
        <w:t>t</w:t>
      </w:r>
      <w:r w:rsidRPr="00A1495D">
        <w:t xml:space="preserve"> и </w:t>
      </w:r>
      <w:r>
        <w:rPr>
          <w:rFonts w:ascii="Courier" w:hAnsi="Courier"/>
          <w:color w:val="C7254E"/>
          <w:sz w:val="22"/>
          <w:shd w:val="clear" w:color="auto" w:fill="EEEEEE"/>
        </w:rPr>
        <w:t>t2</w:t>
      </w:r>
      <w:r w:rsidRPr="00A1495D">
        <w:t xml:space="preserve"> в пространстве ключей </w:t>
      </w:r>
      <w:r>
        <w:rPr>
          <w:rFonts w:ascii="Courier" w:hAnsi="Courier"/>
          <w:color w:val="C7254E"/>
          <w:sz w:val="22"/>
          <w:shd w:val="clear" w:color="auto" w:fill="EEEEEE"/>
        </w:rPr>
        <w:t>cqlkeyspace</w:t>
      </w:r>
      <w:r w:rsidRPr="00A1495D">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A1495D" w:rsidRPr="00F55E72" w14:paraId="68B10411" w14:textId="77777777" w:rsidTr="00DD3AE7">
        <w:tc>
          <w:tcPr>
            <w:tcW w:w="9344" w:type="dxa"/>
            <w:shd w:val="clear" w:color="auto" w:fill="F2F2F2" w:themeFill="background1" w:themeFillShade="F2"/>
          </w:tcPr>
          <w:p w14:paraId="5C3B403D" w14:textId="77777777" w:rsidR="00A1495D" w:rsidRDefault="00A1495D" w:rsidP="00A1495D">
            <w:pPr>
              <w:pStyle w:val="afffff"/>
            </w:pPr>
            <w:r>
              <w:t>USE cqlkeyspace;</w:t>
            </w:r>
          </w:p>
          <w:p w14:paraId="681C5EAA" w14:textId="77777777" w:rsidR="00A1495D" w:rsidRDefault="00A1495D" w:rsidP="00A1495D">
            <w:pPr>
              <w:pStyle w:val="afffff"/>
            </w:pPr>
            <w:r>
              <w:t>CREATE TABLE t (</w:t>
            </w:r>
          </w:p>
          <w:p w14:paraId="23689F4A" w14:textId="77777777" w:rsidR="00A1495D" w:rsidRDefault="00A1495D" w:rsidP="00A1495D">
            <w:pPr>
              <w:pStyle w:val="afffff"/>
            </w:pPr>
            <w:r>
              <w:t xml:space="preserve">   id int,</w:t>
            </w:r>
          </w:p>
          <w:p w14:paraId="7FB39333" w14:textId="77777777" w:rsidR="00A1495D" w:rsidRDefault="00A1495D" w:rsidP="00A1495D">
            <w:pPr>
              <w:pStyle w:val="afffff"/>
            </w:pPr>
            <w:r>
              <w:t xml:space="preserve">   k int,</w:t>
            </w:r>
          </w:p>
          <w:p w14:paraId="27230A02" w14:textId="77777777" w:rsidR="00A1495D" w:rsidRDefault="00A1495D" w:rsidP="00A1495D">
            <w:pPr>
              <w:pStyle w:val="afffff"/>
            </w:pPr>
            <w:r>
              <w:t xml:space="preserve">   v text,</w:t>
            </w:r>
          </w:p>
          <w:p w14:paraId="0643B995" w14:textId="77777777" w:rsidR="00A1495D" w:rsidRDefault="00A1495D" w:rsidP="00A1495D">
            <w:pPr>
              <w:pStyle w:val="afffff"/>
            </w:pPr>
            <w:r>
              <w:t xml:space="preserve">   PRIMARY KEY (id)</w:t>
            </w:r>
          </w:p>
          <w:p w14:paraId="6F334E36" w14:textId="77777777" w:rsidR="00A1495D" w:rsidRDefault="00A1495D" w:rsidP="00A1495D">
            <w:pPr>
              <w:pStyle w:val="afffff"/>
            </w:pPr>
            <w:r>
              <w:t>);</w:t>
            </w:r>
          </w:p>
          <w:p w14:paraId="1E4C5997" w14:textId="77777777" w:rsidR="00A1495D" w:rsidRDefault="00A1495D" w:rsidP="00A1495D">
            <w:pPr>
              <w:pStyle w:val="afffff"/>
            </w:pPr>
            <w:r>
              <w:t>CREATE TABLE t2 (</w:t>
            </w:r>
          </w:p>
          <w:p w14:paraId="7215C5F3" w14:textId="77777777" w:rsidR="00A1495D" w:rsidRDefault="00A1495D" w:rsidP="00A1495D">
            <w:pPr>
              <w:pStyle w:val="afffff"/>
            </w:pPr>
            <w:r>
              <w:t xml:space="preserve">   id int,</w:t>
            </w:r>
          </w:p>
          <w:p w14:paraId="48580226" w14:textId="77777777" w:rsidR="00A1495D" w:rsidRDefault="00A1495D" w:rsidP="00A1495D">
            <w:pPr>
              <w:pStyle w:val="afffff"/>
            </w:pPr>
            <w:r>
              <w:t xml:space="preserve">   k int,</w:t>
            </w:r>
          </w:p>
          <w:p w14:paraId="735743D8" w14:textId="77777777" w:rsidR="00A1495D" w:rsidRDefault="00A1495D" w:rsidP="00A1495D">
            <w:pPr>
              <w:pStyle w:val="afffff"/>
            </w:pPr>
            <w:r>
              <w:t xml:space="preserve">   v text,</w:t>
            </w:r>
          </w:p>
          <w:p w14:paraId="75D29FB7" w14:textId="77777777" w:rsidR="00A1495D" w:rsidRDefault="00A1495D" w:rsidP="00A1495D">
            <w:pPr>
              <w:pStyle w:val="afffff"/>
            </w:pPr>
            <w:r>
              <w:t xml:space="preserve">   PRIMARY KEY (id)</w:t>
            </w:r>
          </w:p>
          <w:p w14:paraId="5D783C60" w14:textId="2C461F33" w:rsidR="00A1495D" w:rsidRPr="00E50B92" w:rsidRDefault="00A1495D" w:rsidP="00A1495D">
            <w:pPr>
              <w:pStyle w:val="afffff"/>
            </w:pPr>
            <w:r>
              <w:t>);</w:t>
            </w:r>
          </w:p>
        </w:tc>
      </w:tr>
    </w:tbl>
    <w:p w14:paraId="7DEDDB9E" w14:textId="338BE367" w:rsidR="00204514" w:rsidRPr="00A1495D" w:rsidRDefault="009D5E29" w:rsidP="004917AF">
      <w:pPr>
        <w:pStyle w:val="afff1"/>
        <w:rPr>
          <w:lang w:val="en-US"/>
        </w:rPr>
      </w:pPr>
      <w:r w:rsidRPr="009D5E29">
        <w:rPr>
          <w:lang w:val="en-US"/>
        </w:rPr>
        <w:t>Добавьте данные в таблицы:</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9D5E29" w:rsidRPr="00A46D2F" w14:paraId="35010481" w14:textId="77777777" w:rsidTr="00DD3AE7">
        <w:tc>
          <w:tcPr>
            <w:tcW w:w="9344" w:type="dxa"/>
            <w:shd w:val="clear" w:color="auto" w:fill="F2F2F2" w:themeFill="background1" w:themeFillShade="F2"/>
          </w:tcPr>
          <w:p w14:paraId="6DC1D795" w14:textId="77777777" w:rsidR="009D5E29" w:rsidRDefault="009D5E29" w:rsidP="009D5E29">
            <w:pPr>
              <w:pStyle w:val="afffff"/>
            </w:pPr>
            <w:r>
              <w:t>INSERT INTO t (id, k, v) VALUES (0, 0, 'val0');</w:t>
            </w:r>
          </w:p>
          <w:p w14:paraId="407854E2" w14:textId="77777777" w:rsidR="009D5E29" w:rsidRDefault="009D5E29" w:rsidP="009D5E29">
            <w:pPr>
              <w:pStyle w:val="afffff"/>
            </w:pPr>
            <w:r>
              <w:t>INSERT INTO t (id, k, v) VALUES (1, 1, 'val1');</w:t>
            </w:r>
          </w:p>
          <w:p w14:paraId="635D2F5A" w14:textId="77777777" w:rsidR="009D5E29" w:rsidRDefault="009D5E29" w:rsidP="009D5E29">
            <w:pPr>
              <w:pStyle w:val="afffff"/>
            </w:pPr>
          </w:p>
          <w:p w14:paraId="08EE73F4" w14:textId="77777777" w:rsidR="009D5E29" w:rsidRDefault="009D5E29" w:rsidP="009D5E29">
            <w:pPr>
              <w:pStyle w:val="afffff"/>
            </w:pPr>
            <w:r>
              <w:t>INSERT INTO t2 (id, k, v) VALUES (0, 0, 'val0');</w:t>
            </w:r>
          </w:p>
          <w:p w14:paraId="3EE30C77" w14:textId="77777777" w:rsidR="009D5E29" w:rsidRDefault="009D5E29" w:rsidP="009D5E29">
            <w:pPr>
              <w:pStyle w:val="afffff"/>
            </w:pPr>
            <w:r>
              <w:t>INSERT INTO t2 (id, k, v) VALUES (1, 1, 'val1');</w:t>
            </w:r>
          </w:p>
          <w:p w14:paraId="65B03C2A" w14:textId="27620D3F" w:rsidR="009D5E29" w:rsidRPr="00E50B92" w:rsidRDefault="009D5E29" w:rsidP="009D5E29">
            <w:pPr>
              <w:pStyle w:val="afffff"/>
            </w:pPr>
            <w:r>
              <w:t>INSERT INTO t2 (id, k, v) VALUES (2, 2, 'val2');</w:t>
            </w:r>
          </w:p>
        </w:tc>
      </w:tr>
    </w:tbl>
    <w:p w14:paraId="520AE0E9" w14:textId="67501530" w:rsidR="00204514" w:rsidRPr="009D5E29" w:rsidRDefault="009D5E29" w:rsidP="004917AF">
      <w:pPr>
        <w:pStyle w:val="afff1"/>
      </w:pPr>
      <w:r w:rsidRPr="009D5E29">
        <w:t>Запросите таблицу, чтобы получить список данных:</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9D5E29" w:rsidRPr="00A46D2F" w14:paraId="3070872F" w14:textId="77777777" w:rsidTr="00DD3AE7">
        <w:tc>
          <w:tcPr>
            <w:tcW w:w="9344" w:type="dxa"/>
            <w:shd w:val="clear" w:color="auto" w:fill="F2F2F2" w:themeFill="background1" w:themeFillShade="F2"/>
          </w:tcPr>
          <w:p w14:paraId="68F487AC" w14:textId="77777777" w:rsidR="009D5E29" w:rsidRDefault="009D5E29" w:rsidP="009D5E29">
            <w:pPr>
              <w:pStyle w:val="afffff"/>
            </w:pPr>
            <w:r>
              <w:t>SELECT * FROM t;</w:t>
            </w:r>
          </w:p>
          <w:p w14:paraId="06922A61" w14:textId="0805B6CB" w:rsidR="009D5E29" w:rsidRPr="00E50B92" w:rsidRDefault="009D5E29" w:rsidP="009D5E29">
            <w:pPr>
              <w:pStyle w:val="afffff"/>
            </w:pPr>
            <w:r>
              <w:t>SELECT * FROM t2;</w:t>
            </w:r>
          </w:p>
        </w:tc>
      </w:tr>
    </w:tbl>
    <w:p w14:paraId="6C15C8E6" w14:textId="5689BFB0" w:rsidR="00204514" w:rsidRPr="009D5E29" w:rsidRDefault="009D5E29" w:rsidP="004917AF">
      <w:pPr>
        <w:pStyle w:val="afff1"/>
      </w:pPr>
      <w:proofErr w:type="gramStart"/>
      <w:r w:rsidRPr="009D5E29">
        <w:rPr>
          <w:lang w:val="en-US"/>
        </w:rPr>
        <w:t>приводит</w:t>
      </w:r>
      <w:proofErr w:type="gramEnd"/>
      <w:r w:rsidRPr="009D5E29">
        <w:rPr>
          <w:lang w:val="en-US"/>
        </w:rPr>
        <w:t xml:space="preserve"> к</w:t>
      </w:r>
      <w:r>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9D5E29" w:rsidRPr="009D5E29" w14:paraId="18885C8B" w14:textId="77777777" w:rsidTr="00DD3AE7">
        <w:tc>
          <w:tcPr>
            <w:tcW w:w="9344" w:type="dxa"/>
            <w:shd w:val="clear" w:color="auto" w:fill="F2F2F2" w:themeFill="background1" w:themeFillShade="F2"/>
          </w:tcPr>
          <w:p w14:paraId="1D8CC01A" w14:textId="77777777" w:rsidR="009D5E29" w:rsidRDefault="009D5E29" w:rsidP="009D5E29">
            <w:pPr>
              <w:pStyle w:val="afffff"/>
            </w:pPr>
            <w:r>
              <w:t>id | k | v</w:t>
            </w:r>
          </w:p>
          <w:p w14:paraId="3BB2722C" w14:textId="77777777" w:rsidR="009D5E29" w:rsidRDefault="009D5E29" w:rsidP="009D5E29">
            <w:pPr>
              <w:pStyle w:val="afffff"/>
            </w:pPr>
            <w:r>
              <w:t>----+---+------</w:t>
            </w:r>
          </w:p>
          <w:p w14:paraId="47D2DBD3" w14:textId="77777777" w:rsidR="009D5E29" w:rsidRDefault="009D5E29" w:rsidP="009D5E29">
            <w:pPr>
              <w:pStyle w:val="afffff"/>
            </w:pPr>
            <w:r>
              <w:t xml:space="preserve"> 1 | 1 | val1</w:t>
            </w:r>
          </w:p>
          <w:p w14:paraId="7F47FF52" w14:textId="77777777" w:rsidR="009D5E29" w:rsidRDefault="009D5E29" w:rsidP="009D5E29">
            <w:pPr>
              <w:pStyle w:val="afffff"/>
            </w:pPr>
            <w:r>
              <w:t xml:space="preserve"> 0 | 0 | val0</w:t>
            </w:r>
          </w:p>
          <w:p w14:paraId="081AEC8C" w14:textId="77777777" w:rsidR="009D5E29" w:rsidRDefault="009D5E29" w:rsidP="009D5E29">
            <w:pPr>
              <w:pStyle w:val="afffff"/>
            </w:pPr>
          </w:p>
          <w:p w14:paraId="0BF15ECD" w14:textId="77777777" w:rsidR="009D5E29" w:rsidRDefault="009D5E29" w:rsidP="009D5E29">
            <w:pPr>
              <w:pStyle w:val="afffff"/>
            </w:pPr>
            <w:r>
              <w:t xml:space="preserve"> (2 rows)</w:t>
            </w:r>
          </w:p>
          <w:p w14:paraId="45CE8AD5" w14:textId="77777777" w:rsidR="009D5E29" w:rsidRDefault="009D5E29" w:rsidP="009D5E29">
            <w:pPr>
              <w:pStyle w:val="afffff"/>
            </w:pPr>
          </w:p>
          <w:p w14:paraId="1FB0D53D" w14:textId="77777777" w:rsidR="009D5E29" w:rsidRDefault="009D5E29" w:rsidP="009D5E29">
            <w:pPr>
              <w:pStyle w:val="afffff"/>
            </w:pPr>
          </w:p>
          <w:p w14:paraId="5DF1400D" w14:textId="77777777" w:rsidR="009D5E29" w:rsidRDefault="009D5E29" w:rsidP="009D5E29">
            <w:pPr>
              <w:pStyle w:val="afffff"/>
            </w:pPr>
            <w:r>
              <w:t>id | k | v</w:t>
            </w:r>
          </w:p>
          <w:p w14:paraId="0B332A16" w14:textId="77777777" w:rsidR="009D5E29" w:rsidRDefault="009D5E29" w:rsidP="009D5E29">
            <w:pPr>
              <w:pStyle w:val="afffff"/>
            </w:pPr>
            <w:r>
              <w:t>----+---+------</w:t>
            </w:r>
          </w:p>
          <w:p w14:paraId="44E24F08" w14:textId="77777777" w:rsidR="009D5E29" w:rsidRDefault="009D5E29" w:rsidP="009D5E29">
            <w:pPr>
              <w:pStyle w:val="afffff"/>
            </w:pPr>
            <w:r>
              <w:t xml:space="preserve"> 1 | 1 | val1</w:t>
            </w:r>
          </w:p>
          <w:p w14:paraId="38FEB2DC" w14:textId="77777777" w:rsidR="009D5E29" w:rsidRDefault="009D5E29" w:rsidP="009D5E29">
            <w:pPr>
              <w:pStyle w:val="afffff"/>
            </w:pPr>
            <w:r>
              <w:t xml:space="preserve"> 0 | 0 | val0</w:t>
            </w:r>
          </w:p>
          <w:p w14:paraId="1E206A4E" w14:textId="77777777" w:rsidR="009D5E29" w:rsidRDefault="009D5E29" w:rsidP="009D5E29">
            <w:pPr>
              <w:pStyle w:val="afffff"/>
            </w:pPr>
            <w:r>
              <w:t xml:space="preserve"> 2 | 2 | val2</w:t>
            </w:r>
          </w:p>
          <w:p w14:paraId="5C9AF7A5" w14:textId="77777777" w:rsidR="009D5E29" w:rsidRDefault="009D5E29" w:rsidP="009D5E29">
            <w:pPr>
              <w:pStyle w:val="afffff"/>
            </w:pPr>
          </w:p>
          <w:p w14:paraId="0F71B70E" w14:textId="401B4F75" w:rsidR="009D5E29" w:rsidRPr="009D5E29" w:rsidRDefault="009D5E29" w:rsidP="009D5E29">
            <w:pPr>
              <w:pStyle w:val="afffff"/>
              <w:rPr>
                <w:lang w:val="ru-RU"/>
              </w:rPr>
            </w:pPr>
            <w:r>
              <w:lastRenderedPageBreak/>
              <w:t xml:space="preserve"> (3 rows)</w:t>
            </w:r>
          </w:p>
        </w:tc>
      </w:tr>
    </w:tbl>
    <w:p w14:paraId="5D3EFBD6" w14:textId="1B8C57C1" w:rsidR="00204514" w:rsidRPr="009D5E29" w:rsidRDefault="009D5E29" w:rsidP="004917AF">
      <w:pPr>
        <w:pStyle w:val="afff1"/>
      </w:pPr>
      <w:r w:rsidRPr="009D5E29">
        <w:lastRenderedPageBreak/>
        <w:t>Создайте вто</w:t>
      </w:r>
      <w:r>
        <w:t xml:space="preserve">рой </w:t>
      </w:r>
      <w:r>
        <w:rPr>
          <w:rFonts w:ascii="Courier" w:hAnsi="Courier"/>
          <w:color w:val="C7254E"/>
          <w:sz w:val="22"/>
          <w:shd w:val="clear" w:color="auto" w:fill="EEEEEE"/>
        </w:rPr>
        <w:t>catalogkeyspace</w:t>
      </w:r>
      <w:r>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9D5E29" w:rsidRPr="00A46D2F" w14:paraId="4C9FD4FF" w14:textId="77777777" w:rsidTr="00DD3AE7">
        <w:tc>
          <w:tcPr>
            <w:tcW w:w="9344" w:type="dxa"/>
            <w:shd w:val="clear" w:color="auto" w:fill="F2F2F2" w:themeFill="background1" w:themeFillShade="F2"/>
          </w:tcPr>
          <w:p w14:paraId="25673BE5" w14:textId="77777777" w:rsidR="009D5E29" w:rsidRDefault="009D5E29" w:rsidP="009D5E29">
            <w:pPr>
              <w:pStyle w:val="afffff"/>
            </w:pPr>
            <w:r>
              <w:t>CREATE KEYSPACE catalogkeyspace</w:t>
            </w:r>
          </w:p>
          <w:p w14:paraId="2EFA1FB9" w14:textId="04719517" w:rsidR="009D5E29" w:rsidRPr="00E50B92" w:rsidRDefault="009D5E29" w:rsidP="009D5E29">
            <w:pPr>
              <w:pStyle w:val="afffff"/>
            </w:pPr>
            <w:r>
              <w:t xml:space="preserve">   WITH replication = {'class': 'SimpleStrategy', 'replication_factor' : 3};</w:t>
            </w:r>
          </w:p>
        </w:tc>
      </w:tr>
    </w:tbl>
    <w:p w14:paraId="46F857B7" w14:textId="5099982F" w:rsidR="00204514" w:rsidRPr="009D5E29" w:rsidRDefault="009D5E29" w:rsidP="004917AF">
      <w:pPr>
        <w:pStyle w:val="afff1"/>
      </w:pPr>
      <w:r w:rsidRPr="009D5E29">
        <w:t>Создайте журнал</w:t>
      </w:r>
      <w:r>
        <w:t xml:space="preserve"> (</w:t>
      </w:r>
      <w:r>
        <w:rPr>
          <w:rFonts w:ascii="Courier" w:hAnsi="Courier"/>
          <w:color w:val="C7254E"/>
          <w:sz w:val="22"/>
          <w:shd w:val="clear" w:color="auto" w:fill="EEEEEE"/>
        </w:rPr>
        <w:t>journal</w:t>
      </w:r>
      <w:r>
        <w:t>)</w:t>
      </w:r>
      <w:r w:rsidRPr="009D5E29">
        <w:t xml:space="preserve"> с двумя таблицами и журнал</w:t>
      </w:r>
      <w:r>
        <w:t xml:space="preserve"> (</w:t>
      </w:r>
      <w:r>
        <w:rPr>
          <w:rFonts w:ascii="Courier" w:hAnsi="Courier"/>
          <w:color w:val="C7254E"/>
          <w:sz w:val="22"/>
          <w:shd w:val="clear" w:color="auto" w:fill="EEEEEE"/>
        </w:rPr>
        <w:t>magazine</w:t>
      </w:r>
      <w:r>
        <w:t>)</w:t>
      </w:r>
      <w:r w:rsidRPr="009D5E29">
        <w:t xml:space="preserve"> в </w:t>
      </w:r>
      <w:r>
        <w:rPr>
          <w:rFonts w:ascii="Courier" w:hAnsi="Courier"/>
          <w:color w:val="C7254E"/>
          <w:sz w:val="22"/>
          <w:shd w:val="clear" w:color="auto" w:fill="EEEEEE"/>
        </w:rPr>
        <w:t>catalogkeyspace</w:t>
      </w:r>
      <w:r w:rsidRPr="009D5E29">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01CB3" w:rsidRPr="00F55E72" w14:paraId="7BDCD968" w14:textId="77777777" w:rsidTr="00DD3AE7">
        <w:tc>
          <w:tcPr>
            <w:tcW w:w="9344" w:type="dxa"/>
            <w:shd w:val="clear" w:color="auto" w:fill="F2F2F2" w:themeFill="background1" w:themeFillShade="F2"/>
          </w:tcPr>
          <w:p w14:paraId="0FC6765B" w14:textId="77777777" w:rsidR="00501CB3" w:rsidRDefault="00501CB3" w:rsidP="00501CB3">
            <w:pPr>
              <w:pStyle w:val="afffff"/>
            </w:pPr>
            <w:r>
              <w:t>USE catalogkeyspace;</w:t>
            </w:r>
          </w:p>
          <w:p w14:paraId="4BB743BF" w14:textId="77777777" w:rsidR="00501CB3" w:rsidRDefault="00501CB3" w:rsidP="00501CB3">
            <w:pPr>
              <w:pStyle w:val="afffff"/>
            </w:pPr>
            <w:r>
              <w:t>CREATE TABLE journal (</w:t>
            </w:r>
          </w:p>
          <w:p w14:paraId="50AEC330" w14:textId="77777777" w:rsidR="00501CB3" w:rsidRDefault="00501CB3" w:rsidP="00501CB3">
            <w:pPr>
              <w:pStyle w:val="afffff"/>
            </w:pPr>
            <w:r>
              <w:t xml:space="preserve">   id int,</w:t>
            </w:r>
          </w:p>
          <w:p w14:paraId="5B82E93E" w14:textId="77777777" w:rsidR="00501CB3" w:rsidRDefault="00501CB3" w:rsidP="00501CB3">
            <w:pPr>
              <w:pStyle w:val="afffff"/>
            </w:pPr>
            <w:r>
              <w:t xml:space="preserve">   name text,</w:t>
            </w:r>
          </w:p>
          <w:p w14:paraId="483AE370" w14:textId="77777777" w:rsidR="00501CB3" w:rsidRDefault="00501CB3" w:rsidP="00501CB3">
            <w:pPr>
              <w:pStyle w:val="afffff"/>
            </w:pPr>
            <w:r>
              <w:t xml:space="preserve">   publisher text,</w:t>
            </w:r>
          </w:p>
          <w:p w14:paraId="16341974" w14:textId="77777777" w:rsidR="00501CB3" w:rsidRDefault="00501CB3" w:rsidP="00501CB3">
            <w:pPr>
              <w:pStyle w:val="afffff"/>
            </w:pPr>
            <w:r>
              <w:t xml:space="preserve">   PRIMARY KEY (id)</w:t>
            </w:r>
          </w:p>
          <w:p w14:paraId="67C141D8" w14:textId="77777777" w:rsidR="00501CB3" w:rsidRDefault="00501CB3" w:rsidP="00501CB3">
            <w:pPr>
              <w:pStyle w:val="afffff"/>
            </w:pPr>
            <w:r>
              <w:t>);</w:t>
            </w:r>
          </w:p>
          <w:p w14:paraId="7C07D8FA" w14:textId="77777777" w:rsidR="00501CB3" w:rsidRDefault="00501CB3" w:rsidP="00501CB3">
            <w:pPr>
              <w:pStyle w:val="afffff"/>
            </w:pPr>
          </w:p>
          <w:p w14:paraId="541BE308" w14:textId="77777777" w:rsidR="00501CB3" w:rsidRDefault="00501CB3" w:rsidP="00501CB3">
            <w:pPr>
              <w:pStyle w:val="afffff"/>
            </w:pPr>
            <w:r>
              <w:t>CREATE TABLE magazine (</w:t>
            </w:r>
          </w:p>
          <w:p w14:paraId="4CE19F9E" w14:textId="77777777" w:rsidR="00501CB3" w:rsidRDefault="00501CB3" w:rsidP="00501CB3">
            <w:pPr>
              <w:pStyle w:val="afffff"/>
            </w:pPr>
            <w:r>
              <w:t xml:space="preserve">   id int,</w:t>
            </w:r>
          </w:p>
          <w:p w14:paraId="06B557F4" w14:textId="77777777" w:rsidR="00501CB3" w:rsidRDefault="00501CB3" w:rsidP="00501CB3">
            <w:pPr>
              <w:pStyle w:val="afffff"/>
            </w:pPr>
            <w:r>
              <w:t xml:space="preserve">   name text,</w:t>
            </w:r>
          </w:p>
          <w:p w14:paraId="75FBE02A" w14:textId="77777777" w:rsidR="00501CB3" w:rsidRDefault="00501CB3" w:rsidP="00501CB3">
            <w:pPr>
              <w:pStyle w:val="afffff"/>
            </w:pPr>
            <w:r>
              <w:t xml:space="preserve">   publisher text,</w:t>
            </w:r>
          </w:p>
          <w:p w14:paraId="5AD391C2" w14:textId="77777777" w:rsidR="00501CB3" w:rsidRDefault="00501CB3" w:rsidP="00501CB3">
            <w:pPr>
              <w:pStyle w:val="afffff"/>
            </w:pPr>
            <w:r>
              <w:t xml:space="preserve">   PRIMARY KEY (id)</w:t>
            </w:r>
          </w:p>
          <w:p w14:paraId="0BD4C02B" w14:textId="018BABE7" w:rsidR="00501CB3" w:rsidRPr="00E50B92" w:rsidRDefault="00501CB3" w:rsidP="00501CB3">
            <w:pPr>
              <w:pStyle w:val="afffff"/>
            </w:pPr>
            <w:r>
              <w:t>);</w:t>
            </w:r>
          </w:p>
        </w:tc>
      </w:tr>
    </w:tbl>
    <w:p w14:paraId="269B6855" w14:textId="757746A6" w:rsidR="00204514" w:rsidRPr="00501CB3" w:rsidRDefault="00501CB3" w:rsidP="004917AF">
      <w:pPr>
        <w:pStyle w:val="afff1"/>
        <w:rPr>
          <w:lang w:val="en-US"/>
        </w:rPr>
      </w:pPr>
      <w:r w:rsidRPr="00501CB3">
        <w:rPr>
          <w:lang w:val="en-US"/>
        </w:rPr>
        <w:t>Добавьте данные в таблицы:</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01CB3" w:rsidRPr="00A46D2F" w14:paraId="36752468" w14:textId="77777777" w:rsidTr="00DD3AE7">
        <w:tc>
          <w:tcPr>
            <w:tcW w:w="9344" w:type="dxa"/>
            <w:shd w:val="clear" w:color="auto" w:fill="F2F2F2" w:themeFill="background1" w:themeFillShade="F2"/>
          </w:tcPr>
          <w:p w14:paraId="1EC94F07" w14:textId="77777777" w:rsidR="00501CB3" w:rsidRDefault="00501CB3" w:rsidP="00501CB3">
            <w:pPr>
              <w:pStyle w:val="afffff"/>
            </w:pPr>
            <w:r>
              <w:t>INSERT INTO journal (id, name, publisher) VALUES (0, 'Apache Cassandra Magazine', 'Apache Cassandra');</w:t>
            </w:r>
          </w:p>
          <w:p w14:paraId="2BE979B0" w14:textId="77777777" w:rsidR="00501CB3" w:rsidRDefault="00501CB3" w:rsidP="00501CB3">
            <w:pPr>
              <w:pStyle w:val="afffff"/>
            </w:pPr>
            <w:r>
              <w:t>INSERT INTO journal (id, name, publisher) VALUES (1, 'Couchbase Magazine', 'Couchbase');</w:t>
            </w:r>
          </w:p>
          <w:p w14:paraId="36EE2CFB" w14:textId="77777777" w:rsidR="00501CB3" w:rsidRDefault="00501CB3" w:rsidP="00501CB3">
            <w:pPr>
              <w:pStyle w:val="afffff"/>
            </w:pPr>
          </w:p>
          <w:p w14:paraId="6A405D11" w14:textId="77777777" w:rsidR="00501CB3" w:rsidRDefault="00501CB3" w:rsidP="00501CB3">
            <w:pPr>
              <w:pStyle w:val="afffff"/>
            </w:pPr>
            <w:r>
              <w:t>INSERT INTO magazine (id, name, publisher) VALUES (0, 'Apache Cassandra Magazine', 'Apache Cassandra');</w:t>
            </w:r>
          </w:p>
          <w:p w14:paraId="29798878" w14:textId="423F44BF" w:rsidR="00501CB3" w:rsidRPr="00E50B92" w:rsidRDefault="00501CB3" w:rsidP="00501CB3">
            <w:pPr>
              <w:pStyle w:val="afffff"/>
            </w:pPr>
            <w:r>
              <w:t>INSERT INTO magazine (id, name, publisher) VALUES (1, 'Couchbase Magazine', 'Couchbase');</w:t>
            </w:r>
          </w:p>
        </w:tc>
      </w:tr>
    </w:tbl>
    <w:p w14:paraId="651F8C6A" w14:textId="5A693ECE" w:rsidR="00204514" w:rsidRPr="00501CB3" w:rsidRDefault="00501CB3" w:rsidP="004917AF">
      <w:pPr>
        <w:pStyle w:val="afff1"/>
      </w:pPr>
      <w:r w:rsidRPr="00501CB3">
        <w:t>Запросите таблицы, чтобы получить список данных:</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01CB3" w:rsidRPr="00A46D2F" w14:paraId="18619BD9" w14:textId="77777777" w:rsidTr="00DD3AE7">
        <w:tc>
          <w:tcPr>
            <w:tcW w:w="9344" w:type="dxa"/>
            <w:shd w:val="clear" w:color="auto" w:fill="F2F2F2" w:themeFill="background1" w:themeFillShade="F2"/>
          </w:tcPr>
          <w:p w14:paraId="65AB7D55" w14:textId="77777777" w:rsidR="00501CB3" w:rsidRDefault="00501CB3" w:rsidP="00501CB3">
            <w:pPr>
              <w:pStyle w:val="afffff"/>
            </w:pPr>
            <w:r>
              <w:t>SELECT * FROM catalogkeyspace.journal;</w:t>
            </w:r>
          </w:p>
          <w:p w14:paraId="29FADF9F" w14:textId="7EF42208" w:rsidR="00501CB3" w:rsidRPr="00E50B92" w:rsidRDefault="00501CB3" w:rsidP="00501CB3">
            <w:pPr>
              <w:pStyle w:val="afffff"/>
            </w:pPr>
            <w:r>
              <w:t>SELECT * FROM catalogkeyspace.magazine;</w:t>
            </w:r>
          </w:p>
        </w:tc>
      </w:tr>
    </w:tbl>
    <w:p w14:paraId="1D4406AB" w14:textId="14F49460" w:rsidR="00204514" w:rsidRPr="00501CB3" w:rsidRDefault="00501CB3" w:rsidP="004917AF">
      <w:pPr>
        <w:pStyle w:val="afff1"/>
      </w:pPr>
      <w:proofErr w:type="gramStart"/>
      <w:r w:rsidRPr="00501CB3">
        <w:rPr>
          <w:lang w:val="en-US"/>
        </w:rPr>
        <w:t>приводит</w:t>
      </w:r>
      <w:proofErr w:type="gramEnd"/>
      <w:r w:rsidRPr="00501CB3">
        <w:rPr>
          <w:lang w:val="en-US"/>
        </w:rPr>
        <w:t xml:space="preserve"> к</w:t>
      </w:r>
      <w:r>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01CB3" w:rsidRPr="00A46D2F" w14:paraId="39379F24" w14:textId="77777777" w:rsidTr="00DD3AE7">
        <w:tc>
          <w:tcPr>
            <w:tcW w:w="9344" w:type="dxa"/>
            <w:shd w:val="clear" w:color="auto" w:fill="F2F2F2" w:themeFill="background1" w:themeFillShade="F2"/>
          </w:tcPr>
          <w:p w14:paraId="15B852F6" w14:textId="77777777" w:rsidR="00501CB3" w:rsidRDefault="00501CB3" w:rsidP="00501CB3">
            <w:pPr>
              <w:pStyle w:val="afffff"/>
            </w:pPr>
            <w:r>
              <w:t>id | name                      | publisher</w:t>
            </w:r>
          </w:p>
          <w:p w14:paraId="5B535FDD" w14:textId="77777777" w:rsidR="00501CB3" w:rsidRDefault="00501CB3" w:rsidP="00501CB3">
            <w:pPr>
              <w:pStyle w:val="afffff"/>
            </w:pPr>
            <w:r>
              <w:t>----+---------------------------+------------------</w:t>
            </w:r>
          </w:p>
          <w:p w14:paraId="2891797A" w14:textId="77777777" w:rsidR="00501CB3" w:rsidRDefault="00501CB3" w:rsidP="00501CB3">
            <w:pPr>
              <w:pStyle w:val="afffff"/>
            </w:pPr>
            <w:r>
              <w:t xml:space="preserve"> 1 |        Couchbase Magazine |        Couchbase</w:t>
            </w:r>
          </w:p>
          <w:p w14:paraId="6FEE0F24" w14:textId="77777777" w:rsidR="00501CB3" w:rsidRDefault="00501CB3" w:rsidP="00501CB3">
            <w:pPr>
              <w:pStyle w:val="afffff"/>
            </w:pPr>
            <w:r>
              <w:t xml:space="preserve"> 0 | Apache Cassandra Magazine | Apache Cassandra</w:t>
            </w:r>
          </w:p>
          <w:p w14:paraId="1AC7BF68" w14:textId="77777777" w:rsidR="00501CB3" w:rsidRDefault="00501CB3" w:rsidP="00501CB3">
            <w:pPr>
              <w:pStyle w:val="afffff"/>
            </w:pPr>
          </w:p>
          <w:p w14:paraId="7C06BED6" w14:textId="77777777" w:rsidR="00501CB3" w:rsidRDefault="00501CB3" w:rsidP="00501CB3">
            <w:pPr>
              <w:pStyle w:val="afffff"/>
            </w:pPr>
            <w:r>
              <w:t xml:space="preserve"> (2 rows)</w:t>
            </w:r>
          </w:p>
          <w:p w14:paraId="29D41194" w14:textId="77777777" w:rsidR="00501CB3" w:rsidRDefault="00501CB3" w:rsidP="00501CB3">
            <w:pPr>
              <w:pStyle w:val="afffff"/>
            </w:pPr>
          </w:p>
          <w:p w14:paraId="47B31BBA" w14:textId="77777777" w:rsidR="00501CB3" w:rsidRDefault="00501CB3" w:rsidP="00501CB3">
            <w:pPr>
              <w:pStyle w:val="afffff"/>
            </w:pPr>
            <w:r>
              <w:t>id | name                      | publisher</w:t>
            </w:r>
          </w:p>
          <w:p w14:paraId="3D3B9AEB" w14:textId="77777777" w:rsidR="00501CB3" w:rsidRDefault="00501CB3" w:rsidP="00501CB3">
            <w:pPr>
              <w:pStyle w:val="afffff"/>
            </w:pPr>
            <w:r>
              <w:t>----+---------------------------+------------------</w:t>
            </w:r>
          </w:p>
          <w:p w14:paraId="32B2F5E0" w14:textId="77777777" w:rsidR="00501CB3" w:rsidRDefault="00501CB3" w:rsidP="00501CB3">
            <w:pPr>
              <w:pStyle w:val="afffff"/>
            </w:pPr>
            <w:r>
              <w:lastRenderedPageBreak/>
              <w:t xml:space="preserve"> 1 |        Couchbase Magazine |        Couchbase</w:t>
            </w:r>
          </w:p>
          <w:p w14:paraId="168F5750" w14:textId="77777777" w:rsidR="00501CB3" w:rsidRDefault="00501CB3" w:rsidP="00501CB3">
            <w:pPr>
              <w:pStyle w:val="afffff"/>
            </w:pPr>
            <w:r>
              <w:t xml:space="preserve"> 0 | Apache Cassandra Magazine | Apache Cassandra</w:t>
            </w:r>
          </w:p>
          <w:p w14:paraId="14154FBD" w14:textId="77777777" w:rsidR="00501CB3" w:rsidRDefault="00501CB3" w:rsidP="00501CB3">
            <w:pPr>
              <w:pStyle w:val="afffff"/>
            </w:pPr>
          </w:p>
          <w:p w14:paraId="3D030DDD" w14:textId="10A0B791" w:rsidR="00501CB3" w:rsidRPr="00DD3AE7" w:rsidRDefault="00501CB3" w:rsidP="00501CB3">
            <w:pPr>
              <w:pStyle w:val="afffff"/>
            </w:pPr>
            <w:r>
              <w:t xml:space="preserve"> (2 rows)</w:t>
            </w:r>
          </w:p>
        </w:tc>
      </w:tr>
    </w:tbl>
    <w:p w14:paraId="38526C68" w14:textId="658A0E5D" w:rsidR="00204514" w:rsidRPr="00501CB3" w:rsidRDefault="002F4EB7" w:rsidP="002F4EB7">
      <w:pPr>
        <w:pStyle w:val="3a"/>
      </w:pPr>
      <w:bookmarkStart w:id="59" w:name="_Toc86141412"/>
      <w:r w:rsidRPr="002F4EB7">
        <w:lastRenderedPageBreak/>
        <w:t>Сн</w:t>
      </w:r>
      <w:r w:rsidR="002769A9">
        <w:t>апшоты</w:t>
      </w:r>
      <w:bookmarkEnd w:id="59"/>
    </w:p>
    <w:p w14:paraId="18FE915A" w14:textId="05049761" w:rsidR="00204514" w:rsidRPr="00501CB3" w:rsidRDefault="001F56BD" w:rsidP="004917AF">
      <w:pPr>
        <w:pStyle w:val="afff1"/>
      </w:pPr>
      <w:r w:rsidRPr="001F56BD">
        <w:t>В этом разделе мы демонстрируем создание сн</w:t>
      </w:r>
      <w:r w:rsidR="002769A9">
        <w:t>апшотов</w:t>
      </w:r>
      <w:r w:rsidRPr="001F56BD">
        <w:t>. Команда, используемая для создания сн</w:t>
      </w:r>
      <w:r w:rsidR="00164335">
        <w:t>апшота</w:t>
      </w:r>
      <w:r w:rsidRPr="001F56BD">
        <w:t xml:space="preserve">, представляет собой </w:t>
      </w:r>
      <w:r w:rsidR="00F51A41">
        <w:rPr>
          <w:rFonts w:ascii="Courier" w:hAnsi="Courier"/>
          <w:color w:val="C7254E"/>
          <w:sz w:val="22"/>
          <w:shd w:val="clear" w:color="auto" w:fill="EEEEEE"/>
        </w:rPr>
        <w:t>nodetool snapshot</w:t>
      </w:r>
      <w:r w:rsidRPr="001F56BD">
        <w:t xml:space="preserve"> с использованием:</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F51A41" w:rsidRPr="00F55E72" w14:paraId="34B845F7" w14:textId="77777777" w:rsidTr="00DD3AE7">
        <w:tc>
          <w:tcPr>
            <w:tcW w:w="9344" w:type="dxa"/>
            <w:shd w:val="clear" w:color="auto" w:fill="F2F2F2" w:themeFill="background1" w:themeFillShade="F2"/>
          </w:tcPr>
          <w:p w14:paraId="25291931" w14:textId="04B202A0" w:rsidR="00F51A41" w:rsidRPr="00E50B92" w:rsidRDefault="00F51A41" w:rsidP="00DD3AE7">
            <w:pPr>
              <w:pStyle w:val="afffff"/>
            </w:pPr>
            <w:r w:rsidRPr="00F51A41">
              <w:t>$ nodetool help snapshot</w:t>
            </w:r>
          </w:p>
        </w:tc>
      </w:tr>
    </w:tbl>
    <w:p w14:paraId="1C1976C2" w14:textId="77777777" w:rsidR="0025318F" w:rsidRPr="00501CB3" w:rsidRDefault="0025318F" w:rsidP="0025318F">
      <w:pPr>
        <w:pStyle w:val="afff1"/>
      </w:pPr>
      <w:proofErr w:type="gramStart"/>
      <w:r w:rsidRPr="00501CB3">
        <w:rPr>
          <w:lang w:val="en-US"/>
        </w:rPr>
        <w:t>приводит</w:t>
      </w:r>
      <w:proofErr w:type="gramEnd"/>
      <w:r w:rsidRPr="00501CB3">
        <w:rPr>
          <w:lang w:val="en-US"/>
        </w:rPr>
        <w:t xml:space="preserve"> к</w:t>
      </w:r>
      <w:r>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25318F" w:rsidRPr="00F55E72" w14:paraId="3A2EC9D4" w14:textId="77777777" w:rsidTr="00DD3AE7">
        <w:tc>
          <w:tcPr>
            <w:tcW w:w="9344" w:type="dxa"/>
            <w:shd w:val="clear" w:color="auto" w:fill="F2F2F2" w:themeFill="background1" w:themeFillShade="F2"/>
          </w:tcPr>
          <w:p w14:paraId="639F1AF0" w14:textId="77777777" w:rsidR="0025318F" w:rsidRDefault="0025318F" w:rsidP="0025318F">
            <w:pPr>
              <w:pStyle w:val="afffff"/>
            </w:pPr>
            <w:r>
              <w:t>NAME</w:t>
            </w:r>
          </w:p>
          <w:p w14:paraId="69D94F16" w14:textId="77777777" w:rsidR="0025318F" w:rsidRDefault="0025318F" w:rsidP="0025318F">
            <w:pPr>
              <w:pStyle w:val="afffff"/>
            </w:pPr>
            <w:r>
              <w:t xml:space="preserve">       nodetool snapshot - Take a snapshot of specified keyspaces or a snapshot</w:t>
            </w:r>
          </w:p>
          <w:p w14:paraId="50BC0065" w14:textId="77777777" w:rsidR="0025318F" w:rsidRDefault="0025318F" w:rsidP="0025318F">
            <w:pPr>
              <w:pStyle w:val="afffff"/>
            </w:pPr>
            <w:r>
              <w:t xml:space="preserve">       of the specified table</w:t>
            </w:r>
          </w:p>
          <w:p w14:paraId="5767F0C4" w14:textId="77777777" w:rsidR="0025318F" w:rsidRDefault="0025318F" w:rsidP="0025318F">
            <w:pPr>
              <w:pStyle w:val="afffff"/>
            </w:pPr>
          </w:p>
          <w:p w14:paraId="498C7362" w14:textId="77777777" w:rsidR="0025318F" w:rsidRDefault="0025318F" w:rsidP="0025318F">
            <w:pPr>
              <w:pStyle w:val="afffff"/>
            </w:pPr>
            <w:r>
              <w:t>SYNOPSIS</w:t>
            </w:r>
          </w:p>
          <w:p w14:paraId="2C334AD3" w14:textId="77777777" w:rsidR="0025318F" w:rsidRDefault="0025318F" w:rsidP="0025318F">
            <w:pPr>
              <w:pStyle w:val="afffff"/>
            </w:pPr>
            <w:r>
              <w:t xml:space="preserve">       nodetool [(-h &lt;host&gt; | --host &lt;host&gt;)] [(-p &lt;port&gt; | --port &lt;port&gt;)]</w:t>
            </w:r>
          </w:p>
          <w:p w14:paraId="46CA3A6C" w14:textId="77777777" w:rsidR="0025318F" w:rsidRDefault="0025318F" w:rsidP="0025318F">
            <w:pPr>
              <w:pStyle w:val="afffff"/>
            </w:pPr>
            <w:r>
              <w:t xml:space="preserve">               [(-pp | --print-port)] [(-pw &lt;password&gt; | --password &lt;password&gt;)]</w:t>
            </w:r>
          </w:p>
          <w:p w14:paraId="57301CCC" w14:textId="77777777" w:rsidR="0025318F" w:rsidRDefault="0025318F" w:rsidP="0025318F">
            <w:pPr>
              <w:pStyle w:val="afffff"/>
            </w:pPr>
            <w:r>
              <w:t xml:space="preserve">               [(-pwf &lt;passwordFilePath&gt; | --password-file &lt;passwordFilePath&gt;)]</w:t>
            </w:r>
          </w:p>
          <w:p w14:paraId="6BCD9699" w14:textId="77777777" w:rsidR="0025318F" w:rsidRDefault="0025318F" w:rsidP="0025318F">
            <w:pPr>
              <w:pStyle w:val="afffff"/>
            </w:pPr>
            <w:r>
              <w:t xml:space="preserve">               [(-u &lt;username&gt; | --username &lt;username&gt;)] snapshot</w:t>
            </w:r>
          </w:p>
          <w:p w14:paraId="49175947" w14:textId="77777777" w:rsidR="0025318F" w:rsidRDefault="0025318F" w:rsidP="0025318F">
            <w:pPr>
              <w:pStyle w:val="afffff"/>
            </w:pPr>
            <w:r>
              <w:t xml:space="preserve">               [(-cf &lt;table&gt; | --column-family &lt;table&gt; | --table &lt;table&gt;)]</w:t>
            </w:r>
          </w:p>
          <w:p w14:paraId="1FC8CFA3" w14:textId="77777777" w:rsidR="0025318F" w:rsidRDefault="0025318F" w:rsidP="0025318F">
            <w:pPr>
              <w:pStyle w:val="afffff"/>
            </w:pPr>
            <w:r>
              <w:t xml:space="preserve">               [(-kt &lt;ktlist&gt; | --kt-list &lt;ktlist&gt; | -kc &lt;ktlist&gt; | --kc.list &lt;ktlist&gt;)]</w:t>
            </w:r>
          </w:p>
          <w:p w14:paraId="75D267B2" w14:textId="77777777" w:rsidR="0025318F" w:rsidRDefault="0025318F" w:rsidP="0025318F">
            <w:pPr>
              <w:pStyle w:val="afffff"/>
            </w:pPr>
            <w:r>
              <w:t xml:space="preserve">               [(-sf | --skip-flush)] [(-t &lt;tag&gt; | --tag &lt;tag&gt;)] [--] [&lt;</w:t>
            </w:r>
            <w:proofErr w:type="gramStart"/>
            <w:r>
              <w:t>keyspaces</w:t>
            </w:r>
            <w:proofErr w:type="gramEnd"/>
            <w:r>
              <w:t>...&gt;]</w:t>
            </w:r>
          </w:p>
          <w:p w14:paraId="23E0FC72" w14:textId="77777777" w:rsidR="0025318F" w:rsidRDefault="0025318F" w:rsidP="0025318F">
            <w:pPr>
              <w:pStyle w:val="afffff"/>
            </w:pPr>
          </w:p>
          <w:p w14:paraId="094160BB" w14:textId="77777777" w:rsidR="0025318F" w:rsidRDefault="0025318F" w:rsidP="0025318F">
            <w:pPr>
              <w:pStyle w:val="afffff"/>
            </w:pPr>
            <w:r>
              <w:t>OPTIONS</w:t>
            </w:r>
          </w:p>
          <w:p w14:paraId="2C28AC11" w14:textId="77777777" w:rsidR="0025318F" w:rsidRDefault="0025318F" w:rsidP="0025318F">
            <w:pPr>
              <w:pStyle w:val="afffff"/>
            </w:pPr>
            <w:r>
              <w:t xml:space="preserve">       -cf &lt;table&gt;, --column-family &lt;table&gt;, --table &lt;table&gt;</w:t>
            </w:r>
          </w:p>
          <w:p w14:paraId="2F5DE29E" w14:textId="77777777" w:rsidR="0025318F" w:rsidRDefault="0025318F" w:rsidP="0025318F">
            <w:pPr>
              <w:pStyle w:val="afffff"/>
            </w:pPr>
            <w:r>
              <w:t xml:space="preserve">           The table name (you must specify one and only one keyspace for using</w:t>
            </w:r>
          </w:p>
          <w:p w14:paraId="3FCB8417" w14:textId="77777777" w:rsidR="0025318F" w:rsidRDefault="0025318F" w:rsidP="0025318F">
            <w:pPr>
              <w:pStyle w:val="afffff"/>
            </w:pPr>
            <w:r>
              <w:t xml:space="preserve">           this option)</w:t>
            </w:r>
          </w:p>
          <w:p w14:paraId="7D974523" w14:textId="77777777" w:rsidR="0025318F" w:rsidRDefault="0025318F" w:rsidP="0025318F">
            <w:pPr>
              <w:pStyle w:val="afffff"/>
            </w:pPr>
          </w:p>
          <w:p w14:paraId="2F44474D" w14:textId="77777777" w:rsidR="0025318F" w:rsidRDefault="0025318F" w:rsidP="0025318F">
            <w:pPr>
              <w:pStyle w:val="afffff"/>
            </w:pPr>
            <w:r>
              <w:t xml:space="preserve">       -h &lt;host&gt;, --host &lt;host&gt;</w:t>
            </w:r>
          </w:p>
          <w:p w14:paraId="69702AEA" w14:textId="77777777" w:rsidR="0025318F" w:rsidRDefault="0025318F" w:rsidP="0025318F">
            <w:pPr>
              <w:pStyle w:val="afffff"/>
            </w:pPr>
            <w:r>
              <w:t xml:space="preserve">           Node hostname or ip address</w:t>
            </w:r>
          </w:p>
          <w:p w14:paraId="0F2B39F6" w14:textId="77777777" w:rsidR="0025318F" w:rsidRDefault="0025318F" w:rsidP="0025318F">
            <w:pPr>
              <w:pStyle w:val="afffff"/>
            </w:pPr>
          </w:p>
          <w:p w14:paraId="085B5BE0" w14:textId="77777777" w:rsidR="0025318F" w:rsidRDefault="0025318F" w:rsidP="0025318F">
            <w:pPr>
              <w:pStyle w:val="afffff"/>
            </w:pPr>
            <w:r>
              <w:t xml:space="preserve">       -kt &lt;ktlist&gt;, --kt-list &lt;ktlist&gt;, -kc &lt;ktlist&gt;, --kc.list &lt;ktlist&gt;</w:t>
            </w:r>
          </w:p>
          <w:p w14:paraId="33E05B1F" w14:textId="77777777" w:rsidR="0025318F" w:rsidRDefault="0025318F" w:rsidP="0025318F">
            <w:pPr>
              <w:pStyle w:val="afffff"/>
            </w:pPr>
            <w:r>
              <w:t xml:space="preserve">           The list of Keyspace.table to take snapshot.(you must not specify</w:t>
            </w:r>
          </w:p>
          <w:p w14:paraId="41147753" w14:textId="77777777" w:rsidR="0025318F" w:rsidRDefault="0025318F" w:rsidP="0025318F">
            <w:pPr>
              <w:pStyle w:val="afffff"/>
            </w:pPr>
            <w:r>
              <w:t xml:space="preserve">           only keyspace)</w:t>
            </w:r>
          </w:p>
          <w:p w14:paraId="4932746F" w14:textId="77777777" w:rsidR="0025318F" w:rsidRDefault="0025318F" w:rsidP="0025318F">
            <w:pPr>
              <w:pStyle w:val="afffff"/>
            </w:pPr>
          </w:p>
          <w:p w14:paraId="2FA99287" w14:textId="77777777" w:rsidR="0025318F" w:rsidRDefault="0025318F" w:rsidP="0025318F">
            <w:pPr>
              <w:pStyle w:val="afffff"/>
            </w:pPr>
            <w:r>
              <w:t xml:space="preserve">       -p &lt;port&gt;, --port &lt;port&gt;</w:t>
            </w:r>
          </w:p>
          <w:p w14:paraId="17671478" w14:textId="77777777" w:rsidR="0025318F" w:rsidRDefault="0025318F" w:rsidP="0025318F">
            <w:pPr>
              <w:pStyle w:val="afffff"/>
            </w:pPr>
            <w:r>
              <w:t xml:space="preserve">           Remote jmx agent port number</w:t>
            </w:r>
          </w:p>
          <w:p w14:paraId="688907BF" w14:textId="77777777" w:rsidR="0025318F" w:rsidRDefault="0025318F" w:rsidP="0025318F">
            <w:pPr>
              <w:pStyle w:val="afffff"/>
            </w:pPr>
          </w:p>
          <w:p w14:paraId="6BFB2784" w14:textId="77777777" w:rsidR="0025318F" w:rsidRDefault="0025318F" w:rsidP="0025318F">
            <w:pPr>
              <w:pStyle w:val="afffff"/>
            </w:pPr>
            <w:r>
              <w:t xml:space="preserve">       -pp, --print-port</w:t>
            </w:r>
          </w:p>
          <w:p w14:paraId="1D27D9D5" w14:textId="77777777" w:rsidR="0025318F" w:rsidRDefault="0025318F" w:rsidP="0025318F">
            <w:pPr>
              <w:pStyle w:val="afffff"/>
            </w:pPr>
            <w:r>
              <w:t xml:space="preserve">           Operate in 4.0 mode with hosts disambiguated by port number</w:t>
            </w:r>
          </w:p>
          <w:p w14:paraId="1CDC82FE" w14:textId="77777777" w:rsidR="0025318F" w:rsidRDefault="0025318F" w:rsidP="0025318F">
            <w:pPr>
              <w:pStyle w:val="afffff"/>
            </w:pPr>
          </w:p>
          <w:p w14:paraId="529A101B" w14:textId="77777777" w:rsidR="0025318F" w:rsidRDefault="0025318F" w:rsidP="0025318F">
            <w:pPr>
              <w:pStyle w:val="afffff"/>
            </w:pPr>
            <w:r>
              <w:t xml:space="preserve">       -pw &lt;password&gt;, --password &lt;password&gt;</w:t>
            </w:r>
          </w:p>
          <w:p w14:paraId="7B68C0BC" w14:textId="77777777" w:rsidR="0025318F" w:rsidRDefault="0025318F" w:rsidP="0025318F">
            <w:pPr>
              <w:pStyle w:val="afffff"/>
            </w:pPr>
            <w:r>
              <w:t xml:space="preserve">           Remote jmx agent password</w:t>
            </w:r>
          </w:p>
          <w:p w14:paraId="7CB6DFD5" w14:textId="77777777" w:rsidR="0025318F" w:rsidRDefault="0025318F" w:rsidP="0025318F">
            <w:pPr>
              <w:pStyle w:val="afffff"/>
            </w:pPr>
          </w:p>
          <w:p w14:paraId="0EB5F22E" w14:textId="77777777" w:rsidR="0025318F" w:rsidRDefault="0025318F" w:rsidP="0025318F">
            <w:pPr>
              <w:pStyle w:val="afffff"/>
            </w:pPr>
            <w:r>
              <w:t xml:space="preserve">       -pwf &lt;passwordFilePath&gt;, --password-file &lt;passwordFilePath&gt;</w:t>
            </w:r>
          </w:p>
          <w:p w14:paraId="751895AA" w14:textId="77777777" w:rsidR="0025318F" w:rsidRDefault="0025318F" w:rsidP="0025318F">
            <w:pPr>
              <w:pStyle w:val="afffff"/>
            </w:pPr>
            <w:r>
              <w:t xml:space="preserve">           Path to the JMX password file</w:t>
            </w:r>
          </w:p>
          <w:p w14:paraId="4B329B7C" w14:textId="77777777" w:rsidR="0025318F" w:rsidRDefault="0025318F" w:rsidP="0025318F">
            <w:pPr>
              <w:pStyle w:val="afffff"/>
            </w:pPr>
          </w:p>
          <w:p w14:paraId="6F83C048" w14:textId="77777777" w:rsidR="0025318F" w:rsidRDefault="0025318F" w:rsidP="0025318F">
            <w:pPr>
              <w:pStyle w:val="afffff"/>
            </w:pPr>
            <w:r>
              <w:t xml:space="preserve">       -sf, --skip-flush</w:t>
            </w:r>
          </w:p>
          <w:p w14:paraId="2C747B00" w14:textId="77777777" w:rsidR="0025318F" w:rsidRDefault="0025318F" w:rsidP="0025318F">
            <w:pPr>
              <w:pStyle w:val="afffff"/>
            </w:pPr>
            <w:r>
              <w:t xml:space="preserve">           Do not flush memtables before snapshotting (snapshot will not</w:t>
            </w:r>
          </w:p>
          <w:p w14:paraId="0B9F77C2" w14:textId="77777777" w:rsidR="0025318F" w:rsidRDefault="0025318F" w:rsidP="0025318F">
            <w:pPr>
              <w:pStyle w:val="afffff"/>
            </w:pPr>
            <w:r>
              <w:t xml:space="preserve">           contain unflushed data)</w:t>
            </w:r>
          </w:p>
          <w:p w14:paraId="7FC20F43" w14:textId="77777777" w:rsidR="0025318F" w:rsidRDefault="0025318F" w:rsidP="0025318F">
            <w:pPr>
              <w:pStyle w:val="afffff"/>
            </w:pPr>
          </w:p>
          <w:p w14:paraId="52D0699C" w14:textId="77777777" w:rsidR="0025318F" w:rsidRDefault="0025318F" w:rsidP="0025318F">
            <w:pPr>
              <w:pStyle w:val="afffff"/>
            </w:pPr>
            <w:r>
              <w:t xml:space="preserve">       -t &lt;tag&gt;, --tag &lt;tag&gt;</w:t>
            </w:r>
          </w:p>
          <w:p w14:paraId="207071A5" w14:textId="77777777" w:rsidR="0025318F" w:rsidRDefault="0025318F" w:rsidP="0025318F">
            <w:pPr>
              <w:pStyle w:val="afffff"/>
            </w:pPr>
            <w:r>
              <w:t xml:space="preserve">           The name of the snapshot</w:t>
            </w:r>
          </w:p>
          <w:p w14:paraId="14C496F8" w14:textId="77777777" w:rsidR="0025318F" w:rsidRDefault="0025318F" w:rsidP="0025318F">
            <w:pPr>
              <w:pStyle w:val="afffff"/>
            </w:pPr>
          </w:p>
          <w:p w14:paraId="54E05B45" w14:textId="77777777" w:rsidR="0025318F" w:rsidRDefault="0025318F" w:rsidP="0025318F">
            <w:pPr>
              <w:pStyle w:val="afffff"/>
            </w:pPr>
            <w:r>
              <w:t xml:space="preserve">       -u &lt;username&gt;, --username &lt;username&gt;</w:t>
            </w:r>
          </w:p>
          <w:p w14:paraId="3E1A423B" w14:textId="77777777" w:rsidR="0025318F" w:rsidRDefault="0025318F" w:rsidP="0025318F">
            <w:pPr>
              <w:pStyle w:val="afffff"/>
            </w:pPr>
            <w:r>
              <w:t xml:space="preserve">           Remote jmx agent username</w:t>
            </w:r>
          </w:p>
          <w:p w14:paraId="106B94F2" w14:textId="77777777" w:rsidR="0025318F" w:rsidRDefault="0025318F" w:rsidP="0025318F">
            <w:pPr>
              <w:pStyle w:val="afffff"/>
            </w:pPr>
          </w:p>
          <w:p w14:paraId="0A3DD4A5" w14:textId="77777777" w:rsidR="0025318F" w:rsidRDefault="0025318F" w:rsidP="0025318F">
            <w:pPr>
              <w:pStyle w:val="afffff"/>
            </w:pPr>
            <w:r>
              <w:t xml:space="preserve">       --</w:t>
            </w:r>
          </w:p>
          <w:p w14:paraId="0113716C" w14:textId="77777777" w:rsidR="0025318F" w:rsidRDefault="0025318F" w:rsidP="0025318F">
            <w:pPr>
              <w:pStyle w:val="afffff"/>
            </w:pPr>
            <w:r>
              <w:t xml:space="preserve">           This option can be used to separate command-line options from the</w:t>
            </w:r>
          </w:p>
          <w:p w14:paraId="61F2E78B" w14:textId="77777777" w:rsidR="0025318F" w:rsidRDefault="0025318F" w:rsidP="0025318F">
            <w:pPr>
              <w:pStyle w:val="afffff"/>
            </w:pPr>
            <w:r>
              <w:t xml:space="preserve">           list of argument, (useful when arguments might be mistaken for</w:t>
            </w:r>
          </w:p>
          <w:p w14:paraId="3EA998E3" w14:textId="77777777" w:rsidR="0025318F" w:rsidRDefault="0025318F" w:rsidP="0025318F">
            <w:pPr>
              <w:pStyle w:val="afffff"/>
            </w:pPr>
            <w:r>
              <w:t xml:space="preserve">           command-line options</w:t>
            </w:r>
          </w:p>
          <w:p w14:paraId="0B5B1628" w14:textId="77777777" w:rsidR="0025318F" w:rsidRDefault="0025318F" w:rsidP="0025318F">
            <w:pPr>
              <w:pStyle w:val="afffff"/>
            </w:pPr>
          </w:p>
          <w:p w14:paraId="406DC044" w14:textId="77777777" w:rsidR="0025318F" w:rsidRDefault="0025318F" w:rsidP="0025318F">
            <w:pPr>
              <w:pStyle w:val="afffff"/>
            </w:pPr>
            <w:r>
              <w:t xml:space="preserve">       [&lt;</w:t>
            </w:r>
            <w:proofErr w:type="gramStart"/>
            <w:r>
              <w:t>keyspaces</w:t>
            </w:r>
            <w:proofErr w:type="gramEnd"/>
            <w:r>
              <w:t>...&gt;]</w:t>
            </w:r>
          </w:p>
          <w:p w14:paraId="2DBCAC67" w14:textId="4D75D256" w:rsidR="0025318F" w:rsidRPr="00E50B92" w:rsidRDefault="0025318F" w:rsidP="0025318F">
            <w:pPr>
              <w:pStyle w:val="afffff"/>
            </w:pPr>
            <w:r>
              <w:t xml:space="preserve">           List of keyspaces. By default, all keyspaces</w:t>
            </w:r>
          </w:p>
        </w:tc>
      </w:tr>
    </w:tbl>
    <w:p w14:paraId="372736AE" w14:textId="0C499C08" w:rsidR="00204514" w:rsidRPr="00F51A41" w:rsidRDefault="00181B2D" w:rsidP="00181B2D">
      <w:pPr>
        <w:pStyle w:val="46"/>
      </w:pPr>
      <w:r w:rsidRPr="00181B2D">
        <w:lastRenderedPageBreak/>
        <w:t>Настройка сн</w:t>
      </w:r>
      <w:r w:rsidR="00103646">
        <w:rPr>
          <w:lang w:val="ru-RU"/>
        </w:rPr>
        <w:t>апшото</w:t>
      </w:r>
      <w:r w:rsidRPr="00181B2D">
        <w:t>в</w:t>
      </w:r>
    </w:p>
    <w:p w14:paraId="74DA8C87" w14:textId="2E3127EF" w:rsidR="00204514" w:rsidRPr="00181B2D" w:rsidRDefault="00181B2D" w:rsidP="004917AF">
      <w:pPr>
        <w:pStyle w:val="afff1"/>
      </w:pPr>
      <w:r w:rsidRPr="00181B2D">
        <w:t>Чтобы продемонстрировать создание сн</w:t>
      </w:r>
      <w:r w:rsidR="00103646">
        <w:t>апшот</w:t>
      </w:r>
      <w:r w:rsidRPr="00181B2D">
        <w:t xml:space="preserve">ов с помощью </w:t>
      </w:r>
      <w:r w:rsidRPr="00181B2D">
        <w:rPr>
          <w:lang w:val="en-US"/>
        </w:rPr>
        <w:t>Nodetool</w:t>
      </w:r>
      <w:r w:rsidRPr="00181B2D">
        <w:t xml:space="preserve"> в командной строке, мы установили для параметра </w:t>
      </w:r>
      <w:r>
        <w:rPr>
          <w:rFonts w:ascii="Courier" w:hAnsi="Courier"/>
          <w:color w:val="C7254E"/>
          <w:sz w:val="22"/>
          <w:shd w:val="clear" w:color="auto" w:fill="EEEEEE"/>
        </w:rPr>
        <w:t>auto_snapshots</w:t>
      </w:r>
      <w:r w:rsidRPr="00181B2D">
        <w:t xml:space="preserve"> значение </w:t>
      </w:r>
      <w:r>
        <w:rPr>
          <w:rFonts w:ascii="Courier" w:hAnsi="Courier"/>
          <w:color w:val="C7254E"/>
          <w:sz w:val="22"/>
          <w:shd w:val="clear" w:color="auto" w:fill="EEEEEE"/>
        </w:rPr>
        <w:t>false</w:t>
      </w:r>
      <w:r w:rsidRPr="00181B2D">
        <w:t xml:space="preserve"> в файле </w:t>
      </w:r>
      <w:proofErr w:type="gramStart"/>
      <w:r>
        <w:rPr>
          <w:rFonts w:ascii="Courier" w:hAnsi="Courier"/>
          <w:color w:val="C7254E"/>
          <w:sz w:val="22"/>
          <w:shd w:val="clear" w:color="auto" w:fill="EEEEEE"/>
        </w:rPr>
        <w:t>cassandra.yaml</w:t>
      </w:r>
      <w:proofErr w:type="gramEnd"/>
      <w:r w:rsidRPr="00181B2D">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77566C" w:rsidRPr="00F55E72" w14:paraId="51059C46" w14:textId="77777777" w:rsidTr="00DD3AE7">
        <w:tc>
          <w:tcPr>
            <w:tcW w:w="9344" w:type="dxa"/>
            <w:shd w:val="clear" w:color="auto" w:fill="F2F2F2" w:themeFill="background1" w:themeFillShade="F2"/>
          </w:tcPr>
          <w:p w14:paraId="598EA966" w14:textId="742C0B7F" w:rsidR="0077566C" w:rsidRPr="00E50B92" w:rsidRDefault="0077566C" w:rsidP="00DD3AE7">
            <w:pPr>
              <w:pStyle w:val="afffff"/>
            </w:pPr>
            <w:r w:rsidRPr="0077566C">
              <w:t>auto_snapshot: false</w:t>
            </w:r>
          </w:p>
        </w:tc>
      </w:tr>
    </w:tbl>
    <w:p w14:paraId="7DDF5D0B" w14:textId="38CFA0FD" w:rsidR="00204514" w:rsidRPr="00181B2D" w:rsidRDefault="0077566C" w:rsidP="004917AF">
      <w:pPr>
        <w:pStyle w:val="afff1"/>
      </w:pPr>
      <w:r w:rsidRPr="0077566C">
        <w:t xml:space="preserve">Также установите для </w:t>
      </w:r>
      <w:r w:rsidR="00B65DE5">
        <w:rPr>
          <w:rFonts w:ascii="Courier" w:hAnsi="Courier"/>
          <w:color w:val="C7254E"/>
          <w:sz w:val="22"/>
          <w:shd w:val="clear" w:color="auto" w:fill="EEEEEE"/>
        </w:rPr>
        <w:t>snapshot_before_compaction</w:t>
      </w:r>
      <w:r w:rsidRPr="0077566C">
        <w:t xml:space="preserve"> значение </w:t>
      </w:r>
      <w:r w:rsidR="00B65DE5">
        <w:rPr>
          <w:rFonts w:ascii="Courier" w:hAnsi="Courier"/>
          <w:color w:val="C7254E"/>
          <w:sz w:val="22"/>
          <w:shd w:val="clear" w:color="auto" w:fill="EEEEEE"/>
        </w:rPr>
        <w:t>false</w:t>
      </w:r>
      <w:r w:rsidRPr="0077566C">
        <w:t>, чтобы отключить автоматическое создание сн</w:t>
      </w:r>
      <w:r w:rsidR="00103646">
        <w:t>апшотов</w:t>
      </w:r>
      <w:r w:rsidRPr="0077566C">
        <w:t xml:space="preserve"> перед сжатием:</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B65DE5" w:rsidRPr="00F55E72" w14:paraId="20D7828B" w14:textId="77777777" w:rsidTr="00DD3AE7">
        <w:tc>
          <w:tcPr>
            <w:tcW w:w="9344" w:type="dxa"/>
            <w:shd w:val="clear" w:color="auto" w:fill="F2F2F2" w:themeFill="background1" w:themeFillShade="F2"/>
          </w:tcPr>
          <w:p w14:paraId="4A0444FD" w14:textId="771B95FD" w:rsidR="00B65DE5" w:rsidRPr="00E50B92" w:rsidRDefault="00B65DE5" w:rsidP="00DD3AE7">
            <w:pPr>
              <w:pStyle w:val="afffff"/>
            </w:pPr>
            <w:r w:rsidRPr="00B65DE5">
              <w:t>snapshot_before_compaction: false</w:t>
            </w:r>
          </w:p>
        </w:tc>
      </w:tr>
    </w:tbl>
    <w:p w14:paraId="209CBBD3" w14:textId="6C3CBA2E" w:rsidR="00204514" w:rsidRPr="00B65DE5" w:rsidRDefault="00B65DE5" w:rsidP="00B65DE5">
      <w:pPr>
        <w:pStyle w:val="46"/>
      </w:pPr>
      <w:r w:rsidRPr="00B65DE5">
        <w:lastRenderedPageBreak/>
        <w:t>Создание сн</w:t>
      </w:r>
      <w:r w:rsidR="005A3043">
        <w:rPr>
          <w:lang w:val="ru-RU"/>
        </w:rPr>
        <w:t>апшотов</w:t>
      </w:r>
    </w:p>
    <w:p w14:paraId="5C164400" w14:textId="72689DEA" w:rsidR="00204514" w:rsidRPr="00B65DE5" w:rsidRDefault="00B65DE5" w:rsidP="004917AF">
      <w:pPr>
        <w:pStyle w:val="afff1"/>
      </w:pPr>
      <w:r w:rsidRPr="00B65DE5">
        <w:t xml:space="preserve">Прежде чем создавать какие-либо </w:t>
      </w:r>
      <w:r w:rsidR="004D02D6">
        <w:t>сн</w:t>
      </w:r>
      <w:r w:rsidR="005A3043">
        <w:t>апшоты</w:t>
      </w:r>
      <w:r w:rsidR="004D02D6">
        <w:t>, выполните поиск сн</w:t>
      </w:r>
      <w:r w:rsidR="00DE4789">
        <w:t>апшотов</w:t>
      </w:r>
      <w:r w:rsidRPr="00B65DE5">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B65DE5" w:rsidRPr="00F55E72" w14:paraId="30319B7C" w14:textId="77777777" w:rsidTr="00DD3AE7">
        <w:tc>
          <w:tcPr>
            <w:tcW w:w="9344" w:type="dxa"/>
            <w:shd w:val="clear" w:color="auto" w:fill="F2F2F2" w:themeFill="background1" w:themeFillShade="F2"/>
          </w:tcPr>
          <w:p w14:paraId="3C29F1E4" w14:textId="34E51CF6" w:rsidR="00B65DE5" w:rsidRPr="00E50B92" w:rsidRDefault="00B65DE5" w:rsidP="00DD3AE7">
            <w:pPr>
              <w:pStyle w:val="afffff"/>
            </w:pPr>
            <w:r w:rsidRPr="00B65DE5">
              <w:t>$ find -name snapshots</w:t>
            </w:r>
          </w:p>
        </w:tc>
      </w:tr>
    </w:tbl>
    <w:p w14:paraId="7C8AF33E" w14:textId="56599E5B" w:rsidR="00204514" w:rsidRPr="00B65DE5" w:rsidRDefault="00AE3416" w:rsidP="004917AF">
      <w:pPr>
        <w:pStyle w:val="afff1"/>
      </w:pPr>
      <w:r w:rsidRPr="00AE3416">
        <w:t>Мы будем использовать примеры пространств ключей и таблиц для создания сн</w:t>
      </w:r>
      <w:r w:rsidR="005A3043">
        <w:t>апшотов</w:t>
      </w:r>
      <w:r w:rsidRPr="00AE3416">
        <w:t>.</w:t>
      </w:r>
    </w:p>
    <w:p w14:paraId="649BF712" w14:textId="177EF83D" w:rsidR="00204514" w:rsidRPr="00B65DE5" w:rsidRDefault="00AE3416" w:rsidP="00AE3416">
      <w:pPr>
        <w:pStyle w:val="57"/>
        <w:rPr>
          <w:lang w:val="ru-RU"/>
        </w:rPr>
      </w:pPr>
      <w:r w:rsidRPr="00DD3AE7">
        <w:rPr>
          <w:lang w:val="ru-RU"/>
        </w:rPr>
        <w:t>Создание сн</w:t>
      </w:r>
      <w:r w:rsidR="00F43EC8">
        <w:rPr>
          <w:lang w:val="ru-RU"/>
        </w:rPr>
        <w:t>апшот</w:t>
      </w:r>
      <w:r w:rsidRPr="00DD3AE7">
        <w:rPr>
          <w:lang w:val="ru-RU"/>
        </w:rPr>
        <w:t>ов всех таблиц в пространстве ключей</w:t>
      </w:r>
    </w:p>
    <w:p w14:paraId="7C550A45" w14:textId="6E504779" w:rsidR="00204514" w:rsidRPr="00B65DE5" w:rsidRDefault="00AE3416" w:rsidP="004917AF">
      <w:pPr>
        <w:pStyle w:val="afff1"/>
      </w:pPr>
      <w:r w:rsidRPr="00AE3416">
        <w:t>Используя приведенный выше синтаксис, создайте моментальный сн</w:t>
      </w:r>
      <w:r w:rsidR="00DE4789">
        <w:t>апшот</w:t>
      </w:r>
      <w:r w:rsidRPr="00AE3416">
        <w:t xml:space="preserve"> с именем </w:t>
      </w:r>
      <w:r w:rsidR="00CB0203">
        <w:rPr>
          <w:rFonts w:ascii="Courier" w:hAnsi="Courier"/>
          <w:color w:val="C7254E"/>
          <w:sz w:val="22"/>
          <w:shd w:val="clear" w:color="auto" w:fill="EEEEEE"/>
        </w:rPr>
        <w:t>catalog-ks</w:t>
      </w:r>
      <w:r w:rsidRPr="00AE3416">
        <w:t xml:space="preserve"> для всех таблиц в пространстве ключей </w:t>
      </w:r>
      <w:r w:rsidR="00CB0203">
        <w:rPr>
          <w:rFonts w:ascii="Courier" w:hAnsi="Courier"/>
          <w:color w:val="C7254E"/>
          <w:sz w:val="22"/>
          <w:shd w:val="clear" w:color="auto" w:fill="EEEEEE"/>
        </w:rPr>
        <w:t>catalogkeyspace</w:t>
      </w:r>
      <w:r w:rsidRPr="00AE3416">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CB0203" w:rsidRPr="00A46D2F" w14:paraId="03E83157" w14:textId="77777777" w:rsidTr="00DD3AE7">
        <w:tc>
          <w:tcPr>
            <w:tcW w:w="9344" w:type="dxa"/>
            <w:shd w:val="clear" w:color="auto" w:fill="F2F2F2" w:themeFill="background1" w:themeFillShade="F2"/>
          </w:tcPr>
          <w:p w14:paraId="0CADD59A" w14:textId="21C23072" w:rsidR="00CB0203" w:rsidRPr="00E50B92" w:rsidRDefault="00CB0203" w:rsidP="00DD3AE7">
            <w:pPr>
              <w:pStyle w:val="afffff"/>
            </w:pPr>
            <w:r w:rsidRPr="00CB0203">
              <w:t>$ nodetool snapshot --tag catalog-ks catalogkeyspace</w:t>
            </w:r>
          </w:p>
        </w:tc>
      </w:tr>
    </w:tbl>
    <w:p w14:paraId="07D8DCC7" w14:textId="77777777" w:rsidR="00CB0203" w:rsidRPr="00CB0203" w:rsidRDefault="00CB0203" w:rsidP="00CB0203">
      <w:pPr>
        <w:pStyle w:val="afff1"/>
        <w:rPr>
          <w:lang w:val="en-US"/>
        </w:rPr>
      </w:pPr>
      <w:proofErr w:type="gramStart"/>
      <w:r w:rsidRPr="00501CB3">
        <w:rPr>
          <w:lang w:val="en-US"/>
        </w:rPr>
        <w:t>приводит</w:t>
      </w:r>
      <w:proofErr w:type="gramEnd"/>
      <w:r w:rsidRPr="00501CB3">
        <w:rPr>
          <w:lang w:val="en-US"/>
        </w:rPr>
        <w:t xml:space="preserve"> к</w:t>
      </w:r>
      <w:r w:rsidRPr="00CB0203">
        <w:rPr>
          <w:lang w:val="en-US"/>
        </w:rPr>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CB0203" w:rsidRPr="00A46D2F" w14:paraId="58AE0A7E" w14:textId="77777777" w:rsidTr="00DD3AE7">
        <w:tc>
          <w:tcPr>
            <w:tcW w:w="9344" w:type="dxa"/>
            <w:shd w:val="clear" w:color="auto" w:fill="F2F2F2" w:themeFill="background1" w:themeFillShade="F2"/>
          </w:tcPr>
          <w:p w14:paraId="273C5E86" w14:textId="77777777" w:rsidR="00CB0203" w:rsidRDefault="00CB0203" w:rsidP="00CB0203">
            <w:pPr>
              <w:pStyle w:val="afffff"/>
            </w:pPr>
            <w:r>
              <w:t>Requested creating snapshot(s) for [catalogkeyspace] with snapshot name [catalog-ks] and</w:t>
            </w:r>
          </w:p>
          <w:p w14:paraId="52031006" w14:textId="77777777" w:rsidR="00CB0203" w:rsidRDefault="00CB0203" w:rsidP="00CB0203">
            <w:pPr>
              <w:pStyle w:val="afffff"/>
            </w:pPr>
            <w:r>
              <w:t>options {skipFlush=false}</w:t>
            </w:r>
          </w:p>
          <w:p w14:paraId="20D2F92E" w14:textId="5A8A8BBF" w:rsidR="00CB0203" w:rsidRPr="00E50B92" w:rsidRDefault="00CB0203" w:rsidP="00CB0203">
            <w:pPr>
              <w:pStyle w:val="afffff"/>
            </w:pPr>
            <w:r>
              <w:t>Snapshot directory: catalog-ks</w:t>
            </w:r>
          </w:p>
        </w:tc>
      </w:tr>
    </w:tbl>
    <w:p w14:paraId="62346CFB" w14:textId="28E6C82F" w:rsidR="00204514" w:rsidRPr="00CB0203" w:rsidRDefault="00CB0203" w:rsidP="004917AF">
      <w:pPr>
        <w:pStyle w:val="afff1"/>
      </w:pPr>
      <w:r w:rsidRPr="00CB0203">
        <w:t xml:space="preserve">Используя приведенную выше команду </w:t>
      </w:r>
      <w:r>
        <w:rPr>
          <w:rFonts w:ascii="Courier" w:hAnsi="Courier"/>
          <w:color w:val="C7254E"/>
          <w:sz w:val="22"/>
          <w:shd w:val="clear" w:color="auto" w:fill="EEEEEE"/>
        </w:rPr>
        <w:t>find</w:t>
      </w:r>
      <w:r w:rsidRPr="00CB0203">
        <w:t>, можно найти каталоги момен</w:t>
      </w:r>
      <w:r w:rsidR="00DE4789">
        <w:t>тальных снапшотов</w:t>
      </w:r>
      <w:r w:rsidRPr="00CB0203">
        <w:t xml:space="preserve"> и </w:t>
      </w:r>
      <w:r>
        <w:rPr>
          <w:rFonts w:ascii="Courier" w:hAnsi="Courier"/>
          <w:color w:val="C7254E"/>
          <w:sz w:val="22"/>
          <w:shd w:val="clear" w:color="auto" w:fill="EEEEEE"/>
        </w:rPr>
        <w:t>snapshots</w:t>
      </w:r>
      <w:r w:rsidRPr="00CB0203">
        <w:t xml:space="preserve"> с перечисленными файлами, подобными следующим:</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CB0203" w:rsidRPr="00A46D2F" w14:paraId="5F0B7206" w14:textId="77777777" w:rsidTr="00DD3AE7">
        <w:tc>
          <w:tcPr>
            <w:tcW w:w="9344" w:type="dxa"/>
            <w:shd w:val="clear" w:color="auto" w:fill="F2F2F2" w:themeFill="background1" w:themeFillShade="F2"/>
          </w:tcPr>
          <w:p w14:paraId="3E0852C6" w14:textId="77777777" w:rsidR="00CB0203" w:rsidRDefault="00CB0203" w:rsidP="00CB0203">
            <w:pPr>
              <w:pStyle w:val="afffff"/>
            </w:pPr>
            <w:r>
              <w:t>./cassandra/data/data/catalogkeyspace/journal-296a2d30c22a11e9b1350d927649052c/snapshots</w:t>
            </w:r>
          </w:p>
          <w:p w14:paraId="40F05576" w14:textId="605C3C10" w:rsidR="00CB0203" w:rsidRPr="00E50B92" w:rsidRDefault="00CB0203" w:rsidP="00CB0203">
            <w:pPr>
              <w:pStyle w:val="afffff"/>
            </w:pPr>
            <w:r>
              <w:t>./cassandra/data/data/catalogkeyspace/magazine-446eae30c22a11e9b1350d927649052c/snapshots</w:t>
            </w:r>
          </w:p>
        </w:tc>
      </w:tr>
    </w:tbl>
    <w:p w14:paraId="6F547E2D" w14:textId="598FE1D6" w:rsidR="00204514" w:rsidRPr="00090AA3" w:rsidRDefault="00090AA3" w:rsidP="004917AF">
      <w:pPr>
        <w:pStyle w:val="afff1"/>
      </w:pPr>
      <w:r w:rsidRPr="00090AA3">
        <w:t>Аналогичным образом можно создавать сн</w:t>
      </w:r>
      <w:r w:rsidR="009F592C">
        <w:t>апшоты</w:t>
      </w:r>
      <w:r w:rsidRPr="00090AA3">
        <w:t xml:space="preserve"> всех таблиц в нескольких пространствах ключей:</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090AA3" w:rsidRPr="00A46D2F" w14:paraId="6D723390" w14:textId="77777777" w:rsidTr="00DD3AE7">
        <w:tc>
          <w:tcPr>
            <w:tcW w:w="9344" w:type="dxa"/>
            <w:shd w:val="clear" w:color="auto" w:fill="F2F2F2" w:themeFill="background1" w:themeFillShade="F2"/>
          </w:tcPr>
          <w:p w14:paraId="5F52256A" w14:textId="0AA56867" w:rsidR="00090AA3" w:rsidRPr="00E50B92" w:rsidRDefault="00090AA3" w:rsidP="00DD3AE7">
            <w:pPr>
              <w:pStyle w:val="afffff"/>
            </w:pPr>
            <w:r w:rsidRPr="00090AA3">
              <w:t>$ nodetool snapshot --tag catalog-cql-ks catalogkeyspace, cqlkeyspace</w:t>
            </w:r>
          </w:p>
        </w:tc>
      </w:tr>
    </w:tbl>
    <w:p w14:paraId="45A30F56" w14:textId="4574DB1D" w:rsidR="00204514" w:rsidRPr="00DD3AE7" w:rsidRDefault="00090AA3" w:rsidP="00090AA3">
      <w:pPr>
        <w:pStyle w:val="57"/>
        <w:rPr>
          <w:lang w:val="ru-RU"/>
        </w:rPr>
      </w:pPr>
      <w:r w:rsidRPr="00DD3AE7">
        <w:rPr>
          <w:lang w:val="ru-RU"/>
        </w:rPr>
        <w:t>Создание сн</w:t>
      </w:r>
      <w:r w:rsidR="008C7679">
        <w:rPr>
          <w:lang w:val="ru-RU"/>
        </w:rPr>
        <w:t>апшот</w:t>
      </w:r>
      <w:r w:rsidRPr="00DD3AE7">
        <w:rPr>
          <w:lang w:val="ru-RU"/>
        </w:rPr>
        <w:t>ов одной таблицы в пространстве ключей</w:t>
      </w:r>
    </w:p>
    <w:p w14:paraId="7D3D8200" w14:textId="1EE20532" w:rsidR="00204514" w:rsidRPr="00090AA3" w:rsidRDefault="00090AA3" w:rsidP="004917AF">
      <w:pPr>
        <w:pStyle w:val="afff1"/>
      </w:pPr>
      <w:r w:rsidRPr="00090AA3">
        <w:t>Чтобы сделать сн</w:t>
      </w:r>
      <w:r w:rsidR="008C7679">
        <w:t>апшот</w:t>
      </w:r>
      <w:r w:rsidRPr="00090AA3">
        <w:t xml:space="preserve"> одной таблицы, синтаксис команды </w:t>
      </w:r>
      <w:r>
        <w:rPr>
          <w:rFonts w:ascii="Courier" w:hAnsi="Courier"/>
          <w:color w:val="C7254E"/>
          <w:sz w:val="22"/>
          <w:shd w:val="clear" w:color="auto" w:fill="EEEEEE"/>
        </w:rPr>
        <w:t>nodetool snapshot</w:t>
      </w:r>
      <w:r w:rsidRPr="00090AA3">
        <w:t xml:space="preserve"> выглядит следующим образом:</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090AA3" w:rsidRPr="00A46D2F" w14:paraId="1A4B4DEB" w14:textId="77777777" w:rsidTr="00DD3AE7">
        <w:tc>
          <w:tcPr>
            <w:tcW w:w="9344" w:type="dxa"/>
            <w:shd w:val="clear" w:color="auto" w:fill="F2F2F2" w:themeFill="background1" w:themeFillShade="F2"/>
          </w:tcPr>
          <w:p w14:paraId="51ED5E66" w14:textId="3736973A" w:rsidR="00090AA3" w:rsidRPr="00E50B92" w:rsidRDefault="00090AA3" w:rsidP="00DD3AE7">
            <w:pPr>
              <w:pStyle w:val="afffff"/>
            </w:pPr>
            <w:r w:rsidRPr="00090AA3">
              <w:t>$ nodetool snapshot --tag &lt;tag&gt; --table &lt;table&gt;  --&lt;keyspace&gt;</w:t>
            </w:r>
          </w:p>
        </w:tc>
      </w:tr>
    </w:tbl>
    <w:p w14:paraId="6A4D3837" w14:textId="66562EB1" w:rsidR="00204514" w:rsidRPr="00D56A5C" w:rsidRDefault="00D56A5C" w:rsidP="004917AF">
      <w:pPr>
        <w:pStyle w:val="afff1"/>
      </w:pPr>
      <w:r w:rsidRPr="00D56A5C">
        <w:t>Используя приведенный выше синтаксис, создайте сн</w:t>
      </w:r>
      <w:r w:rsidR="009F592C">
        <w:t>апшот</w:t>
      </w:r>
      <w:r w:rsidRPr="00D56A5C">
        <w:t xml:space="preserve"> журнала таблиц</w:t>
      </w:r>
      <w:r>
        <w:t xml:space="preserve"> (</w:t>
      </w:r>
      <w:r>
        <w:rPr>
          <w:rFonts w:ascii="Courier" w:hAnsi="Courier"/>
          <w:color w:val="C7254E"/>
          <w:sz w:val="22"/>
          <w:shd w:val="clear" w:color="auto" w:fill="EEEEEE"/>
        </w:rPr>
        <w:t>magazine</w:t>
      </w:r>
      <w:r>
        <w:t>)</w:t>
      </w:r>
      <w:r w:rsidRPr="00D56A5C">
        <w:t xml:space="preserve"> в пространстве ключей </w:t>
      </w:r>
      <w:r>
        <w:rPr>
          <w:rFonts w:ascii="Courier" w:hAnsi="Courier"/>
          <w:color w:val="C7254E"/>
          <w:sz w:val="22"/>
          <w:shd w:val="clear" w:color="auto" w:fill="EEEEEE"/>
        </w:rPr>
        <w:t>catalogkeyspace</w:t>
      </w:r>
      <w:r w:rsidRPr="00D56A5C">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48480A" w:rsidRPr="00A46D2F" w14:paraId="73569A8F" w14:textId="77777777" w:rsidTr="00DD3AE7">
        <w:tc>
          <w:tcPr>
            <w:tcW w:w="9344" w:type="dxa"/>
            <w:shd w:val="clear" w:color="auto" w:fill="F2F2F2" w:themeFill="background1" w:themeFillShade="F2"/>
          </w:tcPr>
          <w:p w14:paraId="73D9531E" w14:textId="24A464AC" w:rsidR="0048480A" w:rsidRPr="00E50B92" w:rsidRDefault="0048480A" w:rsidP="00DD3AE7">
            <w:pPr>
              <w:pStyle w:val="afffff"/>
            </w:pPr>
            <w:r w:rsidRPr="0048480A">
              <w:t>$ nodetool snapshot --tag magazine --table magazine  catalogkeyspace</w:t>
            </w:r>
          </w:p>
        </w:tc>
      </w:tr>
    </w:tbl>
    <w:p w14:paraId="2684C174" w14:textId="77777777" w:rsidR="0048480A" w:rsidRPr="00CB0203" w:rsidRDefault="0048480A" w:rsidP="0048480A">
      <w:pPr>
        <w:pStyle w:val="afff1"/>
        <w:rPr>
          <w:lang w:val="en-US"/>
        </w:rPr>
      </w:pPr>
      <w:proofErr w:type="gramStart"/>
      <w:r w:rsidRPr="00501CB3">
        <w:rPr>
          <w:lang w:val="en-US"/>
        </w:rPr>
        <w:t>приводит</w:t>
      </w:r>
      <w:proofErr w:type="gramEnd"/>
      <w:r w:rsidRPr="00501CB3">
        <w:rPr>
          <w:lang w:val="en-US"/>
        </w:rPr>
        <w:t xml:space="preserve"> к</w:t>
      </w:r>
      <w:r w:rsidRPr="00CB0203">
        <w:rPr>
          <w:lang w:val="en-US"/>
        </w:rPr>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48480A" w:rsidRPr="00A46D2F" w14:paraId="25F17019" w14:textId="77777777" w:rsidTr="00DD3AE7">
        <w:tc>
          <w:tcPr>
            <w:tcW w:w="9344" w:type="dxa"/>
            <w:shd w:val="clear" w:color="auto" w:fill="F2F2F2" w:themeFill="background1" w:themeFillShade="F2"/>
          </w:tcPr>
          <w:p w14:paraId="030496E6" w14:textId="77777777" w:rsidR="0048480A" w:rsidRDefault="0048480A" w:rsidP="0048480A">
            <w:pPr>
              <w:pStyle w:val="afffff"/>
            </w:pPr>
            <w:r>
              <w:t>Requested creating snapshot(s) for [catalogkeyspace] with snapshot name [magazine] and</w:t>
            </w:r>
          </w:p>
          <w:p w14:paraId="621DB9F6" w14:textId="77777777" w:rsidR="0048480A" w:rsidRDefault="0048480A" w:rsidP="0048480A">
            <w:pPr>
              <w:pStyle w:val="afffff"/>
            </w:pPr>
            <w:r>
              <w:t>options {skipFlush=false}</w:t>
            </w:r>
          </w:p>
          <w:p w14:paraId="47F1E52B" w14:textId="29740C5B" w:rsidR="0048480A" w:rsidRPr="00E50B92" w:rsidRDefault="0048480A" w:rsidP="0048480A">
            <w:pPr>
              <w:pStyle w:val="afffff"/>
            </w:pPr>
            <w:r>
              <w:t>Snapshot directory: magazine</w:t>
            </w:r>
          </w:p>
        </w:tc>
      </w:tr>
    </w:tbl>
    <w:p w14:paraId="26158FFA" w14:textId="4FC1EAF7" w:rsidR="000372F0" w:rsidRPr="00DD3AE7" w:rsidRDefault="007D5211" w:rsidP="007D5211">
      <w:pPr>
        <w:pStyle w:val="57"/>
        <w:rPr>
          <w:lang w:val="ru-RU"/>
        </w:rPr>
      </w:pPr>
      <w:r w:rsidRPr="00DD3AE7">
        <w:rPr>
          <w:lang w:val="ru-RU"/>
        </w:rPr>
        <w:lastRenderedPageBreak/>
        <w:t>Создание сн</w:t>
      </w:r>
      <w:r w:rsidR="00FA28DC">
        <w:rPr>
          <w:lang w:val="ru-RU"/>
        </w:rPr>
        <w:t>апшотов</w:t>
      </w:r>
      <w:r w:rsidRPr="00DD3AE7">
        <w:rPr>
          <w:lang w:val="ru-RU"/>
        </w:rPr>
        <w:t xml:space="preserve"> нескольких таблиц из одного и того же пространства ключей</w:t>
      </w:r>
    </w:p>
    <w:p w14:paraId="1AA224A7" w14:textId="6B81C0DC" w:rsidR="0048480A" w:rsidRDefault="007D5211" w:rsidP="004917AF">
      <w:pPr>
        <w:pStyle w:val="afff1"/>
      </w:pPr>
      <w:r w:rsidRPr="007D5211">
        <w:t>Чтобы сделать сн</w:t>
      </w:r>
      <w:r w:rsidR="00FA28DC">
        <w:t>апшоты</w:t>
      </w:r>
      <w:r w:rsidRPr="007D5211">
        <w:t xml:space="preserve"> нескольких таблиц в пространстве ключей, список </w:t>
      </w:r>
      <w:r w:rsidRPr="007D5211">
        <w:rPr>
          <w:i/>
        </w:rPr>
        <w:t>Keyspace.table</w:t>
      </w:r>
      <w:r w:rsidRPr="007D5211">
        <w:t xml:space="preserve"> должен быть указан с параметром </w:t>
      </w:r>
      <w:r>
        <w:rPr>
          <w:rFonts w:ascii="Courier" w:hAnsi="Courier"/>
          <w:color w:val="C7254E"/>
          <w:sz w:val="22"/>
          <w:shd w:val="clear" w:color="auto" w:fill="EEEEEE"/>
        </w:rPr>
        <w:t>--kt-list</w:t>
      </w:r>
      <w:r w:rsidRPr="007D5211">
        <w:t>. Например, создайте сн</w:t>
      </w:r>
      <w:r w:rsidR="00FA28DC">
        <w:t>апшоты</w:t>
      </w:r>
      <w:r w:rsidRPr="007D5211">
        <w:t xml:space="preserve"> для таблиц </w:t>
      </w:r>
      <w:r>
        <w:rPr>
          <w:rFonts w:ascii="Courier" w:hAnsi="Courier"/>
          <w:color w:val="C7254E"/>
          <w:sz w:val="22"/>
          <w:shd w:val="clear" w:color="auto" w:fill="EEEEEE"/>
        </w:rPr>
        <w:t>t</w:t>
      </w:r>
      <w:r w:rsidRPr="007D5211">
        <w:t xml:space="preserve"> и </w:t>
      </w:r>
      <w:r>
        <w:rPr>
          <w:rFonts w:ascii="Courier" w:hAnsi="Courier"/>
          <w:color w:val="C7254E"/>
          <w:sz w:val="22"/>
          <w:shd w:val="clear" w:color="auto" w:fill="EEEEEE"/>
        </w:rPr>
        <w:t>t2</w:t>
      </w:r>
      <w:r w:rsidRPr="007D5211">
        <w:t xml:space="preserve"> в пространстве ключей </w:t>
      </w:r>
      <w:r>
        <w:rPr>
          <w:rFonts w:ascii="Courier" w:hAnsi="Courier"/>
          <w:color w:val="C7254E"/>
          <w:sz w:val="22"/>
          <w:shd w:val="clear" w:color="auto" w:fill="EEEEEE"/>
        </w:rPr>
        <w:t>cqlkeyspace</w:t>
      </w:r>
      <w:r w:rsidRPr="007D5211">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2B1D68" w:rsidRPr="00A46D2F" w14:paraId="26AA1178" w14:textId="77777777" w:rsidTr="00DD3AE7">
        <w:tc>
          <w:tcPr>
            <w:tcW w:w="9344" w:type="dxa"/>
            <w:shd w:val="clear" w:color="auto" w:fill="F2F2F2" w:themeFill="background1" w:themeFillShade="F2"/>
          </w:tcPr>
          <w:p w14:paraId="6C8ADF6C" w14:textId="253EF12B" w:rsidR="002B1D68" w:rsidRPr="00E50B92" w:rsidRDefault="002B1D68" w:rsidP="00DD3AE7">
            <w:pPr>
              <w:pStyle w:val="afffff"/>
            </w:pPr>
            <w:r w:rsidRPr="002B1D68">
              <w:t>$ nodetool snapshot --kt-list cqlkeyspace.t,cqlkeyspace.t2 --tag multi-table</w:t>
            </w:r>
          </w:p>
        </w:tc>
      </w:tr>
    </w:tbl>
    <w:p w14:paraId="656CFD56" w14:textId="77777777" w:rsidR="002B1D68" w:rsidRPr="00CB0203" w:rsidRDefault="002B1D68" w:rsidP="002B1D68">
      <w:pPr>
        <w:pStyle w:val="afff1"/>
        <w:rPr>
          <w:lang w:val="en-US"/>
        </w:rPr>
      </w:pPr>
      <w:proofErr w:type="gramStart"/>
      <w:r w:rsidRPr="00501CB3">
        <w:rPr>
          <w:lang w:val="en-US"/>
        </w:rPr>
        <w:t>приводит</w:t>
      </w:r>
      <w:proofErr w:type="gramEnd"/>
      <w:r w:rsidRPr="00501CB3">
        <w:rPr>
          <w:lang w:val="en-US"/>
        </w:rPr>
        <w:t xml:space="preserve"> к</w:t>
      </w:r>
      <w:r w:rsidRPr="00CB0203">
        <w:rPr>
          <w:lang w:val="en-US"/>
        </w:rPr>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2B1D68" w:rsidRPr="00F55E72" w14:paraId="74F4BF39" w14:textId="77777777" w:rsidTr="00DD3AE7">
        <w:tc>
          <w:tcPr>
            <w:tcW w:w="9344" w:type="dxa"/>
            <w:shd w:val="clear" w:color="auto" w:fill="F2F2F2" w:themeFill="background1" w:themeFillShade="F2"/>
          </w:tcPr>
          <w:p w14:paraId="512A1453" w14:textId="77777777" w:rsidR="002B1D68" w:rsidRDefault="002B1D68" w:rsidP="002B1D68">
            <w:pPr>
              <w:pStyle w:val="afffff"/>
            </w:pPr>
            <w:r>
              <w:t>Requested creating snapshot(s) for ["CQLKeyspace".t,"CQLKeyspace".t2] with snapshot name [multi-</w:t>
            </w:r>
          </w:p>
          <w:p w14:paraId="565A8DD7" w14:textId="77777777" w:rsidR="002B1D68" w:rsidRDefault="002B1D68" w:rsidP="002B1D68">
            <w:pPr>
              <w:pStyle w:val="afffff"/>
            </w:pPr>
            <w:r>
              <w:t>table] and options {skipFlush=false}</w:t>
            </w:r>
          </w:p>
          <w:p w14:paraId="506CB1FB" w14:textId="6B005B34" w:rsidR="002B1D68" w:rsidRPr="00E50B92" w:rsidRDefault="002B1D68" w:rsidP="002B1D68">
            <w:pPr>
              <w:pStyle w:val="afffff"/>
            </w:pPr>
            <w:r>
              <w:t>Snapshot directory: multi-table</w:t>
            </w:r>
          </w:p>
        </w:tc>
      </w:tr>
    </w:tbl>
    <w:p w14:paraId="6C58F420" w14:textId="1A105CE2" w:rsidR="002B1D68" w:rsidRPr="00CB0203" w:rsidRDefault="002B1D68" w:rsidP="002B1D68">
      <w:pPr>
        <w:pStyle w:val="afff1"/>
      </w:pPr>
      <w:r w:rsidRPr="002B1D68">
        <w:t>Можно создать несколько сн</w:t>
      </w:r>
      <w:r w:rsidR="00F43EC8">
        <w:t>апшотов</w:t>
      </w:r>
      <w:r w:rsidRPr="002B1D68">
        <w:t xml:space="preserve"> одного и того же набора таблиц и пометить их разными именами. В качестве примера создайте еще один сн</w:t>
      </w:r>
      <w:r w:rsidR="00F43EC8">
        <w:t>апшот</w:t>
      </w:r>
      <w:r w:rsidRPr="002B1D68">
        <w:t xml:space="preserve"> для того же набора таблиц </w:t>
      </w:r>
      <w:r w:rsidR="002C60C3">
        <w:rPr>
          <w:rFonts w:ascii="Courier" w:hAnsi="Courier"/>
          <w:color w:val="C7254E"/>
          <w:sz w:val="22"/>
          <w:shd w:val="clear" w:color="auto" w:fill="EEEEEE"/>
        </w:rPr>
        <w:t>t</w:t>
      </w:r>
      <w:r w:rsidRPr="002B1D68">
        <w:t xml:space="preserve"> и </w:t>
      </w:r>
      <w:r w:rsidR="002C60C3">
        <w:rPr>
          <w:rFonts w:ascii="Courier" w:hAnsi="Courier"/>
          <w:color w:val="C7254E"/>
          <w:sz w:val="22"/>
          <w:shd w:val="clear" w:color="auto" w:fill="EEEEEE"/>
        </w:rPr>
        <w:t>t2</w:t>
      </w:r>
      <w:r w:rsidRPr="002B1D68">
        <w:t xml:space="preserve"> в пространстве ключей </w:t>
      </w:r>
      <w:r w:rsidR="002C60C3">
        <w:rPr>
          <w:rFonts w:ascii="Courier" w:hAnsi="Courier"/>
          <w:color w:val="C7254E"/>
          <w:sz w:val="22"/>
          <w:shd w:val="clear" w:color="auto" w:fill="EEEEEE"/>
        </w:rPr>
        <w:t>cqlkeyspace</w:t>
      </w:r>
      <w:r w:rsidRPr="002B1D68">
        <w:t xml:space="preserve"> и пометьте сн</w:t>
      </w:r>
      <w:r w:rsidR="00F43EC8">
        <w:t>апшоты</w:t>
      </w:r>
      <w:r w:rsidRPr="002B1D68">
        <w:t xml:space="preserve"> по-разному:</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2B1D68" w:rsidRPr="00A46D2F" w14:paraId="5F209DA2" w14:textId="77777777" w:rsidTr="00DD3AE7">
        <w:tc>
          <w:tcPr>
            <w:tcW w:w="9344" w:type="dxa"/>
            <w:shd w:val="clear" w:color="auto" w:fill="F2F2F2" w:themeFill="background1" w:themeFillShade="F2"/>
          </w:tcPr>
          <w:p w14:paraId="5DFD728E" w14:textId="141F4F06" w:rsidR="002B1D68" w:rsidRPr="00E50B92" w:rsidRDefault="002B1D68" w:rsidP="00DD3AE7">
            <w:pPr>
              <w:pStyle w:val="afffff"/>
            </w:pPr>
            <w:r w:rsidRPr="002B1D68">
              <w:t>$ nodetool snapshot --kt-list cqlkeyspace.t, cqlkeyspace.t2 --tag multi-table-2</w:t>
            </w:r>
          </w:p>
        </w:tc>
      </w:tr>
    </w:tbl>
    <w:p w14:paraId="02BCAEFA" w14:textId="77777777" w:rsidR="002C60C3" w:rsidRPr="00CB0203" w:rsidRDefault="002C60C3" w:rsidP="002C60C3">
      <w:pPr>
        <w:pStyle w:val="afff1"/>
        <w:rPr>
          <w:lang w:val="en-US"/>
        </w:rPr>
      </w:pPr>
      <w:proofErr w:type="gramStart"/>
      <w:r w:rsidRPr="00501CB3">
        <w:rPr>
          <w:lang w:val="en-US"/>
        </w:rPr>
        <w:t>приводит</w:t>
      </w:r>
      <w:proofErr w:type="gramEnd"/>
      <w:r w:rsidRPr="00501CB3">
        <w:rPr>
          <w:lang w:val="en-US"/>
        </w:rPr>
        <w:t xml:space="preserve"> к</w:t>
      </w:r>
      <w:r w:rsidRPr="00CB0203">
        <w:rPr>
          <w:lang w:val="en-US"/>
        </w:rPr>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2C60C3" w:rsidRPr="00F55E72" w14:paraId="3AA11B69" w14:textId="77777777" w:rsidTr="00DD3AE7">
        <w:tc>
          <w:tcPr>
            <w:tcW w:w="9344" w:type="dxa"/>
            <w:shd w:val="clear" w:color="auto" w:fill="F2F2F2" w:themeFill="background1" w:themeFillShade="F2"/>
          </w:tcPr>
          <w:p w14:paraId="154A8439" w14:textId="77777777" w:rsidR="00BF6773" w:rsidRDefault="00BF6773" w:rsidP="00BF6773">
            <w:pPr>
              <w:pStyle w:val="afffff"/>
            </w:pPr>
            <w:r>
              <w:t>Requested creating snapshot(s) for ["CQLKeyspace".t,"CQLKeyspace".t2] with snapshot name [multi-</w:t>
            </w:r>
          </w:p>
          <w:p w14:paraId="66BF2B96" w14:textId="77777777" w:rsidR="00BF6773" w:rsidRDefault="00BF6773" w:rsidP="00BF6773">
            <w:pPr>
              <w:pStyle w:val="afffff"/>
            </w:pPr>
            <w:r>
              <w:t>table-2] and options {skipFlush=false}</w:t>
            </w:r>
          </w:p>
          <w:p w14:paraId="78D5BC2E" w14:textId="4EF81220" w:rsidR="002C60C3" w:rsidRPr="00E50B92" w:rsidRDefault="00BF6773" w:rsidP="00BF6773">
            <w:pPr>
              <w:pStyle w:val="afffff"/>
            </w:pPr>
            <w:r>
              <w:t>Snapshot directory: multi-table-2</w:t>
            </w:r>
          </w:p>
        </w:tc>
      </w:tr>
    </w:tbl>
    <w:p w14:paraId="0BD24D9F" w14:textId="0617D5AA" w:rsidR="0048480A" w:rsidRPr="00DD3AE7" w:rsidRDefault="00B83A90" w:rsidP="00B83A90">
      <w:pPr>
        <w:pStyle w:val="57"/>
        <w:rPr>
          <w:lang w:val="ru-RU"/>
        </w:rPr>
      </w:pPr>
      <w:r w:rsidRPr="00DD3AE7">
        <w:rPr>
          <w:lang w:val="ru-RU"/>
        </w:rPr>
        <w:t>Создание сн</w:t>
      </w:r>
      <w:r w:rsidR="00BF0882">
        <w:rPr>
          <w:lang w:val="ru-RU"/>
        </w:rPr>
        <w:t>апшота</w:t>
      </w:r>
      <w:r w:rsidRPr="00DD3AE7">
        <w:rPr>
          <w:lang w:val="ru-RU"/>
        </w:rPr>
        <w:t xml:space="preserve"> нескольких таблиц из разных пространств ключей</w:t>
      </w:r>
    </w:p>
    <w:p w14:paraId="1EA88A77" w14:textId="5568B770" w:rsidR="0048480A" w:rsidRPr="00B83A90" w:rsidRDefault="00BF0882" w:rsidP="004917AF">
      <w:pPr>
        <w:pStyle w:val="afff1"/>
      </w:pPr>
      <w:r>
        <w:t>Чтобы сделать снапшоты</w:t>
      </w:r>
      <w:r w:rsidR="0070553A" w:rsidRPr="0070553A">
        <w:t xml:space="preserve"> нескольких таблиц, находящихся в разных пространствах ключей, синтаксис команды такой же, как когда несколько таблиц находятся в одном пространстве ключей. Каждый &lt;keyspace&gt;. &lt;table&gt; необходимо указывать отдельно в параметре </w:t>
      </w:r>
      <w:r w:rsidR="0070553A">
        <w:rPr>
          <w:rFonts w:ascii="Courier" w:hAnsi="Courier"/>
          <w:color w:val="C7254E"/>
          <w:sz w:val="22"/>
          <w:shd w:val="clear" w:color="auto" w:fill="EEEEEE"/>
        </w:rPr>
        <w:t>--kt-list</w:t>
      </w:r>
      <w:r w:rsidR="0070553A" w:rsidRPr="0070553A">
        <w:t>.</w:t>
      </w:r>
    </w:p>
    <w:p w14:paraId="244EF6EF" w14:textId="7BFFEF51" w:rsidR="0048480A" w:rsidRPr="00B83A90" w:rsidRDefault="00F871D3" w:rsidP="004917AF">
      <w:pPr>
        <w:pStyle w:val="afff1"/>
      </w:pPr>
      <w:r w:rsidRPr="00F871D3">
        <w:t>Например, создайте сн</w:t>
      </w:r>
      <w:r w:rsidR="00A02F2C">
        <w:t>апшот</w:t>
      </w:r>
      <w:r w:rsidRPr="00F871D3">
        <w:t xml:space="preserve"> для таблицы </w:t>
      </w:r>
      <w:r>
        <w:rPr>
          <w:rFonts w:ascii="Courier" w:hAnsi="Courier"/>
          <w:color w:val="C7254E"/>
          <w:sz w:val="22"/>
          <w:shd w:val="clear" w:color="auto" w:fill="EEEEEE"/>
        </w:rPr>
        <w:t>t</w:t>
      </w:r>
      <w:r w:rsidRPr="00F871D3">
        <w:t xml:space="preserve"> в пространстве </w:t>
      </w:r>
      <w:r>
        <w:rPr>
          <w:rFonts w:ascii="Courier" w:hAnsi="Courier"/>
          <w:color w:val="C7254E"/>
          <w:sz w:val="22"/>
          <w:shd w:val="clear" w:color="auto" w:fill="EEEEEE"/>
        </w:rPr>
        <w:t>cqlkeyspace</w:t>
      </w:r>
      <w:r w:rsidRPr="00F871D3">
        <w:t xml:space="preserve"> и журнал таблиц</w:t>
      </w:r>
      <w:r>
        <w:t xml:space="preserve"> (</w:t>
      </w:r>
      <w:r>
        <w:rPr>
          <w:rFonts w:ascii="Courier" w:hAnsi="Courier"/>
          <w:color w:val="C7254E"/>
          <w:sz w:val="22"/>
          <w:shd w:val="clear" w:color="auto" w:fill="EEEEEE"/>
        </w:rPr>
        <w:t>journal</w:t>
      </w:r>
      <w:r>
        <w:t>)</w:t>
      </w:r>
      <w:r w:rsidRPr="00F871D3">
        <w:t xml:space="preserve"> в пространстве ключей каталога и пометьте сн</w:t>
      </w:r>
      <w:r w:rsidR="000B154F">
        <w:t>апшот</w:t>
      </w:r>
      <w:r w:rsidRPr="00F871D3">
        <w:t xml:space="preserve"> </w:t>
      </w:r>
      <w:r>
        <w:rPr>
          <w:rFonts w:ascii="Courier" w:hAnsi="Courier"/>
          <w:color w:val="C7254E"/>
          <w:sz w:val="22"/>
          <w:shd w:val="clear" w:color="auto" w:fill="EEEEEE"/>
        </w:rPr>
        <w:t>multi-ks</w:t>
      </w:r>
      <w:r w:rsidRPr="00F871D3">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E92163" w:rsidRPr="00A46D2F" w14:paraId="39460C2F" w14:textId="77777777" w:rsidTr="00DD3AE7">
        <w:tc>
          <w:tcPr>
            <w:tcW w:w="9344" w:type="dxa"/>
            <w:shd w:val="clear" w:color="auto" w:fill="F2F2F2" w:themeFill="background1" w:themeFillShade="F2"/>
          </w:tcPr>
          <w:p w14:paraId="0EAA6088" w14:textId="320DFFC9" w:rsidR="00E92163" w:rsidRPr="00E50B92" w:rsidRDefault="00E92163" w:rsidP="00DD3AE7">
            <w:pPr>
              <w:pStyle w:val="afffff"/>
            </w:pPr>
            <w:r w:rsidRPr="00E92163">
              <w:t>$ nodetool snapshot --kt-list catalogkeyspace.journal,cqlkeyspace.t --tag multi-ks</w:t>
            </w:r>
          </w:p>
        </w:tc>
      </w:tr>
    </w:tbl>
    <w:p w14:paraId="4F4E4B8D" w14:textId="77777777" w:rsidR="00E92163" w:rsidRPr="00CB0203" w:rsidRDefault="00E92163" w:rsidP="00E92163">
      <w:pPr>
        <w:pStyle w:val="afff1"/>
        <w:rPr>
          <w:lang w:val="en-US"/>
        </w:rPr>
      </w:pPr>
      <w:proofErr w:type="gramStart"/>
      <w:r w:rsidRPr="00501CB3">
        <w:rPr>
          <w:lang w:val="en-US"/>
        </w:rPr>
        <w:t>приводит</w:t>
      </w:r>
      <w:proofErr w:type="gramEnd"/>
      <w:r w:rsidRPr="00501CB3">
        <w:rPr>
          <w:lang w:val="en-US"/>
        </w:rPr>
        <w:t xml:space="preserve"> к</w:t>
      </w:r>
      <w:r w:rsidRPr="00CB0203">
        <w:rPr>
          <w:lang w:val="en-US"/>
        </w:rPr>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E92163" w:rsidRPr="00F55E72" w14:paraId="0ACCEA23" w14:textId="77777777" w:rsidTr="00DD3AE7">
        <w:tc>
          <w:tcPr>
            <w:tcW w:w="9344" w:type="dxa"/>
            <w:shd w:val="clear" w:color="auto" w:fill="F2F2F2" w:themeFill="background1" w:themeFillShade="F2"/>
          </w:tcPr>
          <w:p w14:paraId="2071F51C" w14:textId="77777777" w:rsidR="00E92163" w:rsidRDefault="00E92163" w:rsidP="00E92163">
            <w:pPr>
              <w:pStyle w:val="afffff"/>
            </w:pPr>
            <w:r>
              <w:t>Requested creating snapshot(s) for [catalogkeyspace.journal,cqlkeyspace.t] with snapshot</w:t>
            </w:r>
          </w:p>
          <w:p w14:paraId="4ED4FFD3" w14:textId="77777777" w:rsidR="00E92163" w:rsidRDefault="00E92163" w:rsidP="00E92163">
            <w:pPr>
              <w:pStyle w:val="afffff"/>
            </w:pPr>
            <w:r>
              <w:t>name [multi-ks] and options {skipFlush=false}</w:t>
            </w:r>
          </w:p>
          <w:p w14:paraId="529DCCF6" w14:textId="5C671486" w:rsidR="00E92163" w:rsidRPr="00E50B92" w:rsidRDefault="00E92163" w:rsidP="00E92163">
            <w:pPr>
              <w:pStyle w:val="afffff"/>
            </w:pPr>
            <w:r>
              <w:t>Snapshot directory: multi-ks</w:t>
            </w:r>
          </w:p>
        </w:tc>
      </w:tr>
    </w:tbl>
    <w:p w14:paraId="624CD2AD" w14:textId="3E401B75" w:rsidR="0048480A" w:rsidRDefault="00D7523D" w:rsidP="00D7523D">
      <w:pPr>
        <w:pStyle w:val="46"/>
      </w:pPr>
      <w:r w:rsidRPr="00D7523D">
        <w:lastRenderedPageBreak/>
        <w:t>Список Моментальных сн</w:t>
      </w:r>
      <w:r w:rsidR="000B154F">
        <w:rPr>
          <w:lang w:val="ru-RU"/>
        </w:rPr>
        <w:t>апшотов</w:t>
      </w:r>
    </w:p>
    <w:p w14:paraId="628F0CCB" w14:textId="17AFA9B4" w:rsidR="00D7523D" w:rsidRPr="00D7523D" w:rsidRDefault="00D7523D" w:rsidP="004917AF">
      <w:pPr>
        <w:pStyle w:val="afff1"/>
      </w:pPr>
      <w:r w:rsidRPr="00D7523D">
        <w:t>Чтобы вывести список сн</w:t>
      </w:r>
      <w:r w:rsidR="00B6787B">
        <w:t>апшотов</w:t>
      </w:r>
      <w:r w:rsidRPr="00D7523D">
        <w:t xml:space="preserve">, используйте команду </w:t>
      </w:r>
      <w:r>
        <w:rPr>
          <w:rFonts w:ascii="Courier" w:hAnsi="Courier"/>
          <w:color w:val="C7254E"/>
          <w:sz w:val="22"/>
          <w:shd w:val="clear" w:color="auto" w:fill="EEEEEE"/>
        </w:rPr>
        <w:t>nodetool listsnapshots</w:t>
      </w:r>
      <w:r w:rsidRPr="00D7523D">
        <w:t>. Перечисляются все сн</w:t>
      </w:r>
      <w:r w:rsidR="00B6787B">
        <w:t>апшотов</w:t>
      </w:r>
      <w:r w:rsidRPr="00D7523D">
        <w:t>, которые мы создали в предыдущих примерах:</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D7523D" w:rsidRPr="00F55E72" w14:paraId="5C09D831" w14:textId="77777777" w:rsidTr="00DD3AE7">
        <w:tc>
          <w:tcPr>
            <w:tcW w:w="9344" w:type="dxa"/>
            <w:shd w:val="clear" w:color="auto" w:fill="F2F2F2" w:themeFill="background1" w:themeFillShade="F2"/>
          </w:tcPr>
          <w:p w14:paraId="6ADA8414" w14:textId="40A32956" w:rsidR="00D7523D" w:rsidRPr="00E50B92" w:rsidRDefault="00D7523D" w:rsidP="00DD3AE7">
            <w:pPr>
              <w:pStyle w:val="afffff"/>
            </w:pPr>
            <w:r w:rsidRPr="00D7523D">
              <w:t>$ nodetool listsnapshots</w:t>
            </w:r>
          </w:p>
        </w:tc>
      </w:tr>
    </w:tbl>
    <w:p w14:paraId="00B7C36B" w14:textId="77777777" w:rsidR="00D7523D" w:rsidRPr="00CB0203" w:rsidRDefault="00D7523D" w:rsidP="00D7523D">
      <w:pPr>
        <w:pStyle w:val="afff1"/>
        <w:rPr>
          <w:lang w:val="en-US"/>
        </w:rPr>
      </w:pPr>
      <w:proofErr w:type="gramStart"/>
      <w:r w:rsidRPr="00501CB3">
        <w:rPr>
          <w:lang w:val="en-US"/>
        </w:rPr>
        <w:t>приводит</w:t>
      </w:r>
      <w:proofErr w:type="gramEnd"/>
      <w:r w:rsidRPr="00501CB3">
        <w:rPr>
          <w:lang w:val="en-US"/>
        </w:rPr>
        <w:t xml:space="preserve"> к</w:t>
      </w:r>
      <w:r w:rsidRPr="00CB0203">
        <w:rPr>
          <w:lang w:val="en-US"/>
        </w:rPr>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D7523D" w:rsidRPr="00F55E72" w14:paraId="6BE16CB5" w14:textId="77777777" w:rsidTr="00DD3AE7">
        <w:tc>
          <w:tcPr>
            <w:tcW w:w="9344" w:type="dxa"/>
            <w:shd w:val="clear" w:color="auto" w:fill="F2F2F2" w:themeFill="background1" w:themeFillShade="F2"/>
          </w:tcPr>
          <w:p w14:paraId="145B9601" w14:textId="77777777" w:rsidR="00D7523D" w:rsidRDefault="00D7523D" w:rsidP="00D7523D">
            <w:pPr>
              <w:pStyle w:val="afffff"/>
            </w:pPr>
            <w:r>
              <w:t>Snapshot Details:</w:t>
            </w:r>
          </w:p>
          <w:p w14:paraId="189658BE" w14:textId="77777777" w:rsidR="00D7523D" w:rsidRDefault="00D7523D" w:rsidP="00D7523D">
            <w:pPr>
              <w:pStyle w:val="afffff"/>
            </w:pPr>
            <w:r>
              <w:t>Snapshot name Keyspace name   Column family name True size Size on disk</w:t>
            </w:r>
          </w:p>
          <w:p w14:paraId="5AD72339" w14:textId="77777777" w:rsidR="00D7523D" w:rsidRDefault="00D7523D" w:rsidP="00D7523D">
            <w:pPr>
              <w:pStyle w:val="afffff"/>
            </w:pPr>
            <w:r>
              <w:t>multi-table   cqlkeyspace     t2                 4.86 KiB  5.67 KiB</w:t>
            </w:r>
          </w:p>
          <w:p w14:paraId="0A6F3660" w14:textId="77777777" w:rsidR="00D7523D" w:rsidRDefault="00D7523D" w:rsidP="00D7523D">
            <w:pPr>
              <w:pStyle w:val="afffff"/>
            </w:pPr>
            <w:r>
              <w:t>multi-table   cqlkeyspace     t                  4.89 KiB  5.7 KiB</w:t>
            </w:r>
          </w:p>
          <w:p w14:paraId="6785AD3B" w14:textId="77777777" w:rsidR="00D7523D" w:rsidRDefault="00D7523D" w:rsidP="00D7523D">
            <w:pPr>
              <w:pStyle w:val="afffff"/>
            </w:pPr>
            <w:r>
              <w:t>multi-ks      cqlkeyspace     t                  4.89 KiB  5.7 KiB</w:t>
            </w:r>
          </w:p>
          <w:p w14:paraId="0E539EA8" w14:textId="77777777" w:rsidR="00D7523D" w:rsidRDefault="00D7523D" w:rsidP="00D7523D">
            <w:pPr>
              <w:pStyle w:val="afffff"/>
            </w:pPr>
            <w:r>
              <w:t>multi-ks      catalogkeyspace journal            4.9 KiB   5.73 KiB</w:t>
            </w:r>
          </w:p>
          <w:p w14:paraId="38FA4DED" w14:textId="77777777" w:rsidR="00D7523D" w:rsidRDefault="00D7523D" w:rsidP="00D7523D">
            <w:pPr>
              <w:pStyle w:val="afffff"/>
            </w:pPr>
            <w:r>
              <w:t>magazine      catalogkeyspace magazine           4.9 KiB   5.73 KiB</w:t>
            </w:r>
          </w:p>
          <w:p w14:paraId="758C4E18" w14:textId="77777777" w:rsidR="00D7523D" w:rsidRDefault="00D7523D" w:rsidP="00D7523D">
            <w:pPr>
              <w:pStyle w:val="afffff"/>
            </w:pPr>
            <w:r>
              <w:t>multi-table-2 cqlkeyspace     t2                 4.86 KiB  5.67 KiB</w:t>
            </w:r>
          </w:p>
          <w:p w14:paraId="229CD61F" w14:textId="77777777" w:rsidR="00D7523D" w:rsidRDefault="00D7523D" w:rsidP="00D7523D">
            <w:pPr>
              <w:pStyle w:val="afffff"/>
            </w:pPr>
            <w:r>
              <w:t>multi-table-2 cqlkeyspace     t                  4.89 KiB  5.7 KiB</w:t>
            </w:r>
          </w:p>
          <w:p w14:paraId="75CF3036" w14:textId="77777777" w:rsidR="00D7523D" w:rsidRDefault="00D7523D" w:rsidP="00D7523D">
            <w:pPr>
              <w:pStyle w:val="afffff"/>
            </w:pPr>
            <w:r>
              <w:t>catalog-ks    catalogkeyspace journal            4.9 KiB   5.73 KiB</w:t>
            </w:r>
          </w:p>
          <w:p w14:paraId="2879765D" w14:textId="77777777" w:rsidR="00D7523D" w:rsidRDefault="00D7523D" w:rsidP="00D7523D">
            <w:pPr>
              <w:pStyle w:val="afffff"/>
            </w:pPr>
            <w:r>
              <w:t>catalog-ks    catalogkeyspace magazine           4.9 KiB   5.73 KiB</w:t>
            </w:r>
          </w:p>
          <w:p w14:paraId="56BE933E" w14:textId="77777777" w:rsidR="00D7523D" w:rsidRDefault="00D7523D" w:rsidP="00D7523D">
            <w:pPr>
              <w:pStyle w:val="afffff"/>
            </w:pPr>
          </w:p>
          <w:p w14:paraId="47037D0E" w14:textId="682399F9" w:rsidR="00D7523D" w:rsidRPr="00E50B92" w:rsidRDefault="00D7523D" w:rsidP="00D7523D">
            <w:pPr>
              <w:pStyle w:val="afffff"/>
            </w:pPr>
            <w:r>
              <w:t>Total TrueDiskSpaceUsed: 44.02 KiB</w:t>
            </w:r>
          </w:p>
        </w:tc>
      </w:tr>
    </w:tbl>
    <w:p w14:paraId="4E713760" w14:textId="32F8FB60" w:rsidR="00D7523D" w:rsidRPr="00D7523D" w:rsidRDefault="00874315" w:rsidP="00874315">
      <w:pPr>
        <w:pStyle w:val="46"/>
      </w:pPr>
      <w:r w:rsidRPr="00874315">
        <w:t>Поиск каталогов сн</w:t>
      </w:r>
      <w:r w:rsidR="0086267F">
        <w:rPr>
          <w:lang w:val="ru-RU"/>
        </w:rPr>
        <w:t>апшотов</w:t>
      </w:r>
    </w:p>
    <w:p w14:paraId="2264C91C" w14:textId="4777A1E2" w:rsidR="0048480A" w:rsidRPr="00874315" w:rsidRDefault="00874315" w:rsidP="004917AF">
      <w:pPr>
        <w:pStyle w:val="afff1"/>
      </w:pPr>
      <w:r>
        <w:t xml:space="preserve">Каталоги </w:t>
      </w:r>
      <w:r>
        <w:rPr>
          <w:rFonts w:ascii="Courier" w:hAnsi="Courier"/>
          <w:color w:val="C7254E"/>
          <w:sz w:val="22"/>
          <w:shd w:val="clear" w:color="auto" w:fill="EEEEEE"/>
        </w:rPr>
        <w:t>snapshots</w:t>
      </w:r>
      <w:r w:rsidRPr="00874315">
        <w:t xml:space="preserve"> могут быть перечислены с помощью команды </w:t>
      </w:r>
      <w:r>
        <w:rPr>
          <w:rFonts w:ascii="Courier" w:hAnsi="Courier"/>
          <w:color w:val="C7254E"/>
          <w:sz w:val="22"/>
          <w:shd w:val="clear" w:color="auto" w:fill="EEEEEE"/>
        </w:rPr>
        <w:t>find –name snapshots</w:t>
      </w:r>
      <w:r w:rsidRPr="00874315">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874315" w:rsidRPr="00F55E72" w14:paraId="6FD5213D" w14:textId="77777777" w:rsidTr="00DD3AE7">
        <w:tc>
          <w:tcPr>
            <w:tcW w:w="9344" w:type="dxa"/>
            <w:shd w:val="clear" w:color="auto" w:fill="F2F2F2" w:themeFill="background1" w:themeFillShade="F2"/>
          </w:tcPr>
          <w:p w14:paraId="1F0722F7" w14:textId="7463B10C" w:rsidR="00874315" w:rsidRPr="00E50B92" w:rsidRDefault="00874315" w:rsidP="00DD3AE7">
            <w:pPr>
              <w:pStyle w:val="afffff"/>
            </w:pPr>
            <w:r w:rsidRPr="00874315">
              <w:t>$ find -name snapshots</w:t>
            </w:r>
          </w:p>
        </w:tc>
      </w:tr>
    </w:tbl>
    <w:p w14:paraId="5E691440" w14:textId="77777777" w:rsidR="00874315" w:rsidRPr="00CB0203" w:rsidRDefault="00874315" w:rsidP="00874315">
      <w:pPr>
        <w:pStyle w:val="afff1"/>
        <w:rPr>
          <w:lang w:val="en-US"/>
        </w:rPr>
      </w:pPr>
      <w:proofErr w:type="gramStart"/>
      <w:r w:rsidRPr="00501CB3">
        <w:rPr>
          <w:lang w:val="en-US"/>
        </w:rPr>
        <w:t>приводит</w:t>
      </w:r>
      <w:proofErr w:type="gramEnd"/>
      <w:r w:rsidRPr="00501CB3">
        <w:rPr>
          <w:lang w:val="en-US"/>
        </w:rPr>
        <w:t xml:space="preserve"> к</w:t>
      </w:r>
      <w:r w:rsidRPr="00CB0203">
        <w:rPr>
          <w:lang w:val="en-US"/>
        </w:rPr>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874315" w:rsidRPr="00A46D2F" w14:paraId="0CF3D3CB" w14:textId="77777777" w:rsidTr="00DD3AE7">
        <w:tc>
          <w:tcPr>
            <w:tcW w:w="9344" w:type="dxa"/>
            <w:shd w:val="clear" w:color="auto" w:fill="F2F2F2" w:themeFill="background1" w:themeFillShade="F2"/>
          </w:tcPr>
          <w:p w14:paraId="1E396208" w14:textId="77777777" w:rsidR="00874315" w:rsidRDefault="00874315" w:rsidP="00874315">
            <w:pPr>
              <w:pStyle w:val="afffff"/>
            </w:pPr>
            <w:r>
              <w:t>./cassandra/data/data/cqlkeyspace/t-d132e240c21711e9bbee19821dcea330/snapshots</w:t>
            </w:r>
          </w:p>
          <w:p w14:paraId="1A729D3B" w14:textId="77777777" w:rsidR="00874315" w:rsidRDefault="00874315" w:rsidP="00874315">
            <w:pPr>
              <w:pStyle w:val="afffff"/>
            </w:pPr>
            <w:r>
              <w:t>./cassandra/data/data/cqlkeyspace/t2-d993a390c22911e9b1350d927649052c/snapshots</w:t>
            </w:r>
          </w:p>
          <w:p w14:paraId="3A06AF7C" w14:textId="77777777" w:rsidR="00874315" w:rsidRDefault="00874315" w:rsidP="00874315">
            <w:pPr>
              <w:pStyle w:val="afffff"/>
            </w:pPr>
            <w:r>
              <w:t>./cassandra/data/data/catalogkeyspace/journal-296a2d30c22a11e9b1350d927649052c/snapshots</w:t>
            </w:r>
          </w:p>
          <w:p w14:paraId="2574CD47" w14:textId="2D86F3BA" w:rsidR="00874315" w:rsidRPr="00E50B92" w:rsidRDefault="00874315" w:rsidP="00874315">
            <w:pPr>
              <w:pStyle w:val="afffff"/>
            </w:pPr>
            <w:r>
              <w:t>./cassandra/data/data/catalogkeyspace/magazine-446eae30c22a11e9b1350d927649052c/snapshots</w:t>
            </w:r>
          </w:p>
        </w:tc>
      </w:tr>
    </w:tbl>
    <w:p w14:paraId="5F108BAB" w14:textId="4D9F1D82" w:rsidR="0048480A" w:rsidRPr="003E225B" w:rsidRDefault="00F94271" w:rsidP="004917AF">
      <w:pPr>
        <w:pStyle w:val="afff1"/>
      </w:pPr>
      <w:r w:rsidRPr="00F94271">
        <w:lastRenderedPageBreak/>
        <w:t>Чтобы вывести список сн</w:t>
      </w:r>
      <w:r w:rsidR="003E225B">
        <w:t>апшотов</w:t>
      </w:r>
      <w:r w:rsidRPr="00F94271">
        <w:t xml:space="preserve"> для конкретной таблицы, сначала перейдите в каталог сн</w:t>
      </w:r>
      <w:r w:rsidR="003E225B">
        <w:t>апшотов</w:t>
      </w:r>
      <w:r w:rsidRPr="00F94271">
        <w:t xml:space="preserve"> для этой таблицы. </w:t>
      </w:r>
      <w:r w:rsidRPr="003E225B">
        <w:t>Например, перечислите сн</w:t>
      </w:r>
      <w:r w:rsidR="003E225B">
        <w:t>апшоты</w:t>
      </w:r>
      <w:r w:rsidRPr="003E225B">
        <w:t xml:space="preserve"> для таблицы </w:t>
      </w:r>
      <w:r>
        <w:rPr>
          <w:rFonts w:ascii="Courier" w:hAnsi="Courier"/>
          <w:color w:val="C7254E"/>
          <w:sz w:val="22"/>
          <w:shd w:val="clear" w:color="auto" w:fill="EEEEEE"/>
        </w:rPr>
        <w:t>catalogkeyspace/journal</w:t>
      </w:r>
      <w:r w:rsidRPr="003E225B">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1815C2" w:rsidRPr="00A46D2F" w14:paraId="3C7552CE" w14:textId="77777777" w:rsidTr="00DD3AE7">
        <w:tc>
          <w:tcPr>
            <w:tcW w:w="9344" w:type="dxa"/>
            <w:shd w:val="clear" w:color="auto" w:fill="F2F2F2" w:themeFill="background1" w:themeFillShade="F2"/>
          </w:tcPr>
          <w:p w14:paraId="2A41E184" w14:textId="4DD7221D" w:rsidR="001815C2" w:rsidRPr="00E50B92" w:rsidRDefault="001815C2" w:rsidP="00DD3AE7">
            <w:pPr>
              <w:pStyle w:val="afffff"/>
            </w:pPr>
            <w:r w:rsidRPr="001815C2">
              <w:t>$ cd ./cassandra/data/data/catalogkeyspace/journal-296a2d30c22a11e9b1350d927649052c/snapshots &amp;&amp; ls -l</w:t>
            </w:r>
          </w:p>
        </w:tc>
      </w:tr>
    </w:tbl>
    <w:p w14:paraId="7BF6781B" w14:textId="77777777" w:rsidR="001815C2" w:rsidRPr="00CB0203" w:rsidRDefault="001815C2" w:rsidP="001815C2">
      <w:pPr>
        <w:pStyle w:val="afff1"/>
        <w:rPr>
          <w:lang w:val="en-US"/>
        </w:rPr>
      </w:pPr>
      <w:proofErr w:type="gramStart"/>
      <w:r w:rsidRPr="00501CB3">
        <w:rPr>
          <w:lang w:val="en-US"/>
        </w:rPr>
        <w:t>приводит</w:t>
      </w:r>
      <w:proofErr w:type="gramEnd"/>
      <w:r w:rsidRPr="00501CB3">
        <w:rPr>
          <w:lang w:val="en-US"/>
        </w:rPr>
        <w:t xml:space="preserve"> к</w:t>
      </w:r>
      <w:r w:rsidRPr="00CB0203">
        <w:rPr>
          <w:lang w:val="en-US"/>
        </w:rPr>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1815C2" w:rsidRPr="00A46D2F" w14:paraId="0A197190" w14:textId="77777777" w:rsidTr="00DD3AE7">
        <w:tc>
          <w:tcPr>
            <w:tcW w:w="9344" w:type="dxa"/>
            <w:shd w:val="clear" w:color="auto" w:fill="F2F2F2" w:themeFill="background1" w:themeFillShade="F2"/>
          </w:tcPr>
          <w:p w14:paraId="032D1165" w14:textId="77777777" w:rsidR="001815C2" w:rsidRDefault="001815C2" w:rsidP="001815C2">
            <w:pPr>
              <w:pStyle w:val="afffff"/>
            </w:pPr>
            <w:r>
              <w:t>total 0</w:t>
            </w:r>
          </w:p>
          <w:p w14:paraId="730100C4" w14:textId="77777777" w:rsidR="001815C2" w:rsidRDefault="001815C2" w:rsidP="001815C2">
            <w:pPr>
              <w:pStyle w:val="afffff"/>
            </w:pPr>
            <w:proofErr w:type="gramStart"/>
            <w:r>
              <w:t>drwxrwxr-x</w:t>
            </w:r>
            <w:proofErr w:type="gramEnd"/>
            <w:r>
              <w:t>. 2 ec2-user ec2-user 265 Aug 19 02:44 catalog-ks</w:t>
            </w:r>
          </w:p>
          <w:p w14:paraId="2EF863CD" w14:textId="08875E70" w:rsidR="001815C2" w:rsidRPr="00E50B92" w:rsidRDefault="001815C2" w:rsidP="001815C2">
            <w:pPr>
              <w:pStyle w:val="afffff"/>
            </w:pPr>
            <w:proofErr w:type="gramStart"/>
            <w:r>
              <w:t>drwxrwxr-x</w:t>
            </w:r>
            <w:proofErr w:type="gramEnd"/>
            <w:r>
              <w:t>. 2 ec2-user ec2-user 265 Aug 19 02:52 multi-ks</w:t>
            </w:r>
          </w:p>
        </w:tc>
      </w:tr>
    </w:tbl>
    <w:p w14:paraId="6ED364F5" w14:textId="32E7EBC5" w:rsidR="0048480A" w:rsidRPr="00874315" w:rsidRDefault="00192C3B" w:rsidP="004917AF">
      <w:pPr>
        <w:pStyle w:val="afff1"/>
        <w:rPr>
          <w:lang w:val="en-US"/>
        </w:rPr>
      </w:pPr>
      <w:r w:rsidRPr="00192C3B">
        <w:t>В каталоге моментальных сн</w:t>
      </w:r>
      <w:r w:rsidR="003E225B">
        <w:t>апшотов</w:t>
      </w:r>
      <w:r>
        <w:t xml:space="preserve"> (</w:t>
      </w:r>
      <w:r>
        <w:rPr>
          <w:rFonts w:ascii="Courier" w:hAnsi="Courier"/>
          <w:color w:val="C7254E"/>
          <w:sz w:val="22"/>
          <w:shd w:val="clear" w:color="auto" w:fill="EEEEEE"/>
        </w:rPr>
        <w:t>snapshots</w:t>
      </w:r>
      <w:r>
        <w:t>)</w:t>
      </w:r>
      <w:r w:rsidRPr="00192C3B">
        <w:t xml:space="preserve"> перечислены файлы </w:t>
      </w:r>
      <w:r w:rsidRPr="00192C3B">
        <w:rPr>
          <w:lang w:val="en-US"/>
        </w:rPr>
        <w:t>SSTable</w:t>
      </w:r>
      <w:r w:rsidRPr="00192C3B">
        <w:t xml:space="preserve"> в моментальном сн</w:t>
      </w:r>
      <w:r w:rsidR="003E225B">
        <w:t>апшоте</w:t>
      </w:r>
      <w:r w:rsidRPr="00192C3B">
        <w:t xml:space="preserve">. Файл </w:t>
      </w:r>
      <w:r>
        <w:rPr>
          <w:rFonts w:ascii="Courier" w:hAnsi="Courier"/>
          <w:color w:val="C7254E"/>
          <w:sz w:val="22"/>
          <w:shd w:val="clear" w:color="auto" w:fill="EEEEEE"/>
        </w:rPr>
        <w:t>schema.cql</w:t>
      </w:r>
      <w:r w:rsidRPr="00192C3B">
        <w:t xml:space="preserve"> также создается в каждом сн</w:t>
      </w:r>
      <w:r w:rsidR="003E225B">
        <w:t>апшоте</w:t>
      </w:r>
      <w:r w:rsidRPr="00192C3B">
        <w:t xml:space="preserve">, который определяет схему, которая может воссоздать таблицу с помощью </w:t>
      </w:r>
      <w:r w:rsidRPr="00192C3B">
        <w:rPr>
          <w:lang w:val="en-US"/>
        </w:rPr>
        <w:t>CQL при восстановлении из сн</w:t>
      </w:r>
      <w:r w:rsidR="003E225B">
        <w:t>апшота</w:t>
      </w:r>
      <w:r w:rsidRPr="00192C3B">
        <w:rPr>
          <w:lang w:val="en-US"/>
        </w:rPr>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FA5B6F" w:rsidRPr="00A46D2F" w14:paraId="1178196B" w14:textId="77777777" w:rsidTr="00DD3AE7">
        <w:tc>
          <w:tcPr>
            <w:tcW w:w="9344" w:type="dxa"/>
            <w:shd w:val="clear" w:color="auto" w:fill="F2F2F2" w:themeFill="background1" w:themeFillShade="F2"/>
          </w:tcPr>
          <w:p w14:paraId="6ADBE89F" w14:textId="251E00A1" w:rsidR="00FA5B6F" w:rsidRPr="00E50B92" w:rsidRDefault="00FA5B6F" w:rsidP="00DD3AE7">
            <w:pPr>
              <w:pStyle w:val="afffff"/>
            </w:pPr>
            <w:r w:rsidRPr="00FA5B6F">
              <w:t>$ cd catalog-ks &amp;&amp; ls -l</w:t>
            </w:r>
          </w:p>
        </w:tc>
      </w:tr>
    </w:tbl>
    <w:p w14:paraId="4773E8E0" w14:textId="77777777" w:rsidR="00FA5B6F" w:rsidRPr="00CB0203" w:rsidRDefault="00FA5B6F" w:rsidP="00FA5B6F">
      <w:pPr>
        <w:pStyle w:val="afff1"/>
        <w:rPr>
          <w:lang w:val="en-US"/>
        </w:rPr>
      </w:pPr>
      <w:proofErr w:type="gramStart"/>
      <w:r w:rsidRPr="00501CB3">
        <w:rPr>
          <w:lang w:val="en-US"/>
        </w:rPr>
        <w:t>приводит</w:t>
      </w:r>
      <w:proofErr w:type="gramEnd"/>
      <w:r w:rsidRPr="00501CB3">
        <w:rPr>
          <w:lang w:val="en-US"/>
        </w:rPr>
        <w:t xml:space="preserve"> к</w:t>
      </w:r>
      <w:r w:rsidRPr="00CB0203">
        <w:rPr>
          <w:lang w:val="en-US"/>
        </w:rPr>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FA5B6F" w:rsidRPr="00A46D2F" w14:paraId="60053139" w14:textId="77777777" w:rsidTr="00DD3AE7">
        <w:tc>
          <w:tcPr>
            <w:tcW w:w="9344" w:type="dxa"/>
            <w:shd w:val="clear" w:color="auto" w:fill="F2F2F2" w:themeFill="background1" w:themeFillShade="F2"/>
          </w:tcPr>
          <w:p w14:paraId="239D58C9" w14:textId="77777777" w:rsidR="00FA5B6F" w:rsidRDefault="00FA5B6F" w:rsidP="00FA5B6F">
            <w:pPr>
              <w:pStyle w:val="afffff"/>
            </w:pPr>
            <w:r>
              <w:t>total 44</w:t>
            </w:r>
          </w:p>
          <w:p w14:paraId="6663E3D2" w14:textId="77777777" w:rsidR="00FA5B6F" w:rsidRDefault="00FA5B6F" w:rsidP="00FA5B6F">
            <w:pPr>
              <w:pStyle w:val="afffff"/>
            </w:pPr>
            <w:r>
              <w:t>-</w:t>
            </w:r>
            <w:proofErr w:type="gramStart"/>
            <w:r>
              <w:t>rw-</w:t>
            </w:r>
            <w:proofErr w:type="gramEnd"/>
            <w:r>
              <w:t>rw-r--. 1 ec2-user ec2-user   31 Aug 19 02:44 manifest.jsonZ</w:t>
            </w:r>
          </w:p>
          <w:p w14:paraId="2127D019" w14:textId="77777777" w:rsidR="00FA5B6F" w:rsidRDefault="00FA5B6F" w:rsidP="00FA5B6F">
            <w:pPr>
              <w:pStyle w:val="afffff"/>
            </w:pPr>
            <w:r>
              <w:t>-</w:t>
            </w:r>
            <w:proofErr w:type="gramStart"/>
            <w:r>
              <w:t>rw-</w:t>
            </w:r>
            <w:proofErr w:type="gramEnd"/>
            <w:r>
              <w:t>rw-r--. 4 ec2-user ec2-user   47 Aug 19 02:38 na-1-big-CompressionInfo.db</w:t>
            </w:r>
          </w:p>
          <w:p w14:paraId="0F671CA3" w14:textId="77777777" w:rsidR="00FA5B6F" w:rsidRDefault="00FA5B6F" w:rsidP="00FA5B6F">
            <w:pPr>
              <w:pStyle w:val="afffff"/>
            </w:pPr>
            <w:r>
              <w:t>-</w:t>
            </w:r>
            <w:proofErr w:type="gramStart"/>
            <w:r>
              <w:t>rw-</w:t>
            </w:r>
            <w:proofErr w:type="gramEnd"/>
            <w:r>
              <w:t>rw-r--. 4 ec2-user ec2-user   97 Aug 19 02:38 na-1-big-Data.db</w:t>
            </w:r>
          </w:p>
          <w:p w14:paraId="01C24C9F" w14:textId="77777777" w:rsidR="00FA5B6F" w:rsidRDefault="00FA5B6F" w:rsidP="00FA5B6F">
            <w:pPr>
              <w:pStyle w:val="afffff"/>
            </w:pPr>
            <w:r>
              <w:t>-</w:t>
            </w:r>
            <w:proofErr w:type="gramStart"/>
            <w:r>
              <w:t>rw-</w:t>
            </w:r>
            <w:proofErr w:type="gramEnd"/>
            <w:r>
              <w:t>rw-r--. 4 ec2-user ec2-user   10 Aug 19 02:38 na-1-big-Digest.crc32</w:t>
            </w:r>
          </w:p>
          <w:p w14:paraId="1602141B" w14:textId="77777777" w:rsidR="00FA5B6F" w:rsidRDefault="00FA5B6F" w:rsidP="00FA5B6F">
            <w:pPr>
              <w:pStyle w:val="afffff"/>
            </w:pPr>
            <w:r>
              <w:t>-</w:t>
            </w:r>
            <w:proofErr w:type="gramStart"/>
            <w:r>
              <w:t>rw-</w:t>
            </w:r>
            <w:proofErr w:type="gramEnd"/>
            <w:r>
              <w:t>rw-r--. 4 ec2-user ec2-user   16 Aug 19 02:38 na-1-big-Filter.db</w:t>
            </w:r>
          </w:p>
          <w:p w14:paraId="68CA06F5" w14:textId="77777777" w:rsidR="00FA5B6F" w:rsidRDefault="00FA5B6F" w:rsidP="00FA5B6F">
            <w:pPr>
              <w:pStyle w:val="afffff"/>
            </w:pPr>
            <w:r>
              <w:t>-</w:t>
            </w:r>
            <w:proofErr w:type="gramStart"/>
            <w:r>
              <w:t>rw-</w:t>
            </w:r>
            <w:proofErr w:type="gramEnd"/>
            <w:r>
              <w:t>rw-r--. 4 ec2-user ec2-user   16 Aug 19 02:38 na-1-big-Index.db</w:t>
            </w:r>
          </w:p>
          <w:p w14:paraId="2979C9DC" w14:textId="77777777" w:rsidR="00FA5B6F" w:rsidRDefault="00FA5B6F" w:rsidP="00FA5B6F">
            <w:pPr>
              <w:pStyle w:val="afffff"/>
            </w:pPr>
            <w:r>
              <w:t>-</w:t>
            </w:r>
            <w:proofErr w:type="gramStart"/>
            <w:r>
              <w:t>rw-</w:t>
            </w:r>
            <w:proofErr w:type="gramEnd"/>
            <w:r>
              <w:t>rw-r--. 4 ec2-user ec2-user 4687 Aug 19 02:38 na-1-big-Statistics.db</w:t>
            </w:r>
          </w:p>
          <w:p w14:paraId="4041C321" w14:textId="77777777" w:rsidR="00FA5B6F" w:rsidRDefault="00FA5B6F" w:rsidP="00FA5B6F">
            <w:pPr>
              <w:pStyle w:val="afffff"/>
            </w:pPr>
            <w:r>
              <w:t>-</w:t>
            </w:r>
            <w:proofErr w:type="gramStart"/>
            <w:r>
              <w:t>rw-</w:t>
            </w:r>
            <w:proofErr w:type="gramEnd"/>
            <w:r>
              <w:t>rw-r--. 4 ec2-user ec2-user   56 Aug 19 02:38 na-1-big-Summary.db</w:t>
            </w:r>
          </w:p>
          <w:p w14:paraId="35E7AA65" w14:textId="77777777" w:rsidR="00FA5B6F" w:rsidRDefault="00FA5B6F" w:rsidP="00FA5B6F">
            <w:pPr>
              <w:pStyle w:val="afffff"/>
            </w:pPr>
            <w:r>
              <w:t>-</w:t>
            </w:r>
            <w:proofErr w:type="gramStart"/>
            <w:r>
              <w:t>rw-</w:t>
            </w:r>
            <w:proofErr w:type="gramEnd"/>
            <w:r>
              <w:t>rw-r--. 4 ec2-user ec2-user   92 Aug 19 02:38 na-1-big-TOC.txt</w:t>
            </w:r>
          </w:p>
          <w:p w14:paraId="7AF33A01" w14:textId="1380C3A1" w:rsidR="00FA5B6F" w:rsidRPr="00E50B92" w:rsidRDefault="00FA5B6F" w:rsidP="00FA5B6F">
            <w:pPr>
              <w:pStyle w:val="afffff"/>
            </w:pPr>
            <w:r>
              <w:t>-</w:t>
            </w:r>
            <w:proofErr w:type="gramStart"/>
            <w:r>
              <w:t>rw-</w:t>
            </w:r>
            <w:proofErr w:type="gramEnd"/>
            <w:r>
              <w:t>rw-r--. 1 ec2-user ec2-user  814 Aug 19 02:44 schema.cql</w:t>
            </w:r>
          </w:p>
        </w:tc>
      </w:tr>
    </w:tbl>
    <w:p w14:paraId="6B9ABB21" w14:textId="16852CDC" w:rsidR="0048480A" w:rsidRPr="00874315" w:rsidRDefault="00C72F92" w:rsidP="00C72F92">
      <w:pPr>
        <w:pStyle w:val="46"/>
      </w:pPr>
      <w:r>
        <w:t>Очистка м</w:t>
      </w:r>
      <w:r w:rsidRPr="00C72F92">
        <w:t>оментальных сн</w:t>
      </w:r>
      <w:r w:rsidR="007F4B28">
        <w:rPr>
          <w:lang w:val="ru-RU"/>
        </w:rPr>
        <w:t>апшотов</w:t>
      </w:r>
    </w:p>
    <w:p w14:paraId="7AE49E64" w14:textId="04BC15D7" w:rsidR="0048480A" w:rsidRPr="00C72F92" w:rsidRDefault="00C72F92" w:rsidP="004917AF">
      <w:pPr>
        <w:pStyle w:val="afff1"/>
      </w:pPr>
      <w:r w:rsidRPr="00C72F92">
        <w:t>Сн</w:t>
      </w:r>
      <w:r w:rsidR="007F4B28">
        <w:t>апшоты</w:t>
      </w:r>
      <w:r w:rsidRPr="00C72F92">
        <w:t xml:space="preserve"> можно очистить или удалить с помощью команды </w:t>
      </w:r>
      <w:r>
        <w:rPr>
          <w:rFonts w:ascii="Courier" w:hAnsi="Courier"/>
          <w:color w:val="C7254E"/>
          <w:sz w:val="22"/>
          <w:shd w:val="clear" w:color="auto" w:fill="EEEEEE"/>
        </w:rPr>
        <w:t>nodetool clearsnapshot</w:t>
      </w:r>
      <w:r w:rsidRPr="00C72F92">
        <w:t>. Необходимо указать либо конкретное имя сн</w:t>
      </w:r>
      <w:r w:rsidR="007F4B28">
        <w:t>апшота</w:t>
      </w:r>
      <w:r w:rsidRPr="00C72F92">
        <w:t xml:space="preserve">, либо параметр </w:t>
      </w:r>
      <w:r>
        <w:rPr>
          <w:rFonts w:ascii="Courier" w:hAnsi="Courier"/>
          <w:color w:val="C7254E"/>
          <w:sz w:val="22"/>
          <w:shd w:val="clear" w:color="auto" w:fill="EEEEEE"/>
        </w:rPr>
        <w:t>–all</w:t>
      </w:r>
      <w:r w:rsidRPr="00C72F92">
        <w:t>.</w:t>
      </w:r>
    </w:p>
    <w:p w14:paraId="73ECFEC6" w14:textId="13AF2950" w:rsidR="0048480A" w:rsidRPr="00C72F92" w:rsidRDefault="00DA7153" w:rsidP="004917AF">
      <w:pPr>
        <w:pStyle w:val="afff1"/>
      </w:pPr>
      <w:r w:rsidRPr="00DA7153">
        <w:t>Например, удалите сн</w:t>
      </w:r>
      <w:r w:rsidR="007F4B28">
        <w:t>апшот</w:t>
      </w:r>
      <w:r w:rsidRPr="00DA7153">
        <w:t xml:space="preserve"> с именем </w:t>
      </w:r>
      <w:r>
        <w:rPr>
          <w:rFonts w:ascii="Courier" w:hAnsi="Courier"/>
          <w:color w:val="C7254E"/>
          <w:sz w:val="22"/>
          <w:shd w:val="clear" w:color="auto" w:fill="EEEEEE"/>
        </w:rPr>
        <w:t>magazine</w:t>
      </w:r>
      <w:r w:rsidRPr="00DA7153">
        <w:t xml:space="preserve"> из пространства ключей </w:t>
      </w:r>
      <w:r>
        <w:rPr>
          <w:rFonts w:ascii="Courier" w:hAnsi="Courier"/>
          <w:color w:val="C7254E"/>
          <w:sz w:val="22"/>
          <w:shd w:val="clear" w:color="auto" w:fill="EEEEEE"/>
        </w:rPr>
        <w:t>cqlkeyspace</w:t>
      </w:r>
      <w:r w:rsidRPr="00DA7153">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DA7153" w:rsidRPr="00A46D2F" w14:paraId="0659CEA8" w14:textId="77777777" w:rsidTr="00DD3AE7">
        <w:tc>
          <w:tcPr>
            <w:tcW w:w="9344" w:type="dxa"/>
            <w:shd w:val="clear" w:color="auto" w:fill="F2F2F2" w:themeFill="background1" w:themeFillShade="F2"/>
          </w:tcPr>
          <w:p w14:paraId="4FDDAD9A" w14:textId="5E1E0828" w:rsidR="00DA7153" w:rsidRPr="00E50B92" w:rsidRDefault="00DA7153" w:rsidP="00DD3AE7">
            <w:pPr>
              <w:pStyle w:val="afffff"/>
            </w:pPr>
            <w:r w:rsidRPr="00DA7153">
              <w:t>$ nodetool clearsnapshot -t magazine cqlkeyspace</w:t>
            </w:r>
          </w:p>
        </w:tc>
      </w:tr>
    </w:tbl>
    <w:p w14:paraId="3E59B11D" w14:textId="06B97F68" w:rsidR="00DA7153" w:rsidRPr="00DA7153" w:rsidRDefault="00DA7153" w:rsidP="00DA7153">
      <w:pPr>
        <w:pStyle w:val="afff1"/>
      </w:pPr>
      <w:r w:rsidRPr="00DA7153">
        <w:t>или удалите все сн</w:t>
      </w:r>
      <w:r w:rsidR="007F4B28">
        <w:t>апшоты</w:t>
      </w:r>
      <w:r w:rsidRPr="00DA7153">
        <w:t xml:space="preserve"> из </w:t>
      </w:r>
      <w:r>
        <w:rPr>
          <w:rFonts w:ascii="Courier" w:hAnsi="Courier"/>
          <w:color w:val="C7254E"/>
          <w:sz w:val="22"/>
          <w:shd w:val="clear" w:color="auto" w:fill="EEEEEE"/>
        </w:rPr>
        <w:t>cqlkeyspace</w:t>
      </w:r>
      <w:r w:rsidRPr="00DA7153">
        <w:t xml:space="preserve"> с параметром –</w:t>
      </w:r>
      <w:r w:rsidRPr="00DA7153">
        <w:rPr>
          <w:lang w:val="en-US"/>
        </w:rPr>
        <w:t>all</w:t>
      </w:r>
      <w:r w:rsidRPr="00DA7153">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DA7153" w:rsidRPr="00F55E72" w14:paraId="1FF4A7D3" w14:textId="77777777" w:rsidTr="00DD3AE7">
        <w:tc>
          <w:tcPr>
            <w:tcW w:w="9344" w:type="dxa"/>
            <w:shd w:val="clear" w:color="auto" w:fill="F2F2F2" w:themeFill="background1" w:themeFillShade="F2"/>
          </w:tcPr>
          <w:p w14:paraId="23A8DB60" w14:textId="7082375C" w:rsidR="00DA7153" w:rsidRPr="00E50B92" w:rsidRDefault="004D71F0" w:rsidP="00DD3AE7">
            <w:pPr>
              <w:pStyle w:val="afffff"/>
            </w:pPr>
            <w:r w:rsidRPr="004D71F0">
              <w:lastRenderedPageBreak/>
              <w:t>$ nodetool clearsnapshot -all cqlkeyspace</w:t>
            </w:r>
          </w:p>
        </w:tc>
      </w:tr>
    </w:tbl>
    <w:p w14:paraId="6BBC9B13" w14:textId="7D47B52E" w:rsidR="0048480A" w:rsidRPr="00DA7153" w:rsidRDefault="008A4981" w:rsidP="008A4981">
      <w:pPr>
        <w:pStyle w:val="3a"/>
        <w:rPr>
          <w:lang w:val="en-US"/>
        </w:rPr>
      </w:pPr>
      <w:bookmarkStart w:id="60" w:name="_Toc86141413"/>
      <w:r w:rsidRPr="008A4981">
        <w:rPr>
          <w:lang w:val="en-US"/>
        </w:rPr>
        <w:t>Инкрементальные резервные копии</w:t>
      </w:r>
      <w:bookmarkEnd w:id="60"/>
    </w:p>
    <w:p w14:paraId="4845F136" w14:textId="3B261DB0" w:rsidR="0048480A" w:rsidRPr="008A4981" w:rsidRDefault="008A4981" w:rsidP="004917AF">
      <w:pPr>
        <w:pStyle w:val="afff1"/>
      </w:pPr>
      <w:r w:rsidRPr="008A4981">
        <w:t>В следующих разделах мы обсудим настройку и создание инкремент</w:t>
      </w:r>
      <w:r>
        <w:t>аль</w:t>
      </w:r>
      <w:r w:rsidRPr="008A4981">
        <w:t>ных резервных копий</w:t>
      </w:r>
      <w:r>
        <w:t xml:space="preserve"> (</w:t>
      </w:r>
      <w:r w:rsidRPr="008A4981">
        <w:t>incremental backups</w:t>
      </w:r>
      <w:r>
        <w:t>)</w:t>
      </w:r>
      <w:r w:rsidRPr="008A4981">
        <w:t>.</w:t>
      </w:r>
    </w:p>
    <w:p w14:paraId="6460BBBB" w14:textId="6DB68BF8" w:rsidR="0048480A" w:rsidRPr="008A4981" w:rsidRDefault="008A4981" w:rsidP="008A4981">
      <w:pPr>
        <w:pStyle w:val="46"/>
        <w:rPr>
          <w:lang w:val="ru-RU"/>
        </w:rPr>
      </w:pPr>
      <w:r w:rsidRPr="008A4981">
        <w:t>Настройка инкремент</w:t>
      </w:r>
      <w:r>
        <w:rPr>
          <w:lang w:val="ru-RU"/>
        </w:rPr>
        <w:t>аль</w:t>
      </w:r>
      <w:r w:rsidRPr="008A4981">
        <w:t>ного резервного копирования</w:t>
      </w:r>
    </w:p>
    <w:p w14:paraId="7E5BC1C4" w14:textId="4A2F8777" w:rsidR="0048480A" w:rsidRPr="008A4981" w:rsidRDefault="007B6792" w:rsidP="004917AF">
      <w:pPr>
        <w:pStyle w:val="afff1"/>
      </w:pPr>
      <w:r w:rsidRPr="007B6792">
        <w:t>Для создания инкремент</w:t>
      </w:r>
      <w:r>
        <w:t>аль</w:t>
      </w:r>
      <w:r w:rsidRPr="007B6792">
        <w:t xml:space="preserve">ных резервных копий установите для </w:t>
      </w:r>
      <w:r>
        <w:rPr>
          <w:rFonts w:ascii="Courier" w:hAnsi="Courier"/>
          <w:color w:val="C7254E"/>
          <w:sz w:val="22"/>
          <w:shd w:val="clear" w:color="auto" w:fill="EEEEEE"/>
        </w:rPr>
        <w:t>incremental_backups</w:t>
      </w:r>
      <w:r w:rsidRPr="007B6792">
        <w:t xml:space="preserve"> значение </w:t>
      </w:r>
      <w:r>
        <w:rPr>
          <w:rFonts w:ascii="Courier" w:hAnsi="Courier"/>
          <w:color w:val="C7254E"/>
          <w:sz w:val="22"/>
          <w:shd w:val="clear" w:color="auto" w:fill="EEEEEE"/>
        </w:rPr>
        <w:t>true</w:t>
      </w:r>
      <w:r w:rsidRPr="007B6792">
        <w:t xml:space="preserve"> в </w:t>
      </w:r>
      <w:proofErr w:type="gramStart"/>
      <w:r>
        <w:rPr>
          <w:rFonts w:ascii="Courier" w:hAnsi="Courier"/>
          <w:color w:val="C7254E"/>
          <w:sz w:val="22"/>
          <w:shd w:val="clear" w:color="auto" w:fill="EEEEEE"/>
        </w:rPr>
        <w:t>cassandra.yaml</w:t>
      </w:r>
      <w:proofErr w:type="gramEnd"/>
      <w:r w:rsidRPr="007B6792">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24BD7" w:rsidRPr="00F55E72" w14:paraId="6C7395BA" w14:textId="77777777" w:rsidTr="00DD3AE7">
        <w:tc>
          <w:tcPr>
            <w:tcW w:w="9344" w:type="dxa"/>
            <w:shd w:val="clear" w:color="auto" w:fill="F2F2F2" w:themeFill="background1" w:themeFillShade="F2"/>
          </w:tcPr>
          <w:p w14:paraId="0C27C314" w14:textId="216F17C1" w:rsidR="00524BD7" w:rsidRPr="00E50B92" w:rsidRDefault="00524BD7" w:rsidP="00DD3AE7">
            <w:pPr>
              <w:pStyle w:val="afffff"/>
            </w:pPr>
            <w:r w:rsidRPr="00524BD7">
              <w:t>incremental_backups: true</w:t>
            </w:r>
          </w:p>
        </w:tc>
      </w:tr>
    </w:tbl>
    <w:p w14:paraId="7E9480EA" w14:textId="09D76FE8" w:rsidR="0048480A" w:rsidRPr="00CA43EA" w:rsidRDefault="00CA43EA" w:rsidP="004917AF">
      <w:pPr>
        <w:pStyle w:val="afff1"/>
      </w:pPr>
      <w:r w:rsidRPr="00CA43EA">
        <w:t>Это единственная настройка, необходимая для создания инкремент</w:t>
      </w:r>
      <w:r>
        <w:t>аль</w:t>
      </w:r>
      <w:r w:rsidRPr="00CA43EA">
        <w:t xml:space="preserve">ных резервных копий. По умолчанию для параметра </w:t>
      </w:r>
      <w:r>
        <w:rPr>
          <w:rFonts w:ascii="Courier" w:hAnsi="Courier"/>
          <w:color w:val="C7254E"/>
          <w:sz w:val="22"/>
          <w:shd w:val="clear" w:color="auto" w:fill="EEEEEE"/>
        </w:rPr>
        <w:t>incremental_backups</w:t>
      </w:r>
      <w:r w:rsidRPr="00CA43EA">
        <w:t xml:space="preserve"> установлено значение </w:t>
      </w:r>
      <w:r>
        <w:rPr>
          <w:rFonts w:ascii="Courier" w:hAnsi="Courier"/>
          <w:color w:val="C7254E"/>
          <w:sz w:val="22"/>
          <w:shd w:val="clear" w:color="auto" w:fill="EEEEEE"/>
        </w:rPr>
        <w:t>false</w:t>
      </w:r>
      <w:r w:rsidRPr="00CA43EA">
        <w:t xml:space="preserve">, поскольку для каждого сброса данных создается новый набор файлов </w:t>
      </w:r>
      <w:r w:rsidRPr="00CA43EA">
        <w:rPr>
          <w:lang w:val="en-US"/>
        </w:rPr>
        <w:t>SSTable</w:t>
      </w:r>
      <w:r w:rsidRPr="00CA43EA">
        <w:t xml:space="preserve">, </w:t>
      </w:r>
      <w:proofErr w:type="gramStart"/>
      <w:r w:rsidRPr="00CA43EA">
        <w:t>и</w:t>
      </w:r>
      <w:proofErr w:type="gramEnd"/>
      <w:r w:rsidRPr="00CA43EA">
        <w:t xml:space="preserve"> если необходимо запустить несколько операторов </w:t>
      </w:r>
      <w:r w:rsidRPr="00CA43EA">
        <w:rPr>
          <w:lang w:val="en-US"/>
        </w:rPr>
        <w:t>CQL</w:t>
      </w:r>
      <w:r w:rsidRPr="00CA43EA">
        <w:t xml:space="preserve">, каталог </w:t>
      </w:r>
      <w:r w:rsidR="004F2408">
        <w:rPr>
          <w:rFonts w:ascii="Courier" w:hAnsi="Courier"/>
          <w:color w:val="C7254E"/>
          <w:sz w:val="22"/>
          <w:shd w:val="clear" w:color="auto" w:fill="EEEEEE"/>
        </w:rPr>
        <w:t>backups</w:t>
      </w:r>
      <w:r w:rsidRPr="00CA43EA">
        <w:t xml:space="preserve"> может быстро заполниться и израсходовать хранилище, необходимое для хранения данных таблицы. Добавочное резервное копирование также можно включить в командной строке с помощью команды </w:t>
      </w:r>
      <w:r w:rsidR="00215CCD">
        <w:rPr>
          <w:rFonts w:ascii="Courier" w:hAnsi="Courier"/>
          <w:color w:val="C7254E"/>
          <w:sz w:val="22"/>
          <w:shd w:val="clear" w:color="auto" w:fill="EEEEEE"/>
        </w:rPr>
        <w:t>nodetool enablebackup</w:t>
      </w:r>
      <w:r w:rsidRPr="00CA43EA">
        <w:t>. Инкремент</w:t>
      </w:r>
      <w:r w:rsidR="00215CCD">
        <w:t>аль</w:t>
      </w:r>
      <w:r w:rsidRPr="00CA43EA">
        <w:t xml:space="preserve">ное резервное копирование можно отключить с помощью команды </w:t>
      </w:r>
      <w:r w:rsidR="00215CCD">
        <w:rPr>
          <w:rFonts w:ascii="Courier" w:hAnsi="Courier"/>
          <w:color w:val="C7254E"/>
          <w:sz w:val="22"/>
          <w:shd w:val="clear" w:color="auto" w:fill="EEEEEE"/>
        </w:rPr>
        <w:t>nodetool disablebackup</w:t>
      </w:r>
      <w:r w:rsidRPr="00CA43EA">
        <w:t>. Статус инкремент</w:t>
      </w:r>
      <w:r w:rsidR="00322BD5">
        <w:t>аль</w:t>
      </w:r>
      <w:r w:rsidRPr="00CA43EA">
        <w:t xml:space="preserve">ных резервных копий, включены ли они, можно проверить с помощью </w:t>
      </w:r>
      <w:r w:rsidR="00322BD5">
        <w:rPr>
          <w:rFonts w:ascii="Courier" w:hAnsi="Courier"/>
          <w:color w:val="C7254E"/>
          <w:sz w:val="22"/>
          <w:shd w:val="clear" w:color="auto" w:fill="EEEEEE"/>
        </w:rPr>
        <w:t>nodetool statusbackup</w:t>
      </w:r>
      <w:r w:rsidRPr="00CA43EA">
        <w:t>.</w:t>
      </w:r>
    </w:p>
    <w:p w14:paraId="60933AEF" w14:textId="7FFCC511" w:rsidR="0048480A" w:rsidRPr="00CA43EA" w:rsidRDefault="00D354EA" w:rsidP="00D354EA">
      <w:pPr>
        <w:pStyle w:val="46"/>
        <w:rPr>
          <w:lang w:val="ru-RU"/>
        </w:rPr>
      </w:pPr>
      <w:r w:rsidRPr="00D354EA">
        <w:t>Создание инкремент</w:t>
      </w:r>
      <w:r>
        <w:t>аль</w:t>
      </w:r>
      <w:r w:rsidRPr="00D354EA">
        <w:t>ных резервных копий</w:t>
      </w:r>
    </w:p>
    <w:p w14:paraId="53104431" w14:textId="75A43125" w:rsidR="0048480A" w:rsidRPr="00CA43EA" w:rsidRDefault="00D354EA" w:rsidP="004917AF">
      <w:pPr>
        <w:pStyle w:val="afff1"/>
      </w:pPr>
      <w:r w:rsidRPr="00D354EA">
        <w:t xml:space="preserve">После создания каждой таблицы удалите данные таблицы с помощью команды </w:t>
      </w:r>
      <w:r>
        <w:rPr>
          <w:rFonts w:ascii="Courier" w:hAnsi="Courier"/>
          <w:color w:val="C7254E"/>
          <w:sz w:val="22"/>
          <w:shd w:val="clear" w:color="auto" w:fill="EEEEEE"/>
        </w:rPr>
        <w:t>nodetool flush</w:t>
      </w:r>
      <w:r w:rsidRPr="00D354EA">
        <w:t>. Создаются инкрементные резервные копии.</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D354EA" w:rsidRPr="00A46D2F" w14:paraId="37E1DFB3" w14:textId="77777777" w:rsidTr="00DD3AE7">
        <w:tc>
          <w:tcPr>
            <w:tcW w:w="9344" w:type="dxa"/>
            <w:shd w:val="clear" w:color="auto" w:fill="F2F2F2" w:themeFill="background1" w:themeFillShade="F2"/>
          </w:tcPr>
          <w:p w14:paraId="193FB518" w14:textId="77777777" w:rsidR="00D354EA" w:rsidRDefault="00D354EA" w:rsidP="00D354EA">
            <w:pPr>
              <w:pStyle w:val="afffff"/>
            </w:pPr>
            <w:r>
              <w:t>$ nodetool flush cqlkeyspace t</w:t>
            </w:r>
          </w:p>
          <w:p w14:paraId="3C132420" w14:textId="77777777" w:rsidR="00D354EA" w:rsidRDefault="00D354EA" w:rsidP="00D354EA">
            <w:pPr>
              <w:pStyle w:val="afffff"/>
            </w:pPr>
            <w:r>
              <w:t>$ nodetool flush cqlkeyspace t2</w:t>
            </w:r>
          </w:p>
          <w:p w14:paraId="63686B1B" w14:textId="455DA143" w:rsidR="00D354EA" w:rsidRPr="00E50B92" w:rsidRDefault="00D354EA" w:rsidP="00D354EA">
            <w:pPr>
              <w:pStyle w:val="afffff"/>
            </w:pPr>
            <w:r>
              <w:t>$ nodetool flush catalogkeyspace journal magazine</w:t>
            </w:r>
          </w:p>
        </w:tc>
      </w:tr>
    </w:tbl>
    <w:p w14:paraId="2444901E" w14:textId="0C000323" w:rsidR="0048480A" w:rsidRPr="00D354EA" w:rsidRDefault="004F1C9B" w:rsidP="005D3D36">
      <w:pPr>
        <w:pStyle w:val="46"/>
      </w:pPr>
      <w:r>
        <w:t>Поиск и</w:t>
      </w:r>
      <w:r w:rsidRPr="004F1C9B">
        <w:t>нкремент</w:t>
      </w:r>
      <w:r>
        <w:t>аль</w:t>
      </w:r>
      <w:r w:rsidRPr="004F1C9B">
        <w:t xml:space="preserve">ных </w:t>
      </w:r>
      <w:r>
        <w:t>р</w:t>
      </w:r>
      <w:r w:rsidRPr="004F1C9B">
        <w:t>езервных Копий</w:t>
      </w:r>
    </w:p>
    <w:p w14:paraId="151D75AE" w14:textId="2A28497C" w:rsidR="0048480A" w:rsidRPr="005D3D36" w:rsidRDefault="005D3D36" w:rsidP="004917AF">
      <w:pPr>
        <w:pStyle w:val="afff1"/>
      </w:pPr>
      <w:r w:rsidRPr="005D3D36">
        <w:t>Инкремент</w:t>
      </w:r>
      <w:r>
        <w:t>аль</w:t>
      </w:r>
      <w:r w:rsidRPr="005D3D36">
        <w:t>ные резервные копии создаются в каталоге данных</w:t>
      </w:r>
      <w:r>
        <w:t xml:space="preserve"> </w:t>
      </w:r>
      <w:r>
        <w:rPr>
          <w:rFonts w:ascii="Courier" w:hAnsi="Courier"/>
          <w:color w:val="C7254E"/>
          <w:sz w:val="22"/>
          <w:shd w:val="clear" w:color="auto" w:fill="EEEEEE"/>
        </w:rPr>
        <w:t>data</w:t>
      </w:r>
      <w:r w:rsidRPr="005D3D36">
        <w:t xml:space="preserve"> </w:t>
      </w:r>
      <w:r>
        <w:rPr>
          <w:lang w:val="en-US"/>
        </w:rPr>
        <w:t>RT</w:t>
      </w:r>
      <w:r w:rsidRPr="005D3D36">
        <w:t>.</w:t>
      </w:r>
      <w:r>
        <w:rPr>
          <w:lang w:val="en-US"/>
        </w:rPr>
        <w:t>KeyValue</w:t>
      </w:r>
      <w:r w:rsidRPr="005D3D36">
        <w:t xml:space="preserve"> в каталоге таблиц. Резервные копии можно на</w:t>
      </w:r>
      <w:r>
        <w:t>йти с помощью следующей команды:</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D3D36" w:rsidRPr="00F55E72" w14:paraId="722401B1" w14:textId="77777777" w:rsidTr="00DD3AE7">
        <w:tc>
          <w:tcPr>
            <w:tcW w:w="9344" w:type="dxa"/>
            <w:shd w:val="clear" w:color="auto" w:fill="F2F2F2" w:themeFill="background1" w:themeFillShade="F2"/>
          </w:tcPr>
          <w:p w14:paraId="403952A3" w14:textId="3E0896B7" w:rsidR="005D3D36" w:rsidRPr="00E50B92" w:rsidRDefault="005D3D36" w:rsidP="00DD3AE7">
            <w:pPr>
              <w:pStyle w:val="afffff"/>
            </w:pPr>
            <w:r w:rsidRPr="005D3D36">
              <w:t>$ find -name backups</w:t>
            </w:r>
          </w:p>
        </w:tc>
      </w:tr>
    </w:tbl>
    <w:p w14:paraId="6A61D244" w14:textId="77777777" w:rsidR="005D3D36" w:rsidRPr="00CB0203" w:rsidRDefault="005D3D36" w:rsidP="005D3D36">
      <w:pPr>
        <w:pStyle w:val="afff1"/>
        <w:rPr>
          <w:lang w:val="en-US"/>
        </w:rPr>
      </w:pPr>
      <w:proofErr w:type="gramStart"/>
      <w:r w:rsidRPr="00501CB3">
        <w:rPr>
          <w:lang w:val="en-US"/>
        </w:rPr>
        <w:t>приводит</w:t>
      </w:r>
      <w:proofErr w:type="gramEnd"/>
      <w:r w:rsidRPr="00501CB3">
        <w:rPr>
          <w:lang w:val="en-US"/>
        </w:rPr>
        <w:t xml:space="preserve"> к</w:t>
      </w:r>
      <w:r w:rsidRPr="00CB0203">
        <w:rPr>
          <w:lang w:val="en-US"/>
        </w:rPr>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D3D36" w:rsidRPr="00A46D2F" w14:paraId="3432C359" w14:textId="77777777" w:rsidTr="00DD3AE7">
        <w:tc>
          <w:tcPr>
            <w:tcW w:w="9344" w:type="dxa"/>
            <w:shd w:val="clear" w:color="auto" w:fill="F2F2F2" w:themeFill="background1" w:themeFillShade="F2"/>
          </w:tcPr>
          <w:p w14:paraId="4C868F8B" w14:textId="77777777" w:rsidR="005D3D36" w:rsidRDefault="005D3D36" w:rsidP="005D3D36">
            <w:pPr>
              <w:pStyle w:val="afffff"/>
            </w:pPr>
            <w:r>
              <w:t>./cassandra/data/data/cqlkeyspace/t-d132e240c21711e9bbee19821dcea330/backups</w:t>
            </w:r>
          </w:p>
          <w:p w14:paraId="613D96C5" w14:textId="77777777" w:rsidR="005D3D36" w:rsidRDefault="005D3D36" w:rsidP="005D3D36">
            <w:pPr>
              <w:pStyle w:val="afffff"/>
            </w:pPr>
            <w:r>
              <w:t>./cassandra/data/data/cqlkeyspace/t2-d993a390c22911e9b1350d927649052c/backups</w:t>
            </w:r>
          </w:p>
          <w:p w14:paraId="12CDE427" w14:textId="77777777" w:rsidR="005D3D36" w:rsidRDefault="005D3D36" w:rsidP="005D3D36">
            <w:pPr>
              <w:pStyle w:val="afffff"/>
            </w:pPr>
            <w:r>
              <w:t>./cassandra/data/data/catalogkeyspace/journal-296a2d30c22a11e9b1350d927649052c/backups</w:t>
            </w:r>
          </w:p>
          <w:p w14:paraId="6ADCD05F" w14:textId="7FB664CF" w:rsidR="005D3D36" w:rsidRPr="00E50B92" w:rsidRDefault="005D3D36" w:rsidP="005D3D36">
            <w:pPr>
              <w:pStyle w:val="afffff"/>
            </w:pPr>
            <w:r>
              <w:lastRenderedPageBreak/>
              <w:t>./cassandra/data/data/catalogkeyspace/magazine-446eae30c22a11e9b1350d927649052c/backups</w:t>
            </w:r>
          </w:p>
        </w:tc>
      </w:tr>
    </w:tbl>
    <w:p w14:paraId="61A7B10A" w14:textId="74A50963" w:rsidR="0048480A" w:rsidRPr="005D3D36" w:rsidRDefault="00CA3957" w:rsidP="00CA3957">
      <w:pPr>
        <w:pStyle w:val="46"/>
      </w:pPr>
      <w:r w:rsidRPr="00CA3957">
        <w:lastRenderedPageBreak/>
        <w:t>Создание инкремент</w:t>
      </w:r>
      <w:r>
        <w:t>аль</w:t>
      </w:r>
      <w:r w:rsidRPr="00CA3957">
        <w:t>ной резервной копии</w:t>
      </w:r>
    </w:p>
    <w:p w14:paraId="04A8380E" w14:textId="2EC7F270" w:rsidR="00CA3957" w:rsidRPr="00CA3957" w:rsidRDefault="00CA3957" w:rsidP="00CA3957">
      <w:pPr>
        <w:pStyle w:val="afff1"/>
      </w:pPr>
      <w:r w:rsidRPr="00CA3957">
        <w:t>В этом разделе более подробно обсуждается создание инкремент</w:t>
      </w:r>
      <w:r w:rsidR="00A42CF9">
        <w:t>аль</w:t>
      </w:r>
      <w:r w:rsidRPr="00CA3957">
        <w:t>ных резервных копий с использованием ранее созданного пространства ключей и таблицы.</w:t>
      </w:r>
    </w:p>
    <w:p w14:paraId="702A30E2" w14:textId="6C669974" w:rsidR="0048480A" w:rsidRPr="00CA3957" w:rsidRDefault="00CA3957" w:rsidP="00CA3957">
      <w:pPr>
        <w:pStyle w:val="afff1"/>
      </w:pPr>
      <w:r w:rsidRPr="00CA3957">
        <w:t xml:space="preserve">Очистите пространство </w:t>
      </w:r>
      <w:r w:rsidR="00A42CF9">
        <w:t>ключей</w:t>
      </w:r>
      <w:r w:rsidRPr="00CA3957">
        <w:t xml:space="preserve"> и таблицу:</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A42CF9" w:rsidRPr="00F55E72" w14:paraId="1F2247AE" w14:textId="77777777" w:rsidTr="00DD3AE7">
        <w:tc>
          <w:tcPr>
            <w:tcW w:w="9344" w:type="dxa"/>
            <w:shd w:val="clear" w:color="auto" w:fill="F2F2F2" w:themeFill="background1" w:themeFillShade="F2"/>
          </w:tcPr>
          <w:p w14:paraId="1948F66C" w14:textId="7F1172E8" w:rsidR="00A42CF9" w:rsidRPr="00E50B92" w:rsidRDefault="00A42CF9" w:rsidP="00DD3AE7">
            <w:pPr>
              <w:pStyle w:val="afffff"/>
            </w:pPr>
            <w:r w:rsidRPr="00A42CF9">
              <w:t>$ nodetool flush cqlkeyspace t</w:t>
            </w:r>
          </w:p>
        </w:tc>
      </w:tr>
    </w:tbl>
    <w:p w14:paraId="11F905F5" w14:textId="4A8597B5" w:rsidR="0048480A" w:rsidRPr="00CA3957" w:rsidRDefault="00CF1A8E" w:rsidP="004917AF">
      <w:pPr>
        <w:pStyle w:val="afff1"/>
      </w:pPr>
      <w:r w:rsidRPr="00CF1A8E">
        <w:t xml:space="preserve">Поиск резервных копий и каталог </w:t>
      </w:r>
      <w:r>
        <w:rPr>
          <w:rFonts w:ascii="Courier" w:hAnsi="Courier"/>
          <w:color w:val="C7254E"/>
          <w:sz w:val="22"/>
          <w:shd w:val="clear" w:color="auto" w:fill="EEEEEE"/>
        </w:rPr>
        <w:t>backups</w:t>
      </w:r>
      <w:r w:rsidRPr="00CF1A8E">
        <w:t xml:space="preserve"> отобразит каталог резервных копий, даже если мы еще не добавили никаких табличных данных.</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CF1A8E" w:rsidRPr="00F55E72" w14:paraId="4D58B1D2" w14:textId="77777777" w:rsidTr="00DD3AE7">
        <w:tc>
          <w:tcPr>
            <w:tcW w:w="9344" w:type="dxa"/>
            <w:shd w:val="clear" w:color="auto" w:fill="F2F2F2" w:themeFill="background1" w:themeFillShade="F2"/>
          </w:tcPr>
          <w:p w14:paraId="5216BCE0" w14:textId="3964FFED" w:rsidR="00CF1A8E" w:rsidRPr="00E50B92" w:rsidRDefault="00CF1A8E" w:rsidP="00DD3AE7">
            <w:pPr>
              <w:pStyle w:val="afffff"/>
            </w:pPr>
            <w:r w:rsidRPr="00CF1A8E">
              <w:t>$ find -name backups</w:t>
            </w:r>
          </w:p>
        </w:tc>
      </w:tr>
    </w:tbl>
    <w:p w14:paraId="5EAA93F6" w14:textId="77777777" w:rsidR="00CF1A8E" w:rsidRPr="00CB0203" w:rsidRDefault="00CF1A8E" w:rsidP="00CF1A8E">
      <w:pPr>
        <w:pStyle w:val="afff1"/>
        <w:rPr>
          <w:lang w:val="en-US"/>
        </w:rPr>
      </w:pPr>
      <w:proofErr w:type="gramStart"/>
      <w:r w:rsidRPr="00501CB3">
        <w:rPr>
          <w:lang w:val="en-US"/>
        </w:rPr>
        <w:t>приводит</w:t>
      </w:r>
      <w:proofErr w:type="gramEnd"/>
      <w:r w:rsidRPr="00501CB3">
        <w:rPr>
          <w:lang w:val="en-US"/>
        </w:rPr>
        <w:t xml:space="preserve"> к</w:t>
      </w:r>
      <w:r w:rsidRPr="00CB0203">
        <w:rPr>
          <w:lang w:val="en-US"/>
        </w:rPr>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CF1A8E" w:rsidRPr="00A46D2F" w14:paraId="3416917F" w14:textId="77777777" w:rsidTr="00DD3AE7">
        <w:tc>
          <w:tcPr>
            <w:tcW w:w="9344" w:type="dxa"/>
            <w:shd w:val="clear" w:color="auto" w:fill="F2F2F2" w:themeFill="background1" w:themeFillShade="F2"/>
          </w:tcPr>
          <w:p w14:paraId="40A925A9" w14:textId="75E05D18" w:rsidR="00CF1A8E" w:rsidRPr="00E50B92" w:rsidRDefault="00CF1A8E" w:rsidP="00DD3AE7">
            <w:pPr>
              <w:pStyle w:val="afffff"/>
            </w:pPr>
            <w:r w:rsidRPr="00CF1A8E">
              <w:t>./cassandra/data/data/cqlkeyspace/t-d132e240c21711e9bbee19821dcea330/backups</w:t>
            </w:r>
          </w:p>
        </w:tc>
      </w:tr>
    </w:tbl>
    <w:p w14:paraId="7432DBAF" w14:textId="166D1906" w:rsidR="0048480A" w:rsidRPr="00881537" w:rsidRDefault="00881537" w:rsidP="004917AF">
      <w:pPr>
        <w:pStyle w:val="afff1"/>
      </w:pPr>
      <w:r w:rsidRPr="00881537">
        <w:t xml:space="preserve">Проверка каталога </w:t>
      </w:r>
      <w:r>
        <w:rPr>
          <w:rFonts w:ascii="Courier" w:hAnsi="Courier"/>
          <w:color w:val="C7254E"/>
          <w:sz w:val="22"/>
          <w:shd w:val="clear" w:color="auto" w:fill="EEEEEE"/>
        </w:rPr>
        <w:t>backups</w:t>
      </w:r>
      <w:r w:rsidRPr="00881537">
        <w:t xml:space="preserve"> покажет, что файлов резервных копий также нет:</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881537" w:rsidRPr="00A46D2F" w14:paraId="0568CFA7" w14:textId="77777777" w:rsidTr="00DD3AE7">
        <w:tc>
          <w:tcPr>
            <w:tcW w:w="9344" w:type="dxa"/>
            <w:shd w:val="clear" w:color="auto" w:fill="F2F2F2" w:themeFill="background1" w:themeFillShade="F2"/>
          </w:tcPr>
          <w:p w14:paraId="6482B50E" w14:textId="78FB2086" w:rsidR="00881537" w:rsidRPr="00E50B92" w:rsidRDefault="00881537" w:rsidP="00DD3AE7">
            <w:pPr>
              <w:pStyle w:val="afffff"/>
            </w:pPr>
            <w:r w:rsidRPr="00881537">
              <w:t>$ cd ./cassandra/data/data/cqlkeyspace/t-d132e240c21711e9bbee19821dcea330/backups &amp;&amp; ls -l</w:t>
            </w:r>
          </w:p>
        </w:tc>
      </w:tr>
    </w:tbl>
    <w:p w14:paraId="20F2ECEC" w14:textId="77777777" w:rsidR="00881537" w:rsidRPr="00CB0203" w:rsidRDefault="00881537" w:rsidP="00881537">
      <w:pPr>
        <w:pStyle w:val="afff1"/>
        <w:rPr>
          <w:lang w:val="en-US"/>
        </w:rPr>
      </w:pPr>
      <w:proofErr w:type="gramStart"/>
      <w:r w:rsidRPr="00501CB3">
        <w:rPr>
          <w:lang w:val="en-US"/>
        </w:rPr>
        <w:t>приводит</w:t>
      </w:r>
      <w:proofErr w:type="gramEnd"/>
      <w:r w:rsidRPr="00501CB3">
        <w:rPr>
          <w:lang w:val="en-US"/>
        </w:rPr>
        <w:t xml:space="preserve"> к</w:t>
      </w:r>
      <w:r w:rsidRPr="00CB0203">
        <w:rPr>
          <w:lang w:val="en-US"/>
        </w:rPr>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881537" w:rsidRPr="00F55E72" w14:paraId="6A6CD240" w14:textId="77777777" w:rsidTr="00DD3AE7">
        <w:tc>
          <w:tcPr>
            <w:tcW w:w="9344" w:type="dxa"/>
            <w:shd w:val="clear" w:color="auto" w:fill="F2F2F2" w:themeFill="background1" w:themeFillShade="F2"/>
          </w:tcPr>
          <w:p w14:paraId="2277D681" w14:textId="567D6663" w:rsidR="00881537" w:rsidRPr="00E50B92" w:rsidRDefault="00881537" w:rsidP="00DD3AE7">
            <w:pPr>
              <w:pStyle w:val="afffff"/>
            </w:pPr>
            <w:r w:rsidRPr="00881537">
              <w:t>total 0</w:t>
            </w:r>
          </w:p>
        </w:tc>
      </w:tr>
    </w:tbl>
    <w:p w14:paraId="745216B3" w14:textId="2B76F25D" w:rsidR="0048480A" w:rsidRPr="00985612" w:rsidRDefault="00985612" w:rsidP="004917AF">
      <w:pPr>
        <w:pStyle w:val="afff1"/>
      </w:pPr>
      <w:r w:rsidRPr="00985612">
        <w:t xml:space="preserve">Если к данным добавляется строка данных, запуск команды </w:t>
      </w:r>
      <w:r>
        <w:rPr>
          <w:rFonts w:ascii="Courier" w:hAnsi="Courier"/>
          <w:color w:val="C7254E"/>
          <w:sz w:val="22"/>
          <w:shd w:val="clear" w:color="auto" w:fill="EEEEEE"/>
        </w:rPr>
        <w:t>nodetool flush</w:t>
      </w:r>
      <w:r w:rsidRPr="00985612">
        <w:t xml:space="preserve"> очистит данные таблицы и будет создана инкремент</w:t>
      </w:r>
      <w:r w:rsidR="001552EC">
        <w:t>аль</w:t>
      </w:r>
      <w:r w:rsidRPr="00985612">
        <w:t>ная резервная копия:</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232AD" w:rsidRPr="00A46D2F" w14:paraId="796D45DC" w14:textId="77777777" w:rsidTr="00DD3AE7">
        <w:tc>
          <w:tcPr>
            <w:tcW w:w="9344" w:type="dxa"/>
            <w:shd w:val="clear" w:color="auto" w:fill="F2F2F2" w:themeFill="background1" w:themeFillShade="F2"/>
          </w:tcPr>
          <w:p w14:paraId="354A1D4B" w14:textId="77777777" w:rsidR="005232AD" w:rsidRDefault="005232AD" w:rsidP="005232AD">
            <w:pPr>
              <w:pStyle w:val="afffff"/>
            </w:pPr>
            <w:r>
              <w:t>$ nodetool flush cqlkeyspace t</w:t>
            </w:r>
          </w:p>
          <w:p w14:paraId="176ADB57" w14:textId="77528E06" w:rsidR="005232AD" w:rsidRPr="00E50B92" w:rsidRDefault="005232AD" w:rsidP="005232AD">
            <w:pPr>
              <w:pStyle w:val="afffff"/>
            </w:pPr>
            <w:r>
              <w:t>$ cd ./cassandra/data/data/cqlkeyspace/t-d132e240c21711e9bbee19821dcea330/backups &amp;&amp; ls -l</w:t>
            </w:r>
          </w:p>
        </w:tc>
      </w:tr>
    </w:tbl>
    <w:p w14:paraId="701DFE08" w14:textId="77777777" w:rsidR="005232AD" w:rsidRPr="00CB0203" w:rsidRDefault="005232AD" w:rsidP="005232AD">
      <w:pPr>
        <w:pStyle w:val="afff1"/>
        <w:rPr>
          <w:lang w:val="en-US"/>
        </w:rPr>
      </w:pPr>
      <w:proofErr w:type="gramStart"/>
      <w:r w:rsidRPr="00501CB3">
        <w:rPr>
          <w:lang w:val="en-US"/>
        </w:rPr>
        <w:t>приводит</w:t>
      </w:r>
      <w:proofErr w:type="gramEnd"/>
      <w:r w:rsidRPr="00501CB3">
        <w:rPr>
          <w:lang w:val="en-US"/>
        </w:rPr>
        <w:t xml:space="preserve"> к</w:t>
      </w:r>
      <w:r w:rsidRPr="00CB0203">
        <w:rPr>
          <w:lang w:val="en-US"/>
        </w:rPr>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5232AD" w:rsidRPr="00A46D2F" w14:paraId="3853FF21" w14:textId="77777777" w:rsidTr="00DD3AE7">
        <w:tc>
          <w:tcPr>
            <w:tcW w:w="9344" w:type="dxa"/>
            <w:shd w:val="clear" w:color="auto" w:fill="F2F2F2" w:themeFill="background1" w:themeFillShade="F2"/>
          </w:tcPr>
          <w:p w14:paraId="42125CA6" w14:textId="77777777" w:rsidR="005232AD" w:rsidRDefault="005232AD" w:rsidP="005232AD">
            <w:pPr>
              <w:pStyle w:val="afffff"/>
            </w:pPr>
            <w:r>
              <w:t>total 36</w:t>
            </w:r>
          </w:p>
          <w:p w14:paraId="55793341" w14:textId="77777777" w:rsidR="005232AD" w:rsidRDefault="005232AD" w:rsidP="005232AD">
            <w:pPr>
              <w:pStyle w:val="afffff"/>
            </w:pPr>
            <w:r>
              <w:t>-</w:t>
            </w:r>
            <w:proofErr w:type="gramStart"/>
            <w:r>
              <w:t>rw-</w:t>
            </w:r>
            <w:proofErr w:type="gramEnd"/>
            <w:r>
              <w:t>rw-r--. 2 ec2-user ec2-user   47 Aug 19 00:32 na-1-big-CompressionInfo.db</w:t>
            </w:r>
          </w:p>
          <w:p w14:paraId="25B0347C" w14:textId="77777777" w:rsidR="005232AD" w:rsidRDefault="005232AD" w:rsidP="005232AD">
            <w:pPr>
              <w:pStyle w:val="afffff"/>
            </w:pPr>
            <w:r>
              <w:t>-</w:t>
            </w:r>
            <w:proofErr w:type="gramStart"/>
            <w:r>
              <w:t>rw-</w:t>
            </w:r>
            <w:proofErr w:type="gramEnd"/>
            <w:r>
              <w:t>rw-r--. 2 ec2-user ec2-user   43 Aug 19 00:32 na-1-big-Data.db</w:t>
            </w:r>
          </w:p>
          <w:p w14:paraId="73DA33CA" w14:textId="77777777" w:rsidR="005232AD" w:rsidRDefault="005232AD" w:rsidP="005232AD">
            <w:pPr>
              <w:pStyle w:val="afffff"/>
            </w:pPr>
            <w:r>
              <w:t>-</w:t>
            </w:r>
            <w:proofErr w:type="gramStart"/>
            <w:r>
              <w:t>rw-</w:t>
            </w:r>
            <w:proofErr w:type="gramEnd"/>
            <w:r>
              <w:t>rw-r--. 2 ec2-user ec2-user   10 Aug 19 00:32 na-1-big-Digest.crc32</w:t>
            </w:r>
          </w:p>
          <w:p w14:paraId="1501B5CF" w14:textId="77777777" w:rsidR="005232AD" w:rsidRDefault="005232AD" w:rsidP="005232AD">
            <w:pPr>
              <w:pStyle w:val="afffff"/>
            </w:pPr>
            <w:r>
              <w:t>-</w:t>
            </w:r>
            <w:proofErr w:type="gramStart"/>
            <w:r>
              <w:t>rw-</w:t>
            </w:r>
            <w:proofErr w:type="gramEnd"/>
            <w:r>
              <w:t>rw-r--. 2 ec2-user ec2-user   16 Aug 19 00:32 na-1-big-Filter.db</w:t>
            </w:r>
          </w:p>
          <w:p w14:paraId="7DA88F8D" w14:textId="77777777" w:rsidR="005232AD" w:rsidRDefault="005232AD" w:rsidP="005232AD">
            <w:pPr>
              <w:pStyle w:val="afffff"/>
            </w:pPr>
            <w:r>
              <w:t>-</w:t>
            </w:r>
            <w:proofErr w:type="gramStart"/>
            <w:r>
              <w:t>rw-</w:t>
            </w:r>
            <w:proofErr w:type="gramEnd"/>
            <w:r>
              <w:t>rw-r--. 2 ec2-user ec2-user    8 Aug 19 00:32 na-1-big-Index.db</w:t>
            </w:r>
          </w:p>
          <w:p w14:paraId="46980DC2" w14:textId="77777777" w:rsidR="005232AD" w:rsidRDefault="005232AD" w:rsidP="005232AD">
            <w:pPr>
              <w:pStyle w:val="afffff"/>
            </w:pPr>
            <w:r>
              <w:t>-</w:t>
            </w:r>
            <w:proofErr w:type="gramStart"/>
            <w:r>
              <w:t>rw-</w:t>
            </w:r>
            <w:proofErr w:type="gramEnd"/>
            <w:r>
              <w:t>rw-r--. 2 ec2-user ec2-user 4673 Aug 19 00:32 na-1-big-Statistics.db</w:t>
            </w:r>
          </w:p>
          <w:p w14:paraId="525496EE" w14:textId="77777777" w:rsidR="005232AD" w:rsidRDefault="005232AD" w:rsidP="005232AD">
            <w:pPr>
              <w:pStyle w:val="afffff"/>
            </w:pPr>
            <w:r>
              <w:t>-</w:t>
            </w:r>
            <w:proofErr w:type="gramStart"/>
            <w:r>
              <w:t>rw-</w:t>
            </w:r>
            <w:proofErr w:type="gramEnd"/>
            <w:r>
              <w:t>rw-r--. 2 ec2-user ec2-user   56 Aug 19 00:32 na-1-big-Summary.db</w:t>
            </w:r>
          </w:p>
          <w:p w14:paraId="49A77583" w14:textId="122EFEEE" w:rsidR="005232AD" w:rsidRPr="00E50B92" w:rsidRDefault="005232AD" w:rsidP="005232AD">
            <w:pPr>
              <w:pStyle w:val="afffff"/>
            </w:pPr>
            <w:r>
              <w:t>-</w:t>
            </w:r>
            <w:proofErr w:type="gramStart"/>
            <w:r>
              <w:t>rw-</w:t>
            </w:r>
            <w:proofErr w:type="gramEnd"/>
            <w:r>
              <w:t>rw-r--. 2 ec2-user ec2-user   92 Aug 19 00:32 na-1-big-TOC.txt</w:t>
            </w:r>
          </w:p>
        </w:tc>
      </w:tr>
    </w:tbl>
    <w:p w14:paraId="43B5B340" w14:textId="7AD1E893" w:rsidR="00983AC6" w:rsidRPr="00DD3AE7" w:rsidRDefault="00983AC6" w:rsidP="004917AF">
      <w:pPr>
        <w:pStyle w:val="afff1"/>
        <w:rPr>
          <w:lang w:val="en-US"/>
        </w:rPr>
      </w:pPr>
    </w:p>
    <w:tbl>
      <w:tblPr>
        <w:tblStyle w:val="aff1"/>
        <w:tblW w:w="5000" w:type="pct"/>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9334"/>
      </w:tblGrid>
      <w:tr w:rsidR="00983AC6" w:rsidRPr="00AF1B8E" w14:paraId="2FA2AB80" w14:textId="77777777" w:rsidTr="00DD3AE7">
        <w:tc>
          <w:tcPr>
            <w:tcW w:w="9334" w:type="dxa"/>
            <w:shd w:val="clear" w:color="auto" w:fill="7030A0"/>
          </w:tcPr>
          <w:p w14:paraId="79BBAB2C" w14:textId="77777777" w:rsidR="00983AC6" w:rsidRPr="00CF0A90" w:rsidRDefault="00983AC6" w:rsidP="00DD3AE7">
            <w:pPr>
              <w:rPr>
                <w:rFonts w:ascii="Rostelecom Basis Light" w:hAnsi="Rostelecom Basis Light"/>
                <w:b/>
                <w:color w:val="FFFFFF" w:themeColor="background1"/>
                <w:lang w:val="en-US"/>
              </w:rPr>
            </w:pPr>
            <w:r>
              <w:rPr>
                <w:rFonts w:ascii="Rostelecom Basis Light" w:hAnsi="Rostelecom Basis Light"/>
                <w:b/>
                <w:color w:val="FFFFFF" w:themeColor="background1"/>
              </w:rPr>
              <w:t>Примечание</w:t>
            </w:r>
            <w:r>
              <w:rPr>
                <w:rFonts w:ascii="Rostelecom Basis Light" w:hAnsi="Rostelecom Basis Light"/>
                <w:b/>
                <w:color w:val="FFFFFF" w:themeColor="background1"/>
                <w:lang w:val="en-US"/>
              </w:rPr>
              <w:t>.</w:t>
            </w:r>
          </w:p>
        </w:tc>
      </w:tr>
      <w:tr w:rsidR="00983AC6" w:rsidRPr="00387771" w14:paraId="47BF2A7D" w14:textId="77777777" w:rsidTr="00DD3AE7">
        <w:tc>
          <w:tcPr>
            <w:tcW w:w="9334" w:type="dxa"/>
          </w:tcPr>
          <w:p w14:paraId="0E9A125D" w14:textId="55AF3646" w:rsidR="00983AC6" w:rsidRPr="00CC5D02" w:rsidRDefault="00983AC6" w:rsidP="00DD3AE7">
            <w:pPr>
              <w:pStyle w:val="afff1"/>
              <w:ind w:firstLine="397"/>
              <w:rPr>
                <w:rFonts w:ascii="Times New Roman" w:hAnsi="Times New Roman"/>
                <w:bCs/>
                <w:sz w:val="24"/>
                <w:szCs w:val="24"/>
              </w:rPr>
            </w:pPr>
            <w:r w:rsidRPr="00983AC6">
              <w:rPr>
                <w:szCs w:val="26"/>
              </w:rPr>
              <w:t xml:space="preserve">Каталог </w:t>
            </w:r>
            <w:r w:rsidRPr="004260AD">
              <w:rPr>
                <w:rFonts w:ascii="Courier" w:hAnsi="Courier"/>
                <w:color w:val="C7254E"/>
                <w:sz w:val="22"/>
                <w:shd w:val="clear" w:color="auto" w:fill="EEEEEE"/>
              </w:rPr>
              <w:t>backups</w:t>
            </w:r>
            <w:r w:rsidRPr="00983AC6">
              <w:rPr>
                <w:szCs w:val="26"/>
              </w:rPr>
              <w:t xml:space="preserve"> для любой таблицы, такой как </w:t>
            </w:r>
            <w:r w:rsidRPr="004260AD">
              <w:rPr>
                <w:rFonts w:ascii="Courier" w:hAnsi="Courier"/>
                <w:color w:val="C7254E"/>
                <w:sz w:val="22"/>
                <w:shd w:val="clear" w:color="auto" w:fill="EEEEEE"/>
              </w:rPr>
              <w:t>cqlkeyspace/t</w:t>
            </w:r>
            <w:r w:rsidRPr="00983AC6">
              <w:rPr>
                <w:szCs w:val="26"/>
              </w:rPr>
              <w:t xml:space="preserve">, создается в каталоге </w:t>
            </w:r>
            <w:r w:rsidRPr="004260AD">
              <w:rPr>
                <w:rFonts w:ascii="Courier" w:hAnsi="Courier"/>
                <w:color w:val="C7254E"/>
                <w:sz w:val="22"/>
                <w:shd w:val="clear" w:color="auto" w:fill="EEEEEE"/>
              </w:rPr>
              <w:t>data</w:t>
            </w:r>
            <w:r w:rsidRPr="00983AC6">
              <w:rPr>
                <w:szCs w:val="26"/>
              </w:rPr>
              <w:t xml:space="preserve"> для этой таблицы.</w:t>
            </w:r>
          </w:p>
        </w:tc>
      </w:tr>
    </w:tbl>
    <w:p w14:paraId="61D441D1" w14:textId="2AC5A8EA" w:rsidR="00983AC6" w:rsidRPr="00983AC6" w:rsidRDefault="009C62E3" w:rsidP="004917AF">
      <w:pPr>
        <w:pStyle w:val="afff1"/>
      </w:pPr>
      <w:r w:rsidRPr="009C62E3">
        <w:t>Добавление еще одной строки данных и очистка приведет к созданию еще одного набора файлов инкремент</w:t>
      </w:r>
      <w:r w:rsidR="00D07046">
        <w:t>аль</w:t>
      </w:r>
      <w:r w:rsidRPr="009C62E3">
        <w:t>ных резервных копий. Файлы SSTable имеют метку времени, что отличает первую инкремент</w:t>
      </w:r>
      <w:r w:rsidR="00D07046">
        <w:t>аль</w:t>
      </w:r>
      <w:r w:rsidRPr="009C62E3">
        <w:t>ную резервную копию от второй:</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D07046" w:rsidRPr="00A46D2F" w14:paraId="3EBD9EE7" w14:textId="77777777" w:rsidTr="00DD3AE7">
        <w:tc>
          <w:tcPr>
            <w:tcW w:w="9344" w:type="dxa"/>
            <w:shd w:val="clear" w:color="auto" w:fill="F2F2F2" w:themeFill="background1" w:themeFillShade="F2"/>
          </w:tcPr>
          <w:p w14:paraId="76610EC5" w14:textId="77777777" w:rsidR="00D07046" w:rsidRDefault="00D07046" w:rsidP="00D07046">
            <w:pPr>
              <w:pStyle w:val="afffff"/>
            </w:pPr>
            <w:r>
              <w:t>total 72</w:t>
            </w:r>
          </w:p>
          <w:p w14:paraId="04809ED8" w14:textId="77777777" w:rsidR="00D07046" w:rsidRDefault="00D07046" w:rsidP="00D07046">
            <w:pPr>
              <w:pStyle w:val="afffff"/>
            </w:pPr>
            <w:r>
              <w:t>-</w:t>
            </w:r>
            <w:proofErr w:type="gramStart"/>
            <w:r>
              <w:t>rw-</w:t>
            </w:r>
            <w:proofErr w:type="gramEnd"/>
            <w:r>
              <w:t>rw-r--. 2 ec2-user ec2-user   47 Aug 19 00:32 na-1-big-CompressionInfo.db</w:t>
            </w:r>
          </w:p>
          <w:p w14:paraId="555A80EF" w14:textId="77777777" w:rsidR="00D07046" w:rsidRDefault="00D07046" w:rsidP="00D07046">
            <w:pPr>
              <w:pStyle w:val="afffff"/>
            </w:pPr>
            <w:r>
              <w:t>-</w:t>
            </w:r>
            <w:proofErr w:type="gramStart"/>
            <w:r>
              <w:t>rw-</w:t>
            </w:r>
            <w:proofErr w:type="gramEnd"/>
            <w:r>
              <w:t>rw-r--. 2 ec2-user ec2-user   43 Aug 19 00:32 na-1-big-Data.db</w:t>
            </w:r>
          </w:p>
          <w:p w14:paraId="0C114112" w14:textId="77777777" w:rsidR="00D07046" w:rsidRDefault="00D07046" w:rsidP="00D07046">
            <w:pPr>
              <w:pStyle w:val="afffff"/>
            </w:pPr>
            <w:r>
              <w:t>-</w:t>
            </w:r>
            <w:proofErr w:type="gramStart"/>
            <w:r>
              <w:t>rw-</w:t>
            </w:r>
            <w:proofErr w:type="gramEnd"/>
            <w:r>
              <w:t>rw-r--. 2 ec2-user ec2-user   10 Aug 19 00:32 na-1-big-Digest.crc32</w:t>
            </w:r>
          </w:p>
          <w:p w14:paraId="0CFA06C4" w14:textId="77777777" w:rsidR="00D07046" w:rsidRDefault="00D07046" w:rsidP="00D07046">
            <w:pPr>
              <w:pStyle w:val="afffff"/>
            </w:pPr>
            <w:r>
              <w:t>-</w:t>
            </w:r>
            <w:proofErr w:type="gramStart"/>
            <w:r>
              <w:t>rw-</w:t>
            </w:r>
            <w:proofErr w:type="gramEnd"/>
            <w:r>
              <w:t>rw-r--. 2 ec2-user ec2-user   16 Aug 19 00:32 na-1-big-Filter.db</w:t>
            </w:r>
          </w:p>
          <w:p w14:paraId="6EE23BA8" w14:textId="77777777" w:rsidR="00D07046" w:rsidRDefault="00D07046" w:rsidP="00D07046">
            <w:pPr>
              <w:pStyle w:val="afffff"/>
            </w:pPr>
            <w:r>
              <w:t>-</w:t>
            </w:r>
            <w:proofErr w:type="gramStart"/>
            <w:r>
              <w:t>rw-</w:t>
            </w:r>
            <w:proofErr w:type="gramEnd"/>
            <w:r>
              <w:t>rw-r--. 2 ec2-user ec2-user    8 Aug 19 00:32 na-1-big-Index.db</w:t>
            </w:r>
          </w:p>
          <w:p w14:paraId="78178D8B" w14:textId="77777777" w:rsidR="00D07046" w:rsidRDefault="00D07046" w:rsidP="00D07046">
            <w:pPr>
              <w:pStyle w:val="afffff"/>
            </w:pPr>
            <w:r>
              <w:t>-</w:t>
            </w:r>
            <w:proofErr w:type="gramStart"/>
            <w:r>
              <w:t>rw-</w:t>
            </w:r>
            <w:proofErr w:type="gramEnd"/>
            <w:r>
              <w:t>rw-r--. 2 ec2-user ec2-user 4673 Aug 19 00:32 na-1-big-Statistics.db</w:t>
            </w:r>
          </w:p>
          <w:p w14:paraId="3A9E14E4" w14:textId="77777777" w:rsidR="00D07046" w:rsidRDefault="00D07046" w:rsidP="00D07046">
            <w:pPr>
              <w:pStyle w:val="afffff"/>
            </w:pPr>
            <w:r>
              <w:t>-</w:t>
            </w:r>
            <w:proofErr w:type="gramStart"/>
            <w:r>
              <w:t>rw-</w:t>
            </w:r>
            <w:proofErr w:type="gramEnd"/>
            <w:r>
              <w:t>rw-r--. 2 ec2-user ec2-user   56 Aug 19 00:32 na-1-big-Summary.db</w:t>
            </w:r>
          </w:p>
          <w:p w14:paraId="5D94515B" w14:textId="77777777" w:rsidR="00D07046" w:rsidRDefault="00D07046" w:rsidP="00D07046">
            <w:pPr>
              <w:pStyle w:val="afffff"/>
            </w:pPr>
            <w:r>
              <w:t>-</w:t>
            </w:r>
            <w:proofErr w:type="gramStart"/>
            <w:r>
              <w:t>rw-</w:t>
            </w:r>
            <w:proofErr w:type="gramEnd"/>
            <w:r>
              <w:t>rw-r--. 2 ec2-user ec2-user   92 Aug 19 00:32 na-1-big-TOC.txt</w:t>
            </w:r>
          </w:p>
          <w:p w14:paraId="1E020ACB" w14:textId="77777777" w:rsidR="00D07046" w:rsidRDefault="00D07046" w:rsidP="00D07046">
            <w:pPr>
              <w:pStyle w:val="afffff"/>
            </w:pPr>
            <w:r>
              <w:t>-</w:t>
            </w:r>
            <w:proofErr w:type="gramStart"/>
            <w:r>
              <w:t>rw-</w:t>
            </w:r>
            <w:proofErr w:type="gramEnd"/>
            <w:r>
              <w:t>rw-r--. 2 ec2-user ec2-user   47 Aug 19 00:35 na-2-big-CompressionInfo.db</w:t>
            </w:r>
          </w:p>
          <w:p w14:paraId="4F64D574" w14:textId="77777777" w:rsidR="00D07046" w:rsidRDefault="00D07046" w:rsidP="00D07046">
            <w:pPr>
              <w:pStyle w:val="afffff"/>
            </w:pPr>
            <w:r>
              <w:t>-</w:t>
            </w:r>
            <w:proofErr w:type="gramStart"/>
            <w:r>
              <w:t>rw-</w:t>
            </w:r>
            <w:proofErr w:type="gramEnd"/>
            <w:r>
              <w:t>rw-r--. 2 ec2-user ec2-user   41 Aug 19 00:35 na-2-big-Data.db</w:t>
            </w:r>
          </w:p>
          <w:p w14:paraId="6A5D9675" w14:textId="77777777" w:rsidR="00D07046" w:rsidRDefault="00D07046" w:rsidP="00D07046">
            <w:pPr>
              <w:pStyle w:val="afffff"/>
            </w:pPr>
            <w:r>
              <w:t>-</w:t>
            </w:r>
            <w:proofErr w:type="gramStart"/>
            <w:r>
              <w:t>rw-</w:t>
            </w:r>
            <w:proofErr w:type="gramEnd"/>
            <w:r>
              <w:t>rw-r--. 2 ec2-user ec2-user   10 Aug 19 00:35 na-2-big-Digest.crc32</w:t>
            </w:r>
          </w:p>
          <w:p w14:paraId="2362061C" w14:textId="77777777" w:rsidR="00D07046" w:rsidRDefault="00D07046" w:rsidP="00D07046">
            <w:pPr>
              <w:pStyle w:val="afffff"/>
            </w:pPr>
            <w:r>
              <w:t>-</w:t>
            </w:r>
            <w:proofErr w:type="gramStart"/>
            <w:r>
              <w:t>rw-</w:t>
            </w:r>
            <w:proofErr w:type="gramEnd"/>
            <w:r>
              <w:t>rw-r--. 2 ec2-user ec2-user   16 Aug 19 00:35 na-2-big-Filter.db</w:t>
            </w:r>
          </w:p>
          <w:p w14:paraId="02912077" w14:textId="77777777" w:rsidR="00D07046" w:rsidRDefault="00D07046" w:rsidP="00D07046">
            <w:pPr>
              <w:pStyle w:val="afffff"/>
            </w:pPr>
            <w:r>
              <w:t>-</w:t>
            </w:r>
            <w:proofErr w:type="gramStart"/>
            <w:r>
              <w:t>rw-</w:t>
            </w:r>
            <w:proofErr w:type="gramEnd"/>
            <w:r>
              <w:t>rw-r--. 2 ec2-user ec2-user    8 Aug 19 00:35 na-2-big-Index.db</w:t>
            </w:r>
          </w:p>
          <w:p w14:paraId="149722DD" w14:textId="77777777" w:rsidR="00D07046" w:rsidRDefault="00D07046" w:rsidP="00D07046">
            <w:pPr>
              <w:pStyle w:val="afffff"/>
            </w:pPr>
            <w:r>
              <w:t>-</w:t>
            </w:r>
            <w:proofErr w:type="gramStart"/>
            <w:r>
              <w:t>rw-</w:t>
            </w:r>
            <w:proofErr w:type="gramEnd"/>
            <w:r>
              <w:t>rw-r--. 2 ec2-user ec2-user 4673 Aug 19 00:35 na-2-big-Statistics.db</w:t>
            </w:r>
          </w:p>
          <w:p w14:paraId="05214385" w14:textId="77777777" w:rsidR="00D07046" w:rsidRDefault="00D07046" w:rsidP="00D07046">
            <w:pPr>
              <w:pStyle w:val="afffff"/>
            </w:pPr>
            <w:r>
              <w:t>-</w:t>
            </w:r>
            <w:proofErr w:type="gramStart"/>
            <w:r>
              <w:t>rw-</w:t>
            </w:r>
            <w:proofErr w:type="gramEnd"/>
            <w:r>
              <w:t>rw-r--. 2 ec2-user ec2-user   56 Aug 19 00:35 na-2-big-Summary.db</w:t>
            </w:r>
          </w:p>
          <w:p w14:paraId="332F758E" w14:textId="6827F784" w:rsidR="00D07046" w:rsidRPr="00E50B92" w:rsidRDefault="00D07046" w:rsidP="00D07046">
            <w:pPr>
              <w:pStyle w:val="afffff"/>
            </w:pPr>
            <w:r>
              <w:t>-</w:t>
            </w:r>
            <w:proofErr w:type="gramStart"/>
            <w:r>
              <w:t>rw-</w:t>
            </w:r>
            <w:proofErr w:type="gramEnd"/>
            <w:r>
              <w:t>rw-r--. 2 ec2-user ec2-user   92 Aug 19 00:35 na-2-big-TOC.txt</w:t>
            </w:r>
          </w:p>
        </w:tc>
      </w:tr>
    </w:tbl>
    <w:p w14:paraId="40DB28B3" w14:textId="5620BE8F" w:rsidR="000372F0" w:rsidRPr="004260AD" w:rsidRDefault="004260AD" w:rsidP="004260AD">
      <w:pPr>
        <w:pStyle w:val="3a"/>
      </w:pPr>
      <w:bookmarkStart w:id="61" w:name="_Toc86141414"/>
      <w:r w:rsidRPr="004260AD">
        <w:t>Восстановление из инкремент</w:t>
      </w:r>
      <w:r>
        <w:t>аль</w:t>
      </w:r>
      <w:r w:rsidRPr="004260AD">
        <w:t>ных резервных копий и моментальных сн</w:t>
      </w:r>
      <w:r w:rsidR="007F4B28">
        <w:t>апшотов</w:t>
      </w:r>
      <w:bookmarkEnd w:id="61"/>
    </w:p>
    <w:p w14:paraId="40D7FD18" w14:textId="4D809546" w:rsidR="000372F0" w:rsidRPr="004260AD" w:rsidRDefault="00C13940" w:rsidP="004917AF">
      <w:pPr>
        <w:pStyle w:val="afff1"/>
      </w:pPr>
      <w:r w:rsidRPr="00C13940">
        <w:t>Двумя основными инструментами / командами для восстановления таблицы после ее удаления являются:</w:t>
      </w:r>
    </w:p>
    <w:p w14:paraId="2A69D17A" w14:textId="77777777" w:rsidR="00C13940" w:rsidRDefault="00C13940" w:rsidP="00C13940">
      <w:pPr>
        <w:pStyle w:val="afff1"/>
        <w:numPr>
          <w:ilvl w:val="0"/>
          <w:numId w:val="85"/>
        </w:numPr>
      </w:pPr>
      <w:r>
        <w:lastRenderedPageBreak/>
        <w:t>sstableloader</w:t>
      </w:r>
    </w:p>
    <w:p w14:paraId="219854DC" w14:textId="6BD9B737" w:rsidR="000372F0" w:rsidRPr="004260AD" w:rsidRDefault="00C13940" w:rsidP="00C13940">
      <w:pPr>
        <w:pStyle w:val="afff1"/>
        <w:numPr>
          <w:ilvl w:val="0"/>
          <w:numId w:val="85"/>
        </w:numPr>
      </w:pPr>
      <w:r>
        <w:t>nodetool import</w:t>
      </w:r>
    </w:p>
    <w:p w14:paraId="0E191007" w14:textId="226E2F47" w:rsidR="00E00F8F" w:rsidRPr="004260AD" w:rsidRDefault="00C13940" w:rsidP="004917AF">
      <w:pPr>
        <w:pStyle w:val="afff1"/>
      </w:pPr>
      <w:r w:rsidRPr="00C13940">
        <w:t>Моментальный сн</w:t>
      </w:r>
      <w:r w:rsidR="007F4B28">
        <w:t>апшот</w:t>
      </w:r>
      <w:r w:rsidRPr="00C13940">
        <w:t xml:space="preserve"> содержит по существу тот же набор файлов SSTable, что и инкремент</w:t>
      </w:r>
      <w:r w:rsidR="00FA680F">
        <w:t>аль</w:t>
      </w:r>
      <w:r w:rsidRPr="00C13940">
        <w:t>ная резервная копия с несколькими дополнительными файлами. Сн</w:t>
      </w:r>
      <w:r w:rsidR="007F4B28">
        <w:t>апшот</w:t>
      </w:r>
      <w:r w:rsidRPr="00C13940">
        <w:t xml:space="preserve"> включает файл </w:t>
      </w:r>
      <w:r w:rsidR="00471135">
        <w:rPr>
          <w:rFonts w:ascii="Courier" w:hAnsi="Courier"/>
          <w:color w:val="C7254E"/>
          <w:sz w:val="22"/>
          <w:shd w:val="clear" w:color="auto" w:fill="EEEEEE"/>
        </w:rPr>
        <w:t>schema.cql</w:t>
      </w:r>
      <w:r w:rsidRPr="00C13940">
        <w:t xml:space="preserve"> для DDL схемы для создания таблицы на CQL. Резервная копия таблицы не включает DDL, который должен быть получен из моментального сн</w:t>
      </w:r>
      <w:r w:rsidR="007F4B28">
        <w:t>апшота</w:t>
      </w:r>
      <w:r w:rsidRPr="00C13940">
        <w:t xml:space="preserve"> при восстановлении из инкремент</w:t>
      </w:r>
      <w:r w:rsidR="00FA680F">
        <w:t>аль</w:t>
      </w:r>
      <w:r w:rsidRPr="00C13940">
        <w:t>ной резервной копии.</w:t>
      </w:r>
    </w:p>
    <w:p w14:paraId="4C2D5099" w14:textId="4866E5B9" w:rsidR="00E00F8F" w:rsidRPr="004260AD" w:rsidRDefault="00E42093" w:rsidP="00E42093">
      <w:pPr>
        <w:pStyle w:val="2b"/>
        <w:rPr>
          <w:lang w:val="ru-RU"/>
        </w:rPr>
      </w:pPr>
      <w:bookmarkStart w:id="62" w:name="_Toc86141415"/>
      <w:r w:rsidRPr="00E42093">
        <w:t>Сжатие</w:t>
      </w:r>
      <w:r>
        <w:rPr>
          <w:lang w:val="ru-RU"/>
        </w:rPr>
        <w:t xml:space="preserve"> (</w:t>
      </w:r>
      <w:r>
        <w:t>compression</w:t>
      </w:r>
      <w:r>
        <w:rPr>
          <w:lang w:val="ru-RU"/>
        </w:rPr>
        <w:t>)</w:t>
      </w:r>
      <w:bookmarkEnd w:id="62"/>
    </w:p>
    <w:p w14:paraId="4A270784" w14:textId="42175EDB" w:rsidR="00E00F8F" w:rsidRPr="004260AD" w:rsidRDefault="009E0FF7" w:rsidP="004917AF">
      <w:pPr>
        <w:pStyle w:val="afff1"/>
      </w:pPr>
      <w:r>
        <w:rPr>
          <w:lang w:val="en-US"/>
        </w:rPr>
        <w:t>RT</w:t>
      </w:r>
      <w:r w:rsidRPr="009E0FF7">
        <w:t>.</w:t>
      </w:r>
      <w:r>
        <w:rPr>
          <w:lang w:val="en-US"/>
        </w:rPr>
        <w:t>KeyValue</w:t>
      </w:r>
      <w:r w:rsidRPr="009E0FF7">
        <w:t xml:space="preserve"> предлагает операторам возможность настраивать сжатие для каждой таблицы. Сжатие уменьшает размер данных на диске за счет сжатия SSTable в настраиваемом пользователем сжатии </w:t>
      </w:r>
      <w:r>
        <w:rPr>
          <w:rFonts w:ascii="Courier" w:hAnsi="Courier"/>
          <w:color w:val="C7254E"/>
          <w:sz w:val="22"/>
          <w:shd w:val="clear" w:color="auto" w:fill="EEEEEE"/>
        </w:rPr>
        <w:t>chunk_length_in_kb</w:t>
      </w:r>
      <w:r w:rsidRPr="009E0FF7">
        <w:t xml:space="preserve">. Поскольку </w:t>
      </w:r>
      <w:r w:rsidR="00DF14F9">
        <w:rPr>
          <w:lang w:val="en-US"/>
        </w:rPr>
        <w:t>RT</w:t>
      </w:r>
      <w:r w:rsidR="00DF14F9" w:rsidRPr="009E0FF7">
        <w:t>.</w:t>
      </w:r>
      <w:r w:rsidR="00DF14F9">
        <w:rPr>
          <w:lang w:val="en-US"/>
        </w:rPr>
        <w:t>KeyValue</w:t>
      </w:r>
      <w:r w:rsidRPr="009E0FF7">
        <w:t xml:space="preserve"> SSTables неизменяемы, затраты ЦП на сжатие необходимы только при записи SSTable - последующие обновления данных будут попадать в разные SSTables, поэтому </w:t>
      </w:r>
      <w:r w:rsidR="00DF14F9">
        <w:rPr>
          <w:lang w:val="en-US"/>
        </w:rPr>
        <w:t>RT</w:t>
      </w:r>
      <w:r w:rsidR="00DF14F9" w:rsidRPr="009E0FF7">
        <w:t>.</w:t>
      </w:r>
      <w:r w:rsidR="00DF14F9">
        <w:rPr>
          <w:lang w:val="en-US"/>
        </w:rPr>
        <w:t>KeyValue</w:t>
      </w:r>
      <w:r w:rsidRPr="009E0FF7">
        <w:t xml:space="preserve"> не нужно будет распаковывать, перезаписывать и повторно сжимать данные при выполнении команд UPDATE. При чтении </w:t>
      </w:r>
      <w:r w:rsidR="00DF14F9">
        <w:rPr>
          <w:lang w:val="en-US"/>
        </w:rPr>
        <w:t>RT</w:t>
      </w:r>
      <w:r w:rsidR="00DF14F9" w:rsidRPr="009E0FF7">
        <w:t>.</w:t>
      </w:r>
      <w:r w:rsidR="00DF14F9">
        <w:rPr>
          <w:lang w:val="en-US"/>
        </w:rPr>
        <w:t>KeyValue</w:t>
      </w:r>
      <w:r w:rsidRPr="009E0FF7">
        <w:t xml:space="preserve"> найдет соответствующие сжатые фрагменты на диске, распакует весь фрагмент, а затем продолжит выполнение оставшейся части пути чтения (слияние данных с дисков и таблиц memtab</w:t>
      </w:r>
      <w:r w:rsidR="007258C4">
        <w:t>les, восстановление чтения и т.</w:t>
      </w:r>
      <w:r w:rsidR="00DF14F9">
        <w:t>д</w:t>
      </w:r>
      <w:r w:rsidRPr="009E0FF7">
        <w:t>.).</w:t>
      </w:r>
    </w:p>
    <w:p w14:paraId="1E4349C2" w14:textId="1DA92303" w:rsidR="00E00F8F" w:rsidRPr="004260AD" w:rsidRDefault="007258C4" w:rsidP="004917AF">
      <w:pPr>
        <w:pStyle w:val="afff1"/>
      </w:pPr>
      <w:r w:rsidRPr="00DA3500">
        <w:t>Алгоритмы сжатия обычно сводятся к следующему</w:t>
      </w:r>
      <w:r w:rsidRPr="007258C4">
        <w:t>:</w:t>
      </w:r>
    </w:p>
    <w:p w14:paraId="2E1314F4" w14:textId="77777777" w:rsidR="00DA3500" w:rsidRDefault="00DA3500" w:rsidP="00DA3500">
      <w:pPr>
        <w:pStyle w:val="afff1"/>
        <w:numPr>
          <w:ilvl w:val="0"/>
          <w:numId w:val="86"/>
        </w:numPr>
      </w:pPr>
      <w:r w:rsidRPr="00DA3500">
        <w:rPr>
          <w:b/>
        </w:rPr>
        <w:t>Скорость сжатия</w:t>
      </w:r>
      <w:r>
        <w:t>: насколько быстро алгоритм сжатия сжимает данные. Это очень важно для путей сброса и сжатия, поскольку данные должны быть сжаты перед записью на диск.</w:t>
      </w:r>
    </w:p>
    <w:p w14:paraId="7BADEE7B" w14:textId="77777777" w:rsidR="00DA3500" w:rsidRDefault="00DA3500" w:rsidP="00DA3500">
      <w:pPr>
        <w:pStyle w:val="afff1"/>
        <w:numPr>
          <w:ilvl w:val="0"/>
          <w:numId w:val="86"/>
        </w:numPr>
      </w:pPr>
      <w:r w:rsidRPr="00DA3500">
        <w:rPr>
          <w:b/>
        </w:rPr>
        <w:t>Скорость декомпрессии</w:t>
      </w:r>
      <w:r>
        <w:t>: насколько быстро алгоритм сжатия распаковывает данные. Это критически важно для путей чтения и сжатия, поскольку данные должны быть прочитаны с диска целиком и распакованы, прежде чем их можно будет вернуть.</w:t>
      </w:r>
    </w:p>
    <w:p w14:paraId="2BFE9B9F" w14:textId="2963B284" w:rsidR="00E00F8F" w:rsidRDefault="00DA3500" w:rsidP="00DA3500">
      <w:pPr>
        <w:pStyle w:val="afff1"/>
        <w:numPr>
          <w:ilvl w:val="0"/>
          <w:numId w:val="86"/>
        </w:numPr>
      </w:pPr>
      <w:r w:rsidRPr="00DA3500">
        <w:rPr>
          <w:b/>
        </w:rPr>
        <w:t>Коэффициент</w:t>
      </w:r>
      <w:r>
        <w:t xml:space="preserve">: на какой коэффициент уменьшаются несжатые данные. </w:t>
      </w:r>
      <w:r w:rsidR="009E1CCC">
        <w:rPr>
          <w:lang w:val="en-US"/>
        </w:rPr>
        <w:t>RT</w:t>
      </w:r>
      <w:r w:rsidR="009E1CCC" w:rsidRPr="009E1CCC">
        <w:t>.</w:t>
      </w:r>
      <w:r w:rsidR="009E1CCC">
        <w:rPr>
          <w:lang w:val="en-US"/>
        </w:rPr>
        <w:t>KeyValue</w:t>
      </w:r>
      <w:r>
        <w:t xml:space="preserve"> обычно измеряет это как размер данных на диске относительно несжатого размера. Например, коэффициент </w:t>
      </w:r>
      <w:r w:rsidR="009E1CCC">
        <w:rPr>
          <w:rFonts w:ascii="Courier" w:hAnsi="Courier"/>
          <w:color w:val="C7254E"/>
          <w:sz w:val="22"/>
          <w:shd w:val="clear" w:color="auto" w:fill="EEEEEE"/>
        </w:rPr>
        <w:t>0.5</w:t>
      </w:r>
      <w:r>
        <w:t xml:space="preserve"> означает, что размер данных на диске составляет 50% от размера несжатых данных. </w:t>
      </w:r>
      <w:r w:rsidR="009E1CCC">
        <w:rPr>
          <w:lang w:val="en-US"/>
        </w:rPr>
        <w:t>RT</w:t>
      </w:r>
      <w:r w:rsidR="009E1CCC" w:rsidRPr="009E1CCC">
        <w:t>.</w:t>
      </w:r>
      <w:r w:rsidR="009E1CCC">
        <w:rPr>
          <w:lang w:val="en-US"/>
        </w:rPr>
        <w:t>KeyValue</w:t>
      </w:r>
      <w:r>
        <w:t xml:space="preserve"> предоставляет это соотношение для каждой таблицы как поле SSTable </w:t>
      </w:r>
      <w:r w:rsidR="009E1CCC">
        <w:rPr>
          <w:rFonts w:ascii="Courier" w:hAnsi="Courier"/>
          <w:color w:val="C7254E"/>
          <w:sz w:val="22"/>
          <w:shd w:val="clear" w:color="auto" w:fill="EEEEEE"/>
        </w:rPr>
        <w:t>Compression Ratio</w:t>
      </w:r>
      <w:r>
        <w:t xml:space="preserve"> в таблице </w:t>
      </w:r>
      <w:r w:rsidR="009E1CCC">
        <w:rPr>
          <w:rFonts w:ascii="Courier" w:hAnsi="Courier"/>
          <w:color w:val="C7254E"/>
          <w:sz w:val="22"/>
          <w:shd w:val="clear" w:color="auto" w:fill="EEEEEE"/>
        </w:rPr>
        <w:t>nodetool tablestats</w:t>
      </w:r>
      <w:r>
        <w:t>.</w:t>
      </w:r>
    </w:p>
    <w:p w14:paraId="72AEFDE8" w14:textId="5AC1047F" w:rsidR="00C13940" w:rsidRDefault="00E71963" w:rsidP="004917AF">
      <w:pPr>
        <w:pStyle w:val="afff1"/>
      </w:pPr>
      <w:r>
        <w:rPr>
          <w:lang w:val="en-US"/>
        </w:rPr>
        <w:t>RT</w:t>
      </w:r>
      <w:r w:rsidRPr="009E1CCC">
        <w:t>.</w:t>
      </w:r>
      <w:r>
        <w:rPr>
          <w:lang w:val="en-US"/>
        </w:rPr>
        <w:t>KeyValue</w:t>
      </w:r>
      <w:r w:rsidRPr="00E71963">
        <w:t xml:space="preserve"> по умолчанию предлагает пять алгоритмов сжатия, которые </w:t>
      </w:r>
      <w:r w:rsidR="007454A0">
        <w:t>обеспечивают</w:t>
      </w:r>
      <w:r w:rsidRPr="00E71963">
        <w:t xml:space="preserve"> разные компромиссы в этих областях. </w:t>
      </w:r>
      <w:r w:rsidR="007454A0" w:rsidRPr="007454A0">
        <w:t>Хотя сравнительный анализ алгоритмов сжатия зависит от многих факторов (параметров алгоритма, таких как уровень сжатия, сжимаемость входных данных, базовый класс процессора</w:t>
      </w:r>
      <w:r w:rsidR="00D30EFB">
        <w:t xml:space="preserve"> и т.д</w:t>
      </w:r>
      <w:r w:rsidRPr="00E71963">
        <w:t xml:space="preserve">.), </w:t>
      </w:r>
      <w:r w:rsidR="007454A0" w:rsidRPr="007454A0">
        <w:t xml:space="preserve">Следующая </w:t>
      </w:r>
      <w:r w:rsidR="00B00DFB">
        <w:t>Т</w:t>
      </w:r>
      <w:r w:rsidR="007454A0" w:rsidRPr="007454A0">
        <w:t>аблица</w:t>
      </w:r>
      <w:r w:rsidR="00B00DFB">
        <w:t xml:space="preserve"> 4.</w:t>
      </w:r>
      <w:r w:rsidR="007454A0" w:rsidRPr="007454A0">
        <w:t xml:space="preserve"> должна помочь вам выбрать </w:t>
      </w:r>
      <w:r w:rsidR="007454A0" w:rsidRPr="007454A0">
        <w:lastRenderedPageBreak/>
        <w:t>отправную точку на основе требований вашего приложения с чрезвычайно грубой оценкой различных вариантов по их производительности в этих областях (A относительно хорош, F относительно плох):</w:t>
      </w:r>
    </w:p>
    <w:p w14:paraId="2C44545F" w14:textId="009C3C9A" w:rsidR="00C13940" w:rsidRPr="00B00DFB" w:rsidRDefault="00B00DFB" w:rsidP="004917AF">
      <w:pPr>
        <w:pStyle w:val="afff1"/>
        <w:rPr>
          <w:b/>
        </w:rPr>
      </w:pPr>
      <w:r w:rsidRPr="00B00DFB">
        <w:rPr>
          <w:b/>
        </w:rPr>
        <w:t>Таблица 4. Алгоритмы сжатия</w:t>
      </w:r>
      <w:r w:rsidR="00884189">
        <w:rPr>
          <w:b/>
        </w:rPr>
        <w:t xml:space="preserve"> </w:t>
      </w:r>
    </w:p>
    <w:tbl>
      <w:tblPr>
        <w:tblStyle w:val="aff1"/>
        <w:tblW w:w="5000" w:type="pct"/>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1623"/>
        <w:gridCol w:w="2461"/>
        <w:gridCol w:w="1516"/>
        <w:gridCol w:w="2018"/>
        <w:gridCol w:w="1716"/>
      </w:tblGrid>
      <w:tr w:rsidR="00CE19D9" w:rsidRPr="00AF1B8E" w14:paraId="7B97E869" w14:textId="3275D606" w:rsidTr="007B61B9">
        <w:tc>
          <w:tcPr>
            <w:tcW w:w="1623" w:type="dxa"/>
            <w:shd w:val="clear" w:color="auto" w:fill="7030A0"/>
          </w:tcPr>
          <w:p w14:paraId="10AEFB1B" w14:textId="7B3C7E9F" w:rsidR="00CE19D9" w:rsidRPr="00D7486B" w:rsidRDefault="00CE19D9" w:rsidP="00CE19D9">
            <w:pPr>
              <w:rPr>
                <w:rFonts w:ascii="Rostelecom Basis Light" w:hAnsi="Rostelecom Basis Light"/>
                <w:b/>
                <w:color w:val="FFFFFF" w:themeColor="background1"/>
                <w:sz w:val="22"/>
              </w:rPr>
            </w:pPr>
            <w:r w:rsidRPr="00CE19D9">
              <w:rPr>
                <w:rFonts w:ascii="Rostelecom Basis Light" w:hAnsi="Rostelecom Basis Light"/>
                <w:b/>
                <w:color w:val="FFFFFF" w:themeColor="background1"/>
                <w:sz w:val="22"/>
              </w:rPr>
              <w:t>Алгоритм сжатия</w:t>
            </w:r>
          </w:p>
        </w:tc>
        <w:tc>
          <w:tcPr>
            <w:tcW w:w="2461" w:type="dxa"/>
            <w:shd w:val="clear" w:color="auto" w:fill="7030A0"/>
          </w:tcPr>
          <w:p w14:paraId="074781A7" w14:textId="55E47F4A" w:rsidR="00CE19D9" w:rsidRPr="00884189" w:rsidRDefault="00884189" w:rsidP="001F5773">
            <w:pPr>
              <w:rPr>
                <w:rFonts w:ascii="Rostelecom Basis Light" w:hAnsi="Rostelecom Basis Light"/>
                <w:b/>
                <w:color w:val="FFFFFF" w:themeColor="background1"/>
                <w:sz w:val="22"/>
              </w:rPr>
            </w:pPr>
            <w:r>
              <w:rPr>
                <w:rFonts w:ascii="Rostelecom Basis Light" w:hAnsi="Rostelecom Basis Light"/>
                <w:b/>
                <w:color w:val="FFFFFF" w:themeColor="background1"/>
                <w:sz w:val="22"/>
              </w:rPr>
              <w:t>Класс</w:t>
            </w:r>
          </w:p>
        </w:tc>
        <w:tc>
          <w:tcPr>
            <w:tcW w:w="1516" w:type="dxa"/>
            <w:shd w:val="clear" w:color="auto" w:fill="7030A0"/>
          </w:tcPr>
          <w:p w14:paraId="451B74EE" w14:textId="7C162CC2" w:rsidR="00CE19D9" w:rsidRDefault="00CE19D9" w:rsidP="001F5773">
            <w:pPr>
              <w:rPr>
                <w:rFonts w:ascii="Rostelecom Basis Light" w:hAnsi="Rostelecom Basis Light"/>
                <w:b/>
                <w:color w:val="FFFFFF" w:themeColor="background1"/>
                <w:sz w:val="22"/>
              </w:rPr>
            </w:pPr>
            <w:r w:rsidRPr="00CE19D9">
              <w:rPr>
                <w:rFonts w:ascii="Rostelecom Basis Light" w:hAnsi="Rostelecom Basis Light"/>
                <w:b/>
                <w:color w:val="FFFFFF" w:themeColor="background1"/>
                <w:sz w:val="22"/>
              </w:rPr>
              <w:t>Сжатие</w:t>
            </w:r>
          </w:p>
        </w:tc>
        <w:tc>
          <w:tcPr>
            <w:tcW w:w="2018" w:type="dxa"/>
            <w:shd w:val="clear" w:color="auto" w:fill="7030A0"/>
          </w:tcPr>
          <w:p w14:paraId="23E3F76D" w14:textId="372FDF6C" w:rsidR="00CE19D9" w:rsidRPr="00D7486B" w:rsidRDefault="00CE19D9" w:rsidP="001F5773">
            <w:pPr>
              <w:rPr>
                <w:rFonts w:ascii="Rostelecom Basis Light" w:hAnsi="Rostelecom Basis Light"/>
                <w:b/>
                <w:color w:val="FFFFFF" w:themeColor="background1"/>
                <w:sz w:val="22"/>
              </w:rPr>
            </w:pPr>
            <w:r w:rsidRPr="00CE19D9">
              <w:rPr>
                <w:rFonts w:ascii="Rostelecom Basis Light" w:hAnsi="Rostelecom Basis Light"/>
                <w:b/>
                <w:color w:val="FFFFFF" w:themeColor="background1"/>
                <w:sz w:val="22"/>
              </w:rPr>
              <w:t>Декомпрессия</w:t>
            </w:r>
          </w:p>
        </w:tc>
        <w:tc>
          <w:tcPr>
            <w:tcW w:w="1716" w:type="dxa"/>
            <w:shd w:val="clear" w:color="auto" w:fill="7030A0"/>
          </w:tcPr>
          <w:p w14:paraId="6DA0728D" w14:textId="70058251" w:rsidR="00CE19D9" w:rsidRDefault="00CE19D9" w:rsidP="001F5773">
            <w:pPr>
              <w:rPr>
                <w:rFonts w:ascii="Rostelecom Basis Light" w:hAnsi="Rostelecom Basis Light"/>
                <w:b/>
                <w:color w:val="FFFFFF" w:themeColor="background1"/>
                <w:sz w:val="22"/>
              </w:rPr>
            </w:pPr>
            <w:r w:rsidRPr="00CE19D9">
              <w:rPr>
                <w:rFonts w:ascii="Rostelecom Basis Light" w:hAnsi="Rostelecom Basis Light"/>
                <w:b/>
                <w:color w:val="FFFFFF" w:themeColor="background1"/>
                <w:sz w:val="22"/>
              </w:rPr>
              <w:t>Соотношение</w:t>
            </w:r>
          </w:p>
        </w:tc>
      </w:tr>
      <w:tr w:rsidR="00CE19D9" w:rsidRPr="00387771" w14:paraId="1092BA30" w14:textId="3F578B47" w:rsidTr="007B61B9">
        <w:trPr>
          <w:trHeight w:val="55"/>
        </w:trPr>
        <w:tc>
          <w:tcPr>
            <w:tcW w:w="1623" w:type="dxa"/>
          </w:tcPr>
          <w:p w14:paraId="0DBBFFDB" w14:textId="4EEE6600" w:rsidR="00CE19D9" w:rsidRPr="002F4413" w:rsidRDefault="00D000F6" w:rsidP="001F5773">
            <w:pPr>
              <w:pStyle w:val="afff1"/>
              <w:ind w:firstLine="0"/>
              <w:rPr>
                <w:sz w:val="22"/>
                <w:lang w:val="en-US"/>
              </w:rPr>
            </w:pPr>
            <w:r>
              <w:rPr>
                <w:sz w:val="22"/>
                <w:lang w:val="en-US"/>
              </w:rPr>
              <w:t>LZ4</w:t>
            </w:r>
          </w:p>
        </w:tc>
        <w:tc>
          <w:tcPr>
            <w:tcW w:w="2461" w:type="dxa"/>
          </w:tcPr>
          <w:p w14:paraId="5253F1A5" w14:textId="785CC3DF" w:rsidR="00CE19D9" w:rsidRPr="002F4413" w:rsidRDefault="00884189" w:rsidP="001F5773">
            <w:pPr>
              <w:pStyle w:val="afff1"/>
              <w:ind w:firstLine="0"/>
              <w:rPr>
                <w:sz w:val="22"/>
              </w:rPr>
            </w:pPr>
            <w:r>
              <w:rPr>
                <w:rFonts w:ascii="Courier" w:hAnsi="Courier"/>
                <w:color w:val="C7254E"/>
                <w:sz w:val="22"/>
                <w:shd w:val="clear" w:color="auto" w:fill="EEEEEE"/>
              </w:rPr>
              <w:t>LZ4Compressor</w:t>
            </w:r>
          </w:p>
        </w:tc>
        <w:tc>
          <w:tcPr>
            <w:tcW w:w="1516" w:type="dxa"/>
          </w:tcPr>
          <w:p w14:paraId="4248E63B" w14:textId="112EF893" w:rsidR="00CE19D9" w:rsidRPr="00884189" w:rsidRDefault="00884189" w:rsidP="001F5773">
            <w:pPr>
              <w:pStyle w:val="afff1"/>
              <w:ind w:firstLine="0"/>
              <w:rPr>
                <w:sz w:val="22"/>
                <w:lang w:val="en-US"/>
              </w:rPr>
            </w:pPr>
            <w:r>
              <w:rPr>
                <w:sz w:val="22"/>
                <w:lang w:val="en-US"/>
              </w:rPr>
              <w:t>A+</w:t>
            </w:r>
          </w:p>
        </w:tc>
        <w:tc>
          <w:tcPr>
            <w:tcW w:w="2018" w:type="dxa"/>
          </w:tcPr>
          <w:p w14:paraId="005323D8" w14:textId="2642FC3F" w:rsidR="00CE19D9" w:rsidRPr="00884189" w:rsidRDefault="00884189" w:rsidP="001F5773">
            <w:pPr>
              <w:pStyle w:val="afff1"/>
              <w:ind w:firstLine="0"/>
              <w:rPr>
                <w:sz w:val="22"/>
                <w:lang w:val="en-US"/>
              </w:rPr>
            </w:pPr>
            <w:r>
              <w:rPr>
                <w:sz w:val="22"/>
                <w:lang w:val="en-US"/>
              </w:rPr>
              <w:t>A+</w:t>
            </w:r>
          </w:p>
        </w:tc>
        <w:tc>
          <w:tcPr>
            <w:tcW w:w="1716" w:type="dxa"/>
          </w:tcPr>
          <w:p w14:paraId="1C86E69B" w14:textId="2BDC238B" w:rsidR="00CE19D9" w:rsidRPr="00E4002E" w:rsidRDefault="00884189" w:rsidP="001F5773">
            <w:pPr>
              <w:pStyle w:val="afff1"/>
              <w:ind w:firstLine="0"/>
              <w:rPr>
                <w:sz w:val="22"/>
              </w:rPr>
            </w:pPr>
            <w:r>
              <w:rPr>
                <w:sz w:val="22"/>
              </w:rPr>
              <w:t>С+</w:t>
            </w:r>
          </w:p>
        </w:tc>
      </w:tr>
      <w:tr w:rsidR="00CE19D9" w:rsidRPr="00D87D14" w14:paraId="45EBAF9A" w14:textId="7E498A8B" w:rsidTr="007B61B9">
        <w:trPr>
          <w:trHeight w:val="55"/>
        </w:trPr>
        <w:tc>
          <w:tcPr>
            <w:tcW w:w="1623" w:type="dxa"/>
          </w:tcPr>
          <w:p w14:paraId="67FD7710" w14:textId="68726303" w:rsidR="00CE19D9" w:rsidRPr="002F4413" w:rsidRDefault="00D000F6" w:rsidP="001F5773">
            <w:pPr>
              <w:pStyle w:val="afff1"/>
              <w:ind w:firstLine="0"/>
              <w:rPr>
                <w:sz w:val="22"/>
                <w:lang w:val="en-US"/>
              </w:rPr>
            </w:pPr>
            <w:r>
              <w:rPr>
                <w:sz w:val="22"/>
                <w:lang w:val="en-US"/>
              </w:rPr>
              <w:t>LZ4HC</w:t>
            </w:r>
          </w:p>
        </w:tc>
        <w:tc>
          <w:tcPr>
            <w:tcW w:w="2461" w:type="dxa"/>
          </w:tcPr>
          <w:p w14:paraId="7B04C175" w14:textId="74649B29" w:rsidR="00CE19D9" w:rsidRPr="002F4413" w:rsidRDefault="00884189" w:rsidP="001F5773">
            <w:pPr>
              <w:pStyle w:val="afff1"/>
              <w:ind w:firstLine="0"/>
              <w:rPr>
                <w:sz w:val="22"/>
              </w:rPr>
            </w:pPr>
            <w:r>
              <w:rPr>
                <w:rFonts w:ascii="Courier" w:hAnsi="Courier"/>
                <w:color w:val="C7254E"/>
                <w:sz w:val="22"/>
                <w:shd w:val="clear" w:color="auto" w:fill="EEEEEE"/>
              </w:rPr>
              <w:t>LZ4Compressor</w:t>
            </w:r>
          </w:p>
        </w:tc>
        <w:tc>
          <w:tcPr>
            <w:tcW w:w="1516" w:type="dxa"/>
          </w:tcPr>
          <w:p w14:paraId="2212690D" w14:textId="5E1B5E6A" w:rsidR="00CE19D9" w:rsidRPr="00884189" w:rsidRDefault="00884189" w:rsidP="001F5773">
            <w:pPr>
              <w:pStyle w:val="afff1"/>
              <w:ind w:firstLine="0"/>
              <w:rPr>
                <w:sz w:val="22"/>
                <w:lang w:val="en-US"/>
              </w:rPr>
            </w:pPr>
            <w:r>
              <w:rPr>
                <w:sz w:val="22"/>
                <w:lang w:val="en-US"/>
              </w:rPr>
              <w:t>C+</w:t>
            </w:r>
          </w:p>
        </w:tc>
        <w:tc>
          <w:tcPr>
            <w:tcW w:w="2018" w:type="dxa"/>
          </w:tcPr>
          <w:p w14:paraId="01CD8ECB" w14:textId="0691488B" w:rsidR="00CE19D9" w:rsidRPr="00884189" w:rsidRDefault="00884189" w:rsidP="001F5773">
            <w:pPr>
              <w:pStyle w:val="afff1"/>
              <w:ind w:firstLine="0"/>
              <w:rPr>
                <w:sz w:val="22"/>
                <w:lang w:val="en-US"/>
              </w:rPr>
            </w:pPr>
            <w:r>
              <w:rPr>
                <w:sz w:val="22"/>
                <w:lang w:val="en-US"/>
              </w:rPr>
              <w:t>A+</w:t>
            </w:r>
          </w:p>
        </w:tc>
        <w:tc>
          <w:tcPr>
            <w:tcW w:w="1716" w:type="dxa"/>
          </w:tcPr>
          <w:p w14:paraId="6654E636" w14:textId="0C2FB0E0" w:rsidR="00CE19D9" w:rsidRPr="00E4002E" w:rsidRDefault="00884189" w:rsidP="001F5773">
            <w:pPr>
              <w:pStyle w:val="afff1"/>
              <w:ind w:firstLine="0"/>
              <w:rPr>
                <w:sz w:val="22"/>
              </w:rPr>
            </w:pPr>
            <w:r>
              <w:rPr>
                <w:sz w:val="22"/>
              </w:rPr>
              <w:t>В+</w:t>
            </w:r>
          </w:p>
        </w:tc>
      </w:tr>
      <w:tr w:rsidR="00CE19D9" w:rsidRPr="00D87D14" w14:paraId="6F6E46E0" w14:textId="62109F39" w:rsidTr="007B61B9">
        <w:trPr>
          <w:trHeight w:val="55"/>
        </w:trPr>
        <w:tc>
          <w:tcPr>
            <w:tcW w:w="1623" w:type="dxa"/>
          </w:tcPr>
          <w:p w14:paraId="7DBC8714" w14:textId="1D84456B" w:rsidR="00CE19D9" w:rsidRPr="002F4413" w:rsidRDefault="00D000F6" w:rsidP="001F5773">
            <w:pPr>
              <w:pStyle w:val="afff1"/>
              <w:ind w:firstLine="0"/>
              <w:rPr>
                <w:sz w:val="22"/>
                <w:lang w:val="en-US"/>
              </w:rPr>
            </w:pPr>
            <w:r>
              <w:rPr>
                <w:sz w:val="22"/>
                <w:lang w:val="en-US"/>
              </w:rPr>
              <w:t>Zstd</w:t>
            </w:r>
          </w:p>
        </w:tc>
        <w:tc>
          <w:tcPr>
            <w:tcW w:w="2461" w:type="dxa"/>
          </w:tcPr>
          <w:p w14:paraId="15ECDF66" w14:textId="3B2C9800" w:rsidR="00CE19D9" w:rsidRPr="002F4413" w:rsidRDefault="00884189" w:rsidP="001F5773">
            <w:pPr>
              <w:pStyle w:val="afff1"/>
              <w:ind w:firstLine="0"/>
              <w:rPr>
                <w:sz w:val="22"/>
              </w:rPr>
            </w:pPr>
            <w:r>
              <w:rPr>
                <w:rFonts w:ascii="Courier" w:hAnsi="Courier"/>
                <w:color w:val="C7254E"/>
                <w:sz w:val="22"/>
                <w:shd w:val="clear" w:color="auto" w:fill="EEEEEE"/>
              </w:rPr>
              <w:t>ZstdCompressor</w:t>
            </w:r>
          </w:p>
        </w:tc>
        <w:tc>
          <w:tcPr>
            <w:tcW w:w="1516" w:type="dxa"/>
          </w:tcPr>
          <w:p w14:paraId="4DB62D2A" w14:textId="7018E35D" w:rsidR="00CE19D9" w:rsidRPr="00884189" w:rsidRDefault="00884189" w:rsidP="001F5773">
            <w:pPr>
              <w:pStyle w:val="afff1"/>
              <w:ind w:firstLine="0"/>
              <w:rPr>
                <w:sz w:val="22"/>
                <w:lang w:val="en-US"/>
              </w:rPr>
            </w:pPr>
            <w:r>
              <w:rPr>
                <w:sz w:val="22"/>
                <w:lang w:val="en-US"/>
              </w:rPr>
              <w:t>A-</w:t>
            </w:r>
          </w:p>
        </w:tc>
        <w:tc>
          <w:tcPr>
            <w:tcW w:w="2018" w:type="dxa"/>
          </w:tcPr>
          <w:p w14:paraId="4496FCD5" w14:textId="5F375269" w:rsidR="00CE19D9" w:rsidRPr="00884189" w:rsidRDefault="00884189" w:rsidP="001F5773">
            <w:pPr>
              <w:pStyle w:val="afff1"/>
              <w:ind w:firstLine="0"/>
              <w:rPr>
                <w:sz w:val="22"/>
                <w:lang w:val="en-US"/>
              </w:rPr>
            </w:pPr>
            <w:r>
              <w:rPr>
                <w:sz w:val="22"/>
                <w:lang w:val="en-US"/>
              </w:rPr>
              <w:t>A-</w:t>
            </w:r>
          </w:p>
        </w:tc>
        <w:tc>
          <w:tcPr>
            <w:tcW w:w="1716" w:type="dxa"/>
          </w:tcPr>
          <w:p w14:paraId="32B94658" w14:textId="7EEC1BE7" w:rsidR="00CE19D9" w:rsidRPr="00E4002E" w:rsidRDefault="00884189" w:rsidP="001F5773">
            <w:pPr>
              <w:pStyle w:val="afff1"/>
              <w:ind w:firstLine="0"/>
              <w:rPr>
                <w:sz w:val="22"/>
              </w:rPr>
            </w:pPr>
            <w:r>
              <w:rPr>
                <w:sz w:val="22"/>
              </w:rPr>
              <w:t>А+</w:t>
            </w:r>
          </w:p>
        </w:tc>
      </w:tr>
      <w:tr w:rsidR="00CE19D9" w:rsidRPr="00D87D14" w14:paraId="7CCD55C9" w14:textId="08CC6262" w:rsidTr="007B61B9">
        <w:trPr>
          <w:trHeight w:val="55"/>
        </w:trPr>
        <w:tc>
          <w:tcPr>
            <w:tcW w:w="1623" w:type="dxa"/>
          </w:tcPr>
          <w:p w14:paraId="74A1F4DC" w14:textId="71FF7F95" w:rsidR="00CE19D9" w:rsidRPr="002F4413" w:rsidRDefault="00D000F6" w:rsidP="001F5773">
            <w:pPr>
              <w:pStyle w:val="afff1"/>
              <w:ind w:firstLine="0"/>
              <w:rPr>
                <w:sz w:val="22"/>
                <w:lang w:val="en-US"/>
              </w:rPr>
            </w:pPr>
            <w:r>
              <w:rPr>
                <w:sz w:val="22"/>
                <w:lang w:val="en-US"/>
              </w:rPr>
              <w:t>Snappy</w:t>
            </w:r>
          </w:p>
        </w:tc>
        <w:tc>
          <w:tcPr>
            <w:tcW w:w="2461" w:type="dxa"/>
          </w:tcPr>
          <w:p w14:paraId="17B8DA66" w14:textId="2266DC4F" w:rsidR="00CE19D9" w:rsidRPr="002F4413" w:rsidRDefault="00884189" w:rsidP="001F5773">
            <w:pPr>
              <w:pStyle w:val="afff1"/>
              <w:ind w:firstLine="0"/>
              <w:rPr>
                <w:sz w:val="22"/>
              </w:rPr>
            </w:pPr>
            <w:r>
              <w:rPr>
                <w:rFonts w:ascii="Courier" w:hAnsi="Courier"/>
                <w:color w:val="C7254E"/>
                <w:sz w:val="22"/>
                <w:shd w:val="clear" w:color="auto" w:fill="EEEEEE"/>
              </w:rPr>
              <w:t>SnappyCompressor</w:t>
            </w:r>
          </w:p>
        </w:tc>
        <w:tc>
          <w:tcPr>
            <w:tcW w:w="1516" w:type="dxa"/>
          </w:tcPr>
          <w:p w14:paraId="5E9A38B1" w14:textId="39DF4CC9" w:rsidR="00CE19D9" w:rsidRPr="00884189" w:rsidRDefault="00884189" w:rsidP="001F5773">
            <w:pPr>
              <w:pStyle w:val="afff1"/>
              <w:ind w:firstLine="0"/>
              <w:rPr>
                <w:sz w:val="22"/>
                <w:lang w:val="en-US"/>
              </w:rPr>
            </w:pPr>
            <w:r>
              <w:rPr>
                <w:sz w:val="22"/>
                <w:lang w:val="en-US"/>
              </w:rPr>
              <w:t>A-</w:t>
            </w:r>
          </w:p>
        </w:tc>
        <w:tc>
          <w:tcPr>
            <w:tcW w:w="2018" w:type="dxa"/>
          </w:tcPr>
          <w:p w14:paraId="043B94EF" w14:textId="18ABF695" w:rsidR="00CE19D9" w:rsidRPr="00884189" w:rsidRDefault="00884189" w:rsidP="001F5773">
            <w:pPr>
              <w:pStyle w:val="afff1"/>
              <w:ind w:firstLine="0"/>
              <w:rPr>
                <w:sz w:val="22"/>
                <w:lang w:val="en-US"/>
              </w:rPr>
            </w:pPr>
            <w:r>
              <w:rPr>
                <w:sz w:val="22"/>
                <w:lang w:val="en-US"/>
              </w:rPr>
              <w:t>A</w:t>
            </w:r>
          </w:p>
        </w:tc>
        <w:tc>
          <w:tcPr>
            <w:tcW w:w="1716" w:type="dxa"/>
          </w:tcPr>
          <w:p w14:paraId="23E6F6DC" w14:textId="0AF6CF41" w:rsidR="00CE19D9" w:rsidRPr="00E4002E" w:rsidRDefault="00884189" w:rsidP="001F5773">
            <w:pPr>
              <w:pStyle w:val="afff1"/>
              <w:ind w:firstLine="0"/>
              <w:rPr>
                <w:sz w:val="22"/>
              </w:rPr>
            </w:pPr>
            <w:r>
              <w:rPr>
                <w:sz w:val="22"/>
              </w:rPr>
              <w:t>С</w:t>
            </w:r>
          </w:p>
        </w:tc>
      </w:tr>
      <w:tr w:rsidR="00CE19D9" w:rsidRPr="00387771" w14:paraId="2BD0F16B" w14:textId="6E9924AB" w:rsidTr="007B61B9">
        <w:trPr>
          <w:trHeight w:val="55"/>
        </w:trPr>
        <w:tc>
          <w:tcPr>
            <w:tcW w:w="1623" w:type="dxa"/>
          </w:tcPr>
          <w:p w14:paraId="6C60EC5D" w14:textId="679D76F1" w:rsidR="00CE19D9" w:rsidRPr="002F4413" w:rsidRDefault="00884189" w:rsidP="001F5773">
            <w:pPr>
              <w:pStyle w:val="afff1"/>
              <w:ind w:firstLine="0"/>
              <w:rPr>
                <w:sz w:val="22"/>
                <w:lang w:val="en-US"/>
              </w:rPr>
            </w:pPr>
            <w:r>
              <w:rPr>
                <w:sz w:val="22"/>
                <w:lang w:val="en-US"/>
              </w:rPr>
              <w:t>Deflate (zlib)</w:t>
            </w:r>
          </w:p>
        </w:tc>
        <w:tc>
          <w:tcPr>
            <w:tcW w:w="2461" w:type="dxa"/>
          </w:tcPr>
          <w:p w14:paraId="59C354D8" w14:textId="6393D9E7" w:rsidR="00CE19D9" w:rsidRPr="002F4413" w:rsidRDefault="00884189" w:rsidP="001F5773">
            <w:pPr>
              <w:pStyle w:val="afff1"/>
              <w:ind w:firstLine="0"/>
              <w:rPr>
                <w:sz w:val="22"/>
              </w:rPr>
            </w:pPr>
            <w:r>
              <w:rPr>
                <w:rFonts w:ascii="Courier" w:hAnsi="Courier"/>
                <w:color w:val="C7254E"/>
                <w:sz w:val="22"/>
                <w:shd w:val="clear" w:color="auto" w:fill="EEEEEE"/>
              </w:rPr>
              <w:t>DeflateCompressor</w:t>
            </w:r>
          </w:p>
        </w:tc>
        <w:tc>
          <w:tcPr>
            <w:tcW w:w="1516" w:type="dxa"/>
          </w:tcPr>
          <w:p w14:paraId="3E80870C" w14:textId="1FB00110" w:rsidR="00CE19D9" w:rsidRPr="00884189" w:rsidRDefault="00884189" w:rsidP="001F5773">
            <w:pPr>
              <w:pStyle w:val="afff1"/>
              <w:ind w:firstLine="0"/>
              <w:rPr>
                <w:sz w:val="22"/>
                <w:lang w:val="en-US"/>
              </w:rPr>
            </w:pPr>
            <w:r>
              <w:rPr>
                <w:sz w:val="22"/>
                <w:lang w:val="en-US"/>
              </w:rPr>
              <w:t>C</w:t>
            </w:r>
          </w:p>
        </w:tc>
        <w:tc>
          <w:tcPr>
            <w:tcW w:w="2018" w:type="dxa"/>
          </w:tcPr>
          <w:p w14:paraId="5D589ECC" w14:textId="0E7A7B6A" w:rsidR="00CE19D9" w:rsidRPr="00884189" w:rsidRDefault="00884189" w:rsidP="001F5773">
            <w:pPr>
              <w:pStyle w:val="afff1"/>
              <w:ind w:firstLine="0"/>
              <w:rPr>
                <w:sz w:val="22"/>
              </w:rPr>
            </w:pPr>
            <w:r>
              <w:rPr>
                <w:sz w:val="22"/>
                <w:lang w:val="en-US"/>
              </w:rPr>
              <w:t>C</w:t>
            </w:r>
          </w:p>
        </w:tc>
        <w:tc>
          <w:tcPr>
            <w:tcW w:w="1716" w:type="dxa"/>
          </w:tcPr>
          <w:p w14:paraId="0420B0A8" w14:textId="575DB5E3" w:rsidR="00CE19D9" w:rsidRPr="00E4002E" w:rsidRDefault="00884189" w:rsidP="001F5773">
            <w:pPr>
              <w:pStyle w:val="afff1"/>
              <w:ind w:firstLine="0"/>
              <w:rPr>
                <w:sz w:val="22"/>
              </w:rPr>
            </w:pPr>
            <w:r>
              <w:rPr>
                <w:sz w:val="22"/>
              </w:rPr>
              <w:t>А</w:t>
            </w:r>
          </w:p>
        </w:tc>
      </w:tr>
    </w:tbl>
    <w:p w14:paraId="5F40287C" w14:textId="65F21603" w:rsidR="000A5DF6" w:rsidRDefault="000A5DF6" w:rsidP="000A5DF6">
      <w:pPr>
        <w:pStyle w:val="afff1"/>
      </w:pPr>
      <w:r>
        <w:t xml:space="preserve">Вообще говоря, для приложения, критичного к производительности (задержка или пропускная способность), LZ4 является правильным выбором, поскольку он обеспечивает отличное соотношение на затраченный цикл ЦП. Вот почему это выбор по умолчанию в </w:t>
      </w:r>
      <w:r>
        <w:rPr>
          <w:lang w:val="en-US"/>
        </w:rPr>
        <w:t>RT</w:t>
      </w:r>
      <w:r w:rsidRPr="00A6363B">
        <w:t>.</w:t>
      </w:r>
      <w:r>
        <w:rPr>
          <w:lang w:val="en-US"/>
        </w:rPr>
        <w:t>KeyValue</w:t>
      </w:r>
      <w:r>
        <w:t>.</w:t>
      </w:r>
    </w:p>
    <w:p w14:paraId="22280DDC" w14:textId="77777777" w:rsidR="000A5DF6" w:rsidRDefault="000A5DF6" w:rsidP="000A5DF6">
      <w:pPr>
        <w:pStyle w:val="afff1"/>
      </w:pPr>
      <w:r>
        <w:t>Однако для приложений, критически важных для хранения (занимающих место на диске), Zstd может быть лучшим выбором, поскольку он может значительно улучшить LZ4.</w:t>
      </w:r>
    </w:p>
    <w:p w14:paraId="593A220D" w14:textId="77777777" w:rsidR="000A5DF6" w:rsidRDefault="000A5DF6" w:rsidP="000A5DF6">
      <w:pPr>
        <w:pStyle w:val="afff1"/>
      </w:pPr>
      <w:r>
        <w:t>Snappy сохранен для обратной совместимости, и LZ4, как правило, будет предпочтительнее.</w:t>
      </w:r>
    </w:p>
    <w:p w14:paraId="24724BBC" w14:textId="7C2F9576" w:rsidR="00C13940" w:rsidRDefault="000A5DF6" w:rsidP="000A5DF6">
      <w:pPr>
        <w:pStyle w:val="afff1"/>
      </w:pPr>
      <w:r>
        <w:t>Deflate сохраняется для обратной совместимости, и обычно предпочтительнее Zstd.</w:t>
      </w:r>
    </w:p>
    <w:p w14:paraId="6AA24E19" w14:textId="6BAE2273" w:rsidR="00380E1B" w:rsidRDefault="00380E1B" w:rsidP="00380E1B">
      <w:pPr>
        <w:pStyle w:val="2b"/>
      </w:pPr>
      <w:bookmarkStart w:id="63" w:name="_Toc86141416"/>
      <w:r w:rsidRPr="00380E1B">
        <w:t>Уплотнение</w:t>
      </w:r>
      <w:r w:rsidR="00C834D6">
        <w:rPr>
          <w:lang w:val="ru-RU"/>
        </w:rPr>
        <w:t xml:space="preserve"> (</w:t>
      </w:r>
      <w:r w:rsidR="00C834D6">
        <w:t>Compaction</w:t>
      </w:r>
      <w:r w:rsidR="00C834D6">
        <w:rPr>
          <w:lang w:val="ru-RU"/>
        </w:rPr>
        <w:t>)</w:t>
      </w:r>
      <w:bookmarkEnd w:id="63"/>
    </w:p>
    <w:p w14:paraId="04E155C1" w14:textId="68560A4E" w:rsidR="00380E1B" w:rsidRDefault="00380E1B" w:rsidP="00380E1B">
      <w:pPr>
        <w:pStyle w:val="3a"/>
        <w:rPr>
          <w:lang w:val="en-US"/>
        </w:rPr>
      </w:pPr>
      <w:bookmarkStart w:id="64" w:name="_Toc86141417"/>
      <w:r w:rsidRPr="00380E1B">
        <w:rPr>
          <w:lang w:val="en-US"/>
        </w:rPr>
        <w:t>Стратегии</w:t>
      </w:r>
      <w:bookmarkEnd w:id="64"/>
    </w:p>
    <w:p w14:paraId="511119FC" w14:textId="77777777" w:rsidR="00380E1B" w:rsidRPr="00380E1B" w:rsidRDefault="00380E1B" w:rsidP="00380E1B">
      <w:pPr>
        <w:pStyle w:val="afff1"/>
      </w:pPr>
      <w:r w:rsidRPr="00380E1B">
        <w:t>Выбор правильной стратегии сжатия для вашей рабочей нагрузки обеспечит наилучшую производительность как для запросов, так и для самого сжатия.</w:t>
      </w:r>
    </w:p>
    <w:p w14:paraId="6DC24538" w14:textId="099BC986" w:rsidR="00380E1B" w:rsidRPr="00380E1B" w:rsidRDefault="00380E1B" w:rsidP="00380E1B">
      <w:pPr>
        <w:pStyle w:val="afff1"/>
      </w:pPr>
      <w:r w:rsidRPr="00380E1B">
        <w:t>Стратегия многоуровневого уплотнения по размеру (</w:t>
      </w:r>
      <w:r>
        <w:rPr>
          <w:lang w:val="en-US"/>
        </w:rPr>
        <w:t>Size</w:t>
      </w:r>
      <w:r w:rsidRPr="00380E1B">
        <w:t xml:space="preserve"> </w:t>
      </w:r>
      <w:r>
        <w:rPr>
          <w:lang w:val="en-US"/>
        </w:rPr>
        <w:t>Tiered</w:t>
      </w:r>
      <w:r w:rsidRPr="00380E1B">
        <w:t xml:space="preserve"> </w:t>
      </w:r>
      <w:r>
        <w:rPr>
          <w:lang w:val="en-US"/>
        </w:rPr>
        <w:t>Compaction</w:t>
      </w:r>
      <w:r w:rsidRPr="00380E1B">
        <w:t xml:space="preserve"> </w:t>
      </w:r>
      <w:r>
        <w:rPr>
          <w:lang w:val="en-US"/>
        </w:rPr>
        <w:t>Stratagy</w:t>
      </w:r>
      <w:r>
        <w:t>,</w:t>
      </w:r>
      <w:r w:rsidRPr="00380E1B">
        <w:t xml:space="preserve"> </w:t>
      </w:r>
      <w:r w:rsidRPr="00380E1B">
        <w:rPr>
          <w:lang w:val="en-US"/>
        </w:rPr>
        <w:t>STCS</w:t>
      </w:r>
      <w:r w:rsidRPr="00380E1B">
        <w:t>)</w:t>
      </w:r>
    </w:p>
    <w:p w14:paraId="50E6691B" w14:textId="00D84970" w:rsidR="00380E1B" w:rsidRPr="00380E1B" w:rsidRDefault="00380E1B" w:rsidP="00380E1B">
      <w:pPr>
        <w:pStyle w:val="afff1"/>
      </w:pPr>
      <w:r w:rsidRPr="00380E1B">
        <w:t>Стратегия уплотнения по умолчанию. Полезно как запасной вариант, когда другие стратегии не подходят для рабочей нагрузки. Наиболее полезно для рабочих нагрузок, не являющихся чистыми временными рядами, с вращающимися дисками</w:t>
      </w:r>
      <w:r>
        <w:t>,</w:t>
      </w:r>
      <w:r w:rsidRPr="00380E1B">
        <w:t xml:space="preserve"> </w:t>
      </w:r>
      <w:proofErr w:type="gramStart"/>
      <w:r w:rsidRPr="00380E1B">
        <w:t>или</w:t>
      </w:r>
      <w:proofErr w:type="gramEnd"/>
      <w:r w:rsidRPr="00380E1B">
        <w:t xml:space="preserve"> когда количество операций ввода-вывода из </w:t>
      </w:r>
      <w:r w:rsidRPr="00380E1B">
        <w:rPr>
          <w:lang w:val="en-US"/>
        </w:rPr>
        <w:t>LCS</w:t>
      </w:r>
      <w:r w:rsidRPr="00380E1B">
        <w:t xml:space="preserve"> слишком велико.</w:t>
      </w:r>
    </w:p>
    <w:p w14:paraId="6D5D69D0" w14:textId="6CB1F1AF" w:rsidR="00380E1B" w:rsidRPr="00380E1B" w:rsidRDefault="00380E1B" w:rsidP="00380E1B">
      <w:pPr>
        <w:pStyle w:val="afff1"/>
      </w:pPr>
      <w:r w:rsidRPr="00380E1B">
        <w:t>Стратегия выравнивания уплотнения (</w:t>
      </w:r>
      <w:r>
        <w:rPr>
          <w:lang w:val="en-US"/>
        </w:rPr>
        <w:t>Leveled</w:t>
      </w:r>
      <w:r w:rsidRPr="00A6363B">
        <w:t xml:space="preserve"> </w:t>
      </w:r>
      <w:r>
        <w:rPr>
          <w:lang w:val="en-US"/>
        </w:rPr>
        <w:t>Compaction</w:t>
      </w:r>
      <w:r w:rsidRPr="00A6363B">
        <w:t xml:space="preserve"> </w:t>
      </w:r>
      <w:r>
        <w:rPr>
          <w:lang w:val="en-US"/>
        </w:rPr>
        <w:t>Strategy</w:t>
      </w:r>
      <w:r w:rsidRPr="00A6363B">
        <w:t xml:space="preserve">, </w:t>
      </w:r>
      <w:r w:rsidRPr="00380E1B">
        <w:rPr>
          <w:lang w:val="en-US"/>
        </w:rPr>
        <w:t>LCS</w:t>
      </w:r>
      <w:r w:rsidRPr="00380E1B">
        <w:t>)</w:t>
      </w:r>
    </w:p>
    <w:p w14:paraId="33B14F91" w14:textId="77777777" w:rsidR="00380E1B" w:rsidRPr="00380E1B" w:rsidRDefault="00380E1B" w:rsidP="00380E1B">
      <w:pPr>
        <w:pStyle w:val="afff1"/>
      </w:pPr>
      <w:r w:rsidRPr="00380E1B">
        <w:t>Стратегия выравнивания уплотнения (</w:t>
      </w:r>
      <w:r w:rsidRPr="00380E1B">
        <w:rPr>
          <w:lang w:val="en-US"/>
        </w:rPr>
        <w:t>LCS</w:t>
      </w:r>
      <w:r w:rsidRPr="00380E1B">
        <w:t>) оптимизирована для тяжелых рабочих нагрузок чтения или рабочих нагрузок с большим количеством обновлений и удалений. Это не лучший выбор для неизменяемых данных временных рядов.</w:t>
      </w:r>
    </w:p>
    <w:p w14:paraId="0685EC63" w14:textId="47DEF655" w:rsidR="00380E1B" w:rsidRPr="00A6363B" w:rsidRDefault="00380E1B" w:rsidP="00380E1B">
      <w:pPr>
        <w:pStyle w:val="afff1"/>
      </w:pPr>
      <w:r w:rsidRPr="00380E1B">
        <w:lastRenderedPageBreak/>
        <w:t>Стратегия</w:t>
      </w:r>
      <w:r w:rsidRPr="00A6363B">
        <w:t xml:space="preserve"> </w:t>
      </w:r>
      <w:r w:rsidRPr="00380E1B">
        <w:t>сжатия</w:t>
      </w:r>
      <w:r w:rsidRPr="00A6363B">
        <w:t xml:space="preserve"> </w:t>
      </w:r>
      <w:r w:rsidRPr="00380E1B">
        <w:t>временного</w:t>
      </w:r>
      <w:r w:rsidRPr="00A6363B">
        <w:t xml:space="preserve"> </w:t>
      </w:r>
      <w:r w:rsidRPr="00380E1B">
        <w:t>окна</w:t>
      </w:r>
      <w:r w:rsidRPr="00A6363B">
        <w:t xml:space="preserve"> (</w:t>
      </w:r>
      <w:r>
        <w:rPr>
          <w:lang w:val="en-US"/>
        </w:rPr>
        <w:t>Time</w:t>
      </w:r>
      <w:r w:rsidRPr="00A6363B">
        <w:t xml:space="preserve"> </w:t>
      </w:r>
      <w:r>
        <w:rPr>
          <w:lang w:val="en-US"/>
        </w:rPr>
        <w:t>Window</w:t>
      </w:r>
      <w:r w:rsidRPr="00A6363B">
        <w:t xml:space="preserve"> </w:t>
      </w:r>
      <w:r>
        <w:rPr>
          <w:lang w:val="en-US"/>
        </w:rPr>
        <w:t>Compaction</w:t>
      </w:r>
      <w:r w:rsidRPr="00A6363B">
        <w:t xml:space="preserve"> </w:t>
      </w:r>
      <w:r>
        <w:rPr>
          <w:lang w:val="en-US"/>
        </w:rPr>
        <w:t>Strategy</w:t>
      </w:r>
      <w:r w:rsidRPr="00A6363B">
        <w:t xml:space="preserve">, </w:t>
      </w:r>
      <w:r w:rsidRPr="00380E1B">
        <w:rPr>
          <w:lang w:val="en-US"/>
        </w:rPr>
        <w:t>TCS</w:t>
      </w:r>
      <w:r w:rsidRPr="00A6363B">
        <w:t>)</w:t>
      </w:r>
    </w:p>
    <w:p w14:paraId="353E9079" w14:textId="5ACA5613" w:rsidR="00380E1B" w:rsidRPr="00380E1B" w:rsidRDefault="00380E1B" w:rsidP="00380E1B">
      <w:pPr>
        <w:pStyle w:val="afff1"/>
      </w:pPr>
      <w:r w:rsidRPr="00380E1B">
        <w:t xml:space="preserve">Стратегия сжатия временного окна разработана для данных с </w:t>
      </w:r>
      <w:r w:rsidRPr="00380E1B">
        <w:rPr>
          <w:lang w:val="en-US"/>
        </w:rPr>
        <w:t>TTL</w:t>
      </w:r>
      <w:r w:rsidRPr="00380E1B">
        <w:t>, в основном неизменяемых временных рядов.</w:t>
      </w:r>
    </w:p>
    <w:p w14:paraId="19A5BE82" w14:textId="3695D24B" w:rsidR="00380E1B" w:rsidRPr="00380E1B" w:rsidRDefault="00380E1B" w:rsidP="00380E1B">
      <w:pPr>
        <w:pStyle w:val="3a"/>
      </w:pPr>
      <w:bookmarkStart w:id="65" w:name="_Toc86141418"/>
      <w:r w:rsidRPr="00380E1B">
        <w:t>Виды уплотнения</w:t>
      </w:r>
      <w:bookmarkEnd w:id="65"/>
    </w:p>
    <w:p w14:paraId="15317603" w14:textId="3773E5CC" w:rsidR="00380E1B" w:rsidRDefault="00380E1B" w:rsidP="00380E1B">
      <w:pPr>
        <w:pStyle w:val="afff1"/>
      </w:pPr>
      <w:r>
        <w:t xml:space="preserve">Концепция уплотнения используется для различных типов операций в </w:t>
      </w:r>
      <w:r w:rsidR="006C4218">
        <w:rPr>
          <w:lang w:val="en-US"/>
        </w:rPr>
        <w:t>RT</w:t>
      </w:r>
      <w:r w:rsidR="006C4218" w:rsidRPr="006C4218">
        <w:t>.</w:t>
      </w:r>
      <w:r w:rsidR="006C4218">
        <w:rPr>
          <w:lang w:val="en-US"/>
        </w:rPr>
        <w:t>KeyValue</w:t>
      </w:r>
      <w:r>
        <w:t>, общая черта этих операций заключается в том, что они принимают одну или несколько таблиц SSTables и выводят новые таблицы SSTables. Типы уплотнений:</w:t>
      </w:r>
    </w:p>
    <w:p w14:paraId="137B6C1F" w14:textId="77777777" w:rsidR="00380E1B" w:rsidRPr="00C834D6" w:rsidRDefault="00380E1B" w:rsidP="00C834D6">
      <w:pPr>
        <w:pStyle w:val="afff1"/>
        <w:numPr>
          <w:ilvl w:val="0"/>
          <w:numId w:val="87"/>
        </w:numPr>
        <w:rPr>
          <w:b/>
        </w:rPr>
      </w:pPr>
      <w:r w:rsidRPr="00C834D6">
        <w:rPr>
          <w:b/>
        </w:rPr>
        <w:t>Незначительное уплотнение</w:t>
      </w:r>
    </w:p>
    <w:p w14:paraId="00EF8BAD" w14:textId="419AEE3E" w:rsidR="00380E1B" w:rsidRDefault="00380E1B" w:rsidP="00C834D6">
      <w:pPr>
        <w:pStyle w:val="afff1"/>
        <w:ind w:left="1080" w:firstLine="0"/>
      </w:pPr>
      <w:r>
        <w:t xml:space="preserve">срабатывает автоматически в </w:t>
      </w:r>
      <w:r w:rsidR="00C834D6">
        <w:rPr>
          <w:lang w:val="en-US"/>
        </w:rPr>
        <w:t>RT</w:t>
      </w:r>
      <w:r w:rsidR="00C834D6" w:rsidRPr="00C834D6">
        <w:t>.</w:t>
      </w:r>
      <w:r w:rsidR="00C834D6">
        <w:rPr>
          <w:lang w:val="en-US"/>
        </w:rPr>
        <w:t>KeyValue</w:t>
      </w:r>
      <w:r>
        <w:t>.</w:t>
      </w:r>
    </w:p>
    <w:p w14:paraId="7D7AD17F" w14:textId="77777777" w:rsidR="00380E1B" w:rsidRPr="00C834D6" w:rsidRDefault="00380E1B" w:rsidP="00C834D6">
      <w:pPr>
        <w:pStyle w:val="afff1"/>
        <w:numPr>
          <w:ilvl w:val="0"/>
          <w:numId w:val="87"/>
        </w:numPr>
        <w:rPr>
          <w:b/>
        </w:rPr>
      </w:pPr>
      <w:r w:rsidRPr="00C834D6">
        <w:rPr>
          <w:b/>
        </w:rPr>
        <w:t>Сильное уплотнение</w:t>
      </w:r>
    </w:p>
    <w:p w14:paraId="6BC3EE41" w14:textId="77777777" w:rsidR="00380E1B" w:rsidRDefault="00380E1B" w:rsidP="00C834D6">
      <w:pPr>
        <w:pStyle w:val="afff1"/>
        <w:ind w:left="1080" w:firstLine="0"/>
      </w:pPr>
      <w:r>
        <w:t>пользователь выполняет сжатие по всем SSTables на узле.</w:t>
      </w:r>
    </w:p>
    <w:p w14:paraId="254B4A3B" w14:textId="77777777" w:rsidR="00380E1B" w:rsidRPr="00C834D6" w:rsidRDefault="00380E1B" w:rsidP="00C834D6">
      <w:pPr>
        <w:pStyle w:val="afff1"/>
        <w:numPr>
          <w:ilvl w:val="0"/>
          <w:numId w:val="87"/>
        </w:numPr>
        <w:rPr>
          <w:b/>
        </w:rPr>
      </w:pPr>
      <w:r w:rsidRPr="00C834D6">
        <w:rPr>
          <w:b/>
        </w:rPr>
        <w:t>Определяемое пользователем уплотнение</w:t>
      </w:r>
    </w:p>
    <w:p w14:paraId="546B7B85" w14:textId="77777777" w:rsidR="00380E1B" w:rsidRDefault="00380E1B" w:rsidP="00C834D6">
      <w:pPr>
        <w:pStyle w:val="afff1"/>
        <w:ind w:left="1080" w:firstLine="0"/>
      </w:pPr>
      <w:r>
        <w:t>пользователь запускает уплотнение для данного набора SSTables.</w:t>
      </w:r>
    </w:p>
    <w:p w14:paraId="3C0EBD7F" w14:textId="77777777" w:rsidR="00380E1B" w:rsidRPr="00C834D6" w:rsidRDefault="00380E1B" w:rsidP="00C834D6">
      <w:pPr>
        <w:pStyle w:val="afff1"/>
        <w:numPr>
          <w:ilvl w:val="0"/>
          <w:numId w:val="87"/>
        </w:numPr>
        <w:rPr>
          <w:b/>
        </w:rPr>
      </w:pPr>
      <w:r w:rsidRPr="00C834D6">
        <w:rPr>
          <w:b/>
        </w:rPr>
        <w:t>Скраб</w:t>
      </w:r>
    </w:p>
    <w:p w14:paraId="1C887BB1" w14:textId="77777777" w:rsidR="00380E1B" w:rsidRDefault="00380E1B" w:rsidP="00C834D6">
      <w:pPr>
        <w:pStyle w:val="afff1"/>
        <w:ind w:left="1080" w:firstLine="0"/>
      </w:pPr>
      <w:r>
        <w:t>попробуйте исправить любые сломанные SSTables. Это может фактически удалить действительные данные, если эти данные повреждены, в этом случае вам нужно будет выполнить полное восстановление на узле.</w:t>
      </w:r>
    </w:p>
    <w:p w14:paraId="3E0DDB78" w14:textId="77777777" w:rsidR="00380E1B" w:rsidRPr="00C834D6" w:rsidRDefault="00380E1B" w:rsidP="00C834D6">
      <w:pPr>
        <w:pStyle w:val="afff1"/>
        <w:numPr>
          <w:ilvl w:val="0"/>
          <w:numId w:val="87"/>
        </w:numPr>
        <w:rPr>
          <w:b/>
        </w:rPr>
      </w:pPr>
      <w:r w:rsidRPr="00C834D6">
        <w:rPr>
          <w:b/>
        </w:rPr>
        <w:t>UpgradeSSTables</w:t>
      </w:r>
    </w:p>
    <w:p w14:paraId="34A9591F" w14:textId="77777777" w:rsidR="00380E1B" w:rsidRDefault="00380E1B" w:rsidP="00C834D6">
      <w:pPr>
        <w:pStyle w:val="afff1"/>
        <w:ind w:left="1080" w:firstLine="0"/>
      </w:pPr>
      <w:r>
        <w:t>обновите SSTables до последней версии. Запустите это после обновления до новой основной версии.</w:t>
      </w:r>
    </w:p>
    <w:p w14:paraId="4C42E589" w14:textId="77777777" w:rsidR="00380E1B" w:rsidRPr="00C834D6" w:rsidRDefault="00380E1B" w:rsidP="00C834D6">
      <w:pPr>
        <w:pStyle w:val="afff1"/>
        <w:numPr>
          <w:ilvl w:val="0"/>
          <w:numId w:val="87"/>
        </w:numPr>
        <w:rPr>
          <w:b/>
        </w:rPr>
      </w:pPr>
      <w:r w:rsidRPr="00C834D6">
        <w:rPr>
          <w:b/>
        </w:rPr>
        <w:t>Очистка</w:t>
      </w:r>
    </w:p>
    <w:p w14:paraId="3D6C9B27" w14:textId="77777777" w:rsidR="00380E1B" w:rsidRDefault="00380E1B" w:rsidP="00C834D6">
      <w:pPr>
        <w:pStyle w:val="afff1"/>
        <w:ind w:left="1080" w:firstLine="0"/>
      </w:pPr>
      <w:r>
        <w:t>удалить любые диапазоны, которыми этот узел больше не владеет, обычно запускается на соседних узлах после того, как узел был загружен, поскольку этот узел будет владеть некоторыми диапазонами этих узлов.</w:t>
      </w:r>
    </w:p>
    <w:p w14:paraId="420FFCE5" w14:textId="77777777" w:rsidR="00380E1B" w:rsidRPr="00C834D6" w:rsidRDefault="00380E1B" w:rsidP="00C834D6">
      <w:pPr>
        <w:pStyle w:val="afff1"/>
        <w:numPr>
          <w:ilvl w:val="0"/>
          <w:numId w:val="87"/>
        </w:numPr>
        <w:rPr>
          <w:b/>
        </w:rPr>
      </w:pPr>
      <w:r w:rsidRPr="00C834D6">
        <w:rPr>
          <w:b/>
        </w:rPr>
        <w:t>Восстановление вторичного индекса</w:t>
      </w:r>
    </w:p>
    <w:p w14:paraId="7A65AFC2" w14:textId="77777777" w:rsidR="00380E1B" w:rsidRDefault="00380E1B" w:rsidP="00C834D6">
      <w:pPr>
        <w:pStyle w:val="afff1"/>
        <w:ind w:left="1080" w:firstLine="0"/>
      </w:pPr>
      <w:r>
        <w:t>перестроить вторичные индексы на узле.</w:t>
      </w:r>
    </w:p>
    <w:p w14:paraId="761C0AD5" w14:textId="2D8915FF" w:rsidR="00380E1B" w:rsidRPr="00C834D6" w:rsidRDefault="00CE5079" w:rsidP="00CE5079">
      <w:pPr>
        <w:pStyle w:val="afff1"/>
        <w:numPr>
          <w:ilvl w:val="0"/>
          <w:numId w:val="87"/>
        </w:numPr>
        <w:rPr>
          <w:b/>
        </w:rPr>
      </w:pPr>
      <w:r w:rsidRPr="00CE5079">
        <w:rPr>
          <w:b/>
        </w:rPr>
        <w:t>Антиуплотнение</w:t>
      </w:r>
    </w:p>
    <w:p w14:paraId="2CD88AF6" w14:textId="7EBD232A" w:rsidR="00380E1B" w:rsidRDefault="00CE5079" w:rsidP="00C834D6">
      <w:pPr>
        <w:pStyle w:val="afff1"/>
        <w:ind w:left="1080" w:firstLine="0"/>
      </w:pPr>
      <w:r>
        <w:t>после восстановления</w:t>
      </w:r>
      <w:r w:rsidR="00380E1B">
        <w:t xml:space="preserve"> диапазоны, которые были фактически восстановлены, отделяются от SSTables, которые существовали на момент начала ремонта.</w:t>
      </w:r>
    </w:p>
    <w:p w14:paraId="63ED3DB0" w14:textId="77777777" w:rsidR="00380E1B" w:rsidRPr="00C834D6" w:rsidRDefault="00380E1B" w:rsidP="00C834D6">
      <w:pPr>
        <w:pStyle w:val="afff1"/>
        <w:numPr>
          <w:ilvl w:val="0"/>
          <w:numId w:val="87"/>
        </w:numPr>
        <w:rPr>
          <w:b/>
        </w:rPr>
      </w:pPr>
      <w:r w:rsidRPr="00C834D6">
        <w:rPr>
          <w:b/>
        </w:rPr>
        <w:t>Уплотнение поддиапазона</w:t>
      </w:r>
    </w:p>
    <w:p w14:paraId="6D81FC51" w14:textId="3C9990A4" w:rsidR="00380E1B" w:rsidRDefault="00380E1B" w:rsidP="00C834D6">
      <w:pPr>
        <w:pStyle w:val="afff1"/>
        <w:ind w:left="1080" w:firstLine="0"/>
      </w:pPr>
      <w:r>
        <w:t>Можно сжать только данный поддиапазон - это может быть полезно, если вы знаете, что токен ведет себя некорректно - либо собирает много обновлений, либо много удаляет. (</w:t>
      </w:r>
      <w:r w:rsidR="00A9513E">
        <w:rPr>
          <w:rFonts w:ascii="Courier" w:hAnsi="Courier"/>
          <w:color w:val="C7254E"/>
          <w:sz w:val="22"/>
          <w:shd w:val="clear" w:color="auto" w:fill="EEEEEE"/>
        </w:rPr>
        <w:t>nodetool compact -st x -et y</w:t>
      </w:r>
      <w:r>
        <w:t xml:space="preserve">) выберет все SSTables, содержащие диапазон между x и y, и выполнит сжатие для этих SSTables. Для STCS это, скорее всего, </w:t>
      </w:r>
      <w:r>
        <w:lastRenderedPageBreak/>
        <w:t>будет включать все SSTables, но с LCS он может выполнить сжатие для подмножества SSTables. С LCS результирующий sstable окажется в L0.</w:t>
      </w:r>
    </w:p>
    <w:p w14:paraId="311AEA63" w14:textId="180F84A6" w:rsidR="00380E1B" w:rsidRPr="00394EB2" w:rsidRDefault="004831C4" w:rsidP="004831C4">
      <w:pPr>
        <w:pStyle w:val="3a"/>
        <w:rPr>
          <w:lang w:val="en-US"/>
        </w:rPr>
      </w:pPr>
      <w:bookmarkStart w:id="66" w:name="_Toc86141419"/>
      <w:r w:rsidRPr="004831C4">
        <w:rPr>
          <w:lang w:val="en-US"/>
        </w:rPr>
        <w:t>Команды Compaction nodetool</w:t>
      </w:r>
      <w:bookmarkEnd w:id="66"/>
    </w:p>
    <w:p w14:paraId="48F4AB32" w14:textId="77777777" w:rsidR="004831C4" w:rsidRPr="004831C4" w:rsidRDefault="004831C4" w:rsidP="004831C4">
      <w:pPr>
        <w:pStyle w:val="afff1"/>
      </w:pPr>
      <w:r w:rsidRPr="004831C4">
        <w:t xml:space="preserve">Утилита </w:t>
      </w:r>
      <w:r w:rsidRPr="004831C4">
        <w:rPr>
          <w:lang w:val="en-US"/>
        </w:rPr>
        <w:t>nodetool</w:t>
      </w:r>
      <w:r w:rsidRPr="004831C4">
        <w:t xml:space="preserve"> &lt;</w:t>
      </w:r>
      <w:r w:rsidRPr="004831C4">
        <w:rPr>
          <w:lang w:val="en-US"/>
        </w:rPr>
        <w:t>nodetool</w:t>
      </w:r>
      <w:r w:rsidRPr="004831C4">
        <w:t>&gt; предоставляет ряд команд, связанных с уплотнением:</w:t>
      </w:r>
    </w:p>
    <w:p w14:paraId="73BDCB58" w14:textId="7545110A" w:rsidR="004831C4" w:rsidRPr="00A6363B" w:rsidRDefault="004831C4" w:rsidP="004831C4">
      <w:pPr>
        <w:pStyle w:val="afff1"/>
      </w:pPr>
      <w:r>
        <w:rPr>
          <w:rFonts w:ascii="Courier New" w:hAnsi="Courier New" w:cs="Courier New"/>
          <w:color w:val="C7254E"/>
          <w:sz w:val="27"/>
          <w:szCs w:val="27"/>
          <w:shd w:val="clear" w:color="auto" w:fill="EEEEEE"/>
        </w:rPr>
        <w:t>enableautocompaction</w:t>
      </w:r>
      <w:r w:rsidRPr="00A6363B">
        <w:rPr>
          <w:rFonts w:ascii="Courier New" w:hAnsi="Courier New" w:cs="Courier New"/>
          <w:color w:val="C7254E"/>
          <w:sz w:val="27"/>
          <w:szCs w:val="27"/>
          <w:shd w:val="clear" w:color="auto" w:fill="EEEEEE"/>
        </w:rPr>
        <w:t xml:space="preserve"> </w:t>
      </w:r>
    </w:p>
    <w:p w14:paraId="532EF65D" w14:textId="43674DF3" w:rsidR="004831C4" w:rsidRPr="004831C4" w:rsidRDefault="004831C4" w:rsidP="004831C4">
      <w:pPr>
        <w:pStyle w:val="afff1"/>
      </w:pPr>
      <w:r w:rsidRPr="004831C4">
        <w:t>Включи</w:t>
      </w:r>
      <w:r w:rsidR="007B61B9">
        <w:t>ть</w:t>
      </w:r>
      <w:r w:rsidRPr="004831C4">
        <w:t xml:space="preserve"> уплотнение.</w:t>
      </w:r>
    </w:p>
    <w:p w14:paraId="748067CB" w14:textId="033B68ED" w:rsidR="004831C4" w:rsidRPr="004831C4" w:rsidRDefault="004831C4" w:rsidP="004831C4">
      <w:pPr>
        <w:pStyle w:val="afff1"/>
      </w:pPr>
      <w:r>
        <w:rPr>
          <w:rFonts w:ascii="Courier New" w:hAnsi="Courier New" w:cs="Courier New"/>
          <w:color w:val="C7254E"/>
          <w:sz w:val="27"/>
          <w:szCs w:val="27"/>
          <w:shd w:val="clear" w:color="auto" w:fill="EEEEEE"/>
        </w:rPr>
        <w:t>disableautocompaction</w:t>
      </w:r>
    </w:p>
    <w:p w14:paraId="7D1AC4D0" w14:textId="77777777" w:rsidR="004831C4" w:rsidRPr="004831C4" w:rsidRDefault="004831C4" w:rsidP="004831C4">
      <w:pPr>
        <w:pStyle w:val="afff1"/>
      </w:pPr>
      <w:r w:rsidRPr="004831C4">
        <w:t>Отключить уплотнение.</w:t>
      </w:r>
    </w:p>
    <w:p w14:paraId="40587F12" w14:textId="4E094C99" w:rsidR="004831C4" w:rsidRPr="004831C4" w:rsidRDefault="004831C4" w:rsidP="004831C4">
      <w:pPr>
        <w:pStyle w:val="afff1"/>
      </w:pPr>
      <w:r>
        <w:rPr>
          <w:rFonts w:ascii="Courier New" w:hAnsi="Courier New" w:cs="Courier New"/>
          <w:color w:val="C7254E"/>
          <w:sz w:val="27"/>
          <w:szCs w:val="27"/>
          <w:shd w:val="clear" w:color="auto" w:fill="EEEEEE"/>
        </w:rPr>
        <w:t>setcompactionthroughput</w:t>
      </w:r>
    </w:p>
    <w:p w14:paraId="1E0FBF0A" w14:textId="77777777" w:rsidR="004831C4" w:rsidRPr="004831C4" w:rsidRDefault="004831C4" w:rsidP="004831C4">
      <w:pPr>
        <w:pStyle w:val="afff1"/>
      </w:pPr>
      <w:r w:rsidRPr="004831C4">
        <w:t>Максимальная скорость сжатия - по умолчанию 16 МБ / с, но имейте в виду, что достичь этой пропускной способности, скорее всего, невозможно.</w:t>
      </w:r>
    </w:p>
    <w:p w14:paraId="4A7B502F" w14:textId="4BEF5B5F" w:rsidR="004831C4" w:rsidRPr="004831C4" w:rsidRDefault="004831C4" w:rsidP="004831C4">
      <w:pPr>
        <w:pStyle w:val="afff1"/>
      </w:pPr>
      <w:r>
        <w:rPr>
          <w:rFonts w:ascii="Courier New" w:hAnsi="Courier New" w:cs="Courier New"/>
          <w:color w:val="C7254E"/>
          <w:sz w:val="27"/>
          <w:szCs w:val="27"/>
          <w:shd w:val="clear" w:color="auto" w:fill="EEEEEE"/>
        </w:rPr>
        <w:t>compactionstats</w:t>
      </w:r>
    </w:p>
    <w:p w14:paraId="77BFEADF" w14:textId="77777777" w:rsidR="004831C4" w:rsidRPr="004831C4" w:rsidRDefault="004831C4" w:rsidP="004831C4">
      <w:pPr>
        <w:pStyle w:val="afff1"/>
      </w:pPr>
      <w:r w:rsidRPr="004831C4">
        <w:t>Статистика о текущих и ожидаемых уплотнениях.</w:t>
      </w:r>
    </w:p>
    <w:p w14:paraId="27172D41" w14:textId="68950871" w:rsidR="004831C4" w:rsidRPr="004831C4" w:rsidRDefault="004831C4" w:rsidP="004831C4">
      <w:pPr>
        <w:pStyle w:val="afff1"/>
      </w:pPr>
      <w:r>
        <w:rPr>
          <w:rFonts w:ascii="Courier New" w:hAnsi="Courier New" w:cs="Courier New"/>
          <w:color w:val="C7254E"/>
          <w:sz w:val="27"/>
          <w:szCs w:val="27"/>
          <w:shd w:val="clear" w:color="auto" w:fill="EEEEEE"/>
        </w:rPr>
        <w:t>compactionhistory</w:t>
      </w:r>
    </w:p>
    <w:p w14:paraId="3F2FD900" w14:textId="4E079C7A" w:rsidR="004831C4" w:rsidRPr="004831C4" w:rsidRDefault="004831C4" w:rsidP="004831C4">
      <w:pPr>
        <w:pStyle w:val="afff1"/>
      </w:pPr>
      <w:r>
        <w:rPr>
          <w:lang w:val="en-US"/>
        </w:rPr>
        <w:t>C</w:t>
      </w:r>
      <w:r w:rsidRPr="004831C4">
        <w:t>сведения о последних уплотнениях.</w:t>
      </w:r>
    </w:p>
    <w:p w14:paraId="29A4AC4B" w14:textId="77777777" w:rsidR="004831C4" w:rsidRPr="004831C4" w:rsidRDefault="004831C4" w:rsidP="004831C4">
      <w:pPr>
        <w:pStyle w:val="afff1"/>
      </w:pPr>
    </w:p>
    <w:p w14:paraId="2D72842D" w14:textId="752D3CDB" w:rsidR="004831C4" w:rsidRPr="00A6363B" w:rsidRDefault="004831C4" w:rsidP="004831C4">
      <w:pPr>
        <w:pStyle w:val="afff1"/>
      </w:pPr>
      <w:r>
        <w:rPr>
          <w:rFonts w:ascii="Courier New" w:hAnsi="Courier New" w:cs="Courier New"/>
          <w:color w:val="C7254E"/>
          <w:sz w:val="27"/>
          <w:szCs w:val="27"/>
          <w:shd w:val="clear" w:color="auto" w:fill="EEEEEE"/>
        </w:rPr>
        <w:t>setcompactionthreshold</w:t>
      </w:r>
    </w:p>
    <w:p w14:paraId="52FD8C2D" w14:textId="1D457E67" w:rsidR="00380E1B" w:rsidRPr="00394EB2" w:rsidRDefault="004831C4" w:rsidP="004831C4">
      <w:pPr>
        <w:pStyle w:val="afff1"/>
        <w:rPr>
          <w:lang w:val="en-US"/>
        </w:rPr>
      </w:pPr>
      <w:r w:rsidRPr="004831C4">
        <w:t xml:space="preserve">Установите минимальный / максимальный стабильный счетчик, когда запускать уплотнение, по умолчанию </w:t>
      </w:r>
      <w:r w:rsidRPr="004831C4">
        <w:rPr>
          <w:lang w:val="en-US"/>
        </w:rPr>
        <w:t>4/32.</w:t>
      </w:r>
    </w:p>
    <w:p w14:paraId="7AFBDFB2" w14:textId="01F66F32" w:rsidR="00380E1B" w:rsidRPr="009F6685" w:rsidRDefault="009F6685" w:rsidP="009F6685">
      <w:pPr>
        <w:pStyle w:val="2b"/>
        <w:rPr>
          <w:lang w:val="ru-RU"/>
        </w:rPr>
      </w:pPr>
      <w:bookmarkStart w:id="67" w:name="_Toc86141420"/>
      <w:r>
        <w:t>Мониторинг</w:t>
      </w:r>
      <w:bookmarkEnd w:id="67"/>
    </w:p>
    <w:p w14:paraId="0845990F" w14:textId="7C95BCDB" w:rsidR="009F6685" w:rsidRPr="009F6685" w:rsidRDefault="009F6685" w:rsidP="009F6685">
      <w:pPr>
        <w:pStyle w:val="afff1"/>
      </w:pPr>
      <w:r w:rsidRPr="009F6685">
        <w:t xml:space="preserve">Метрики в </w:t>
      </w:r>
      <w:r>
        <w:rPr>
          <w:lang w:val="en-US"/>
        </w:rPr>
        <w:t>RT</w:t>
      </w:r>
      <w:r w:rsidRPr="009F6685">
        <w:t>.</w:t>
      </w:r>
      <w:r>
        <w:rPr>
          <w:lang w:val="en-US"/>
        </w:rPr>
        <w:t>KeyValue</w:t>
      </w:r>
      <w:r w:rsidRPr="009F6685">
        <w:t xml:space="preserve"> управляются с помощью библиотеки метрик </w:t>
      </w:r>
      <w:r w:rsidRPr="009F6685">
        <w:rPr>
          <w:lang w:val="en-US"/>
        </w:rPr>
        <w:t>Dropwizard</w:t>
      </w:r>
      <w:r w:rsidRPr="009F6685">
        <w:t xml:space="preserve">. Эти метрики можно запрашивать через </w:t>
      </w:r>
      <w:r w:rsidRPr="009F6685">
        <w:rPr>
          <w:lang w:val="en-US"/>
        </w:rPr>
        <w:t>JMX</w:t>
      </w:r>
      <w:r w:rsidRPr="009F6685">
        <w:t xml:space="preserve"> или передавать во внешние системы мониторинга с помощью ряда встроенных и сторонних плагинов репортера.</w:t>
      </w:r>
    </w:p>
    <w:p w14:paraId="01D4B613" w14:textId="2DC8906B" w:rsidR="00380E1B" w:rsidRPr="009F6685" w:rsidRDefault="009F6685" w:rsidP="009F6685">
      <w:pPr>
        <w:pStyle w:val="afff1"/>
      </w:pPr>
      <w:r w:rsidRPr="009F6685">
        <w:t>Метрики собираются для одного узла. Оператор может использовать внешнюю систему мониторинга для их агрегирования.</w:t>
      </w:r>
    </w:p>
    <w:p w14:paraId="6047FAAA" w14:textId="7A0D59DE" w:rsidR="00380E1B" w:rsidRPr="009F6685" w:rsidRDefault="009F6685" w:rsidP="009F6685">
      <w:pPr>
        <w:pStyle w:val="3a"/>
      </w:pPr>
      <w:bookmarkStart w:id="68" w:name="_Toc86141421"/>
      <w:r>
        <w:t>Типы метрик</w:t>
      </w:r>
      <w:bookmarkEnd w:id="68"/>
    </w:p>
    <w:p w14:paraId="0B97C716" w14:textId="7D556DD9" w:rsidR="009F6685" w:rsidRDefault="009F6685" w:rsidP="009F6685">
      <w:pPr>
        <w:pStyle w:val="afff1"/>
      </w:pPr>
      <w:r>
        <w:t xml:space="preserve">Все показатели, сообщаемые </w:t>
      </w:r>
      <w:r>
        <w:rPr>
          <w:lang w:val="en-US"/>
        </w:rPr>
        <w:t>RT</w:t>
      </w:r>
      <w:r w:rsidRPr="009F6685">
        <w:t>.</w:t>
      </w:r>
      <w:r>
        <w:rPr>
          <w:lang w:val="en-US"/>
        </w:rPr>
        <w:t>KeyValue</w:t>
      </w:r>
      <w:r>
        <w:t>, относятся к одному из следующих типов:</w:t>
      </w:r>
    </w:p>
    <w:p w14:paraId="710CAD32" w14:textId="2796CE63" w:rsidR="009F6685" w:rsidRDefault="009F6685" w:rsidP="009F6685">
      <w:pPr>
        <w:pStyle w:val="afff1"/>
      </w:pPr>
      <w:r>
        <w:rPr>
          <w:rFonts w:ascii="Courier New" w:hAnsi="Courier New" w:cs="Courier New"/>
          <w:color w:val="C7254E"/>
          <w:sz w:val="27"/>
          <w:szCs w:val="27"/>
          <w:shd w:val="clear" w:color="auto" w:fill="EEEEEE"/>
        </w:rPr>
        <w:t>Gauge</w:t>
      </w:r>
    </w:p>
    <w:p w14:paraId="0E5D3B59" w14:textId="77777777" w:rsidR="009F6685" w:rsidRDefault="009F6685" w:rsidP="009F6685">
      <w:pPr>
        <w:pStyle w:val="afff1"/>
      </w:pPr>
      <w:r>
        <w:t>Мгновенное измерение значения.</w:t>
      </w:r>
    </w:p>
    <w:p w14:paraId="70E4B870" w14:textId="7E7236D2" w:rsidR="009F6685" w:rsidRDefault="009F6685" w:rsidP="009F6685">
      <w:pPr>
        <w:pStyle w:val="afff1"/>
      </w:pPr>
      <w:r>
        <w:rPr>
          <w:rFonts w:ascii="Courier New" w:hAnsi="Courier New" w:cs="Courier New"/>
          <w:color w:val="C7254E"/>
          <w:sz w:val="27"/>
          <w:szCs w:val="27"/>
          <w:shd w:val="clear" w:color="auto" w:fill="EEEEEE"/>
        </w:rPr>
        <w:t>Counter</w:t>
      </w:r>
    </w:p>
    <w:p w14:paraId="11849E7F" w14:textId="747DF5F8" w:rsidR="009F6685" w:rsidRDefault="009F6685" w:rsidP="009F6685">
      <w:pPr>
        <w:pStyle w:val="afff1"/>
      </w:pPr>
      <w:r>
        <w:t xml:space="preserve">Датчик для экземпляра </w:t>
      </w:r>
      <w:r>
        <w:rPr>
          <w:rFonts w:ascii="Courier" w:hAnsi="Courier"/>
          <w:color w:val="C7254E"/>
          <w:sz w:val="22"/>
          <w:shd w:val="clear" w:color="auto" w:fill="EEEEEE"/>
        </w:rPr>
        <w:t>AtomicLong</w:t>
      </w:r>
      <w:r>
        <w:t>. Обычно это используется для отслеживания изменений с момента последнего вызова, чтобы увидеть, есть ли большое увеличение по сравнению с нормой.</w:t>
      </w:r>
    </w:p>
    <w:p w14:paraId="3710D743" w14:textId="26BA5FC9" w:rsidR="009F6685" w:rsidRDefault="009F6685" w:rsidP="009F6685">
      <w:pPr>
        <w:pStyle w:val="afff1"/>
      </w:pPr>
      <w:r>
        <w:rPr>
          <w:rFonts w:ascii="Courier New" w:hAnsi="Courier New" w:cs="Courier New"/>
          <w:color w:val="C7254E"/>
          <w:sz w:val="27"/>
          <w:szCs w:val="27"/>
          <w:shd w:val="clear" w:color="auto" w:fill="EEEEEE"/>
        </w:rPr>
        <w:t>Histogram</w:t>
      </w:r>
    </w:p>
    <w:p w14:paraId="1C1EE375" w14:textId="70794C8C" w:rsidR="009F6685" w:rsidRDefault="009F6685" w:rsidP="009F6685">
      <w:pPr>
        <w:pStyle w:val="afff1"/>
      </w:pPr>
      <w:r>
        <w:lastRenderedPageBreak/>
        <w:t>Измеряет статистическое распределение значений в потоке данных. + Помимо минимума, максимума, среднего и т.д., Он также измеряет медианный, 75-й, 90-й, 95-й, 98-й, 99-й и 99,9-й процентили.</w:t>
      </w:r>
    </w:p>
    <w:p w14:paraId="341CD272" w14:textId="5C160D2C" w:rsidR="009F6685" w:rsidRDefault="009F6685" w:rsidP="009F6685">
      <w:pPr>
        <w:pStyle w:val="afff1"/>
      </w:pPr>
      <w:r>
        <w:rPr>
          <w:rFonts w:ascii="Courier New" w:hAnsi="Courier New" w:cs="Courier New"/>
          <w:color w:val="C7254E"/>
          <w:sz w:val="27"/>
          <w:szCs w:val="27"/>
          <w:shd w:val="clear" w:color="auto" w:fill="EEEEEE"/>
        </w:rPr>
        <w:t>Timer</w:t>
      </w:r>
    </w:p>
    <w:p w14:paraId="50C23C79" w14:textId="77777777" w:rsidR="009F6685" w:rsidRDefault="009F6685" w:rsidP="009F6685">
      <w:pPr>
        <w:pStyle w:val="afff1"/>
      </w:pPr>
      <w:r>
        <w:t>Измеряет как частоту вызова определенного фрагмента кода, так и гистограмму его продолжительности.</w:t>
      </w:r>
    </w:p>
    <w:p w14:paraId="24EB4736" w14:textId="18F04467" w:rsidR="009F6685" w:rsidRDefault="009F6685" w:rsidP="009F6685">
      <w:pPr>
        <w:pStyle w:val="afff1"/>
      </w:pPr>
      <w:r>
        <w:rPr>
          <w:rFonts w:ascii="Courier New" w:hAnsi="Courier New" w:cs="Courier New"/>
          <w:color w:val="C7254E"/>
          <w:sz w:val="27"/>
          <w:szCs w:val="27"/>
          <w:shd w:val="clear" w:color="auto" w:fill="EEEEEE"/>
        </w:rPr>
        <w:t>Latency</w:t>
      </w:r>
    </w:p>
    <w:p w14:paraId="71179A96" w14:textId="77777777" w:rsidR="009F6685" w:rsidRDefault="009F6685" w:rsidP="009F6685">
      <w:pPr>
        <w:pStyle w:val="afff1"/>
      </w:pPr>
      <w:r>
        <w:t>Специальный тип, который отслеживает задержку (в микросекундах) с помощью таймера и счетчика, который отслеживает общую задержку, накопленную с момента запуска. Первый полезен, если вы отслеживаете изменение общей задержки с момента последней проверки. К каждому имени метрики этого типа будут добавлены «Задержка» и «Общая задержка».</w:t>
      </w:r>
    </w:p>
    <w:p w14:paraId="5791EF4E" w14:textId="491EEE58" w:rsidR="009F6685" w:rsidRDefault="00181F5F" w:rsidP="009F6685">
      <w:pPr>
        <w:pStyle w:val="afff1"/>
      </w:pPr>
      <w:r>
        <w:rPr>
          <w:rFonts w:ascii="Courier New" w:hAnsi="Courier New" w:cs="Courier New"/>
          <w:color w:val="C7254E"/>
          <w:sz w:val="27"/>
          <w:szCs w:val="27"/>
          <w:shd w:val="clear" w:color="auto" w:fill="EEEEEE"/>
        </w:rPr>
        <w:t>Meter</w:t>
      </w:r>
    </w:p>
    <w:p w14:paraId="39AF31C8" w14:textId="149675FB" w:rsidR="00C13940" w:rsidRPr="009F6685" w:rsidRDefault="009F6685" w:rsidP="009F6685">
      <w:pPr>
        <w:pStyle w:val="afff1"/>
      </w:pPr>
      <w:r>
        <w:t>Метрика счетчика, которая измеряет среднюю пропускную способность и пропускную способность скользящего среднего за одну, пять и пятнадцать минут, экспоненциально взвешенную.</w:t>
      </w:r>
    </w:p>
    <w:p w14:paraId="53A6B658" w14:textId="2F263B09" w:rsidR="00C13940" w:rsidRPr="009F6685" w:rsidRDefault="00D4706A" w:rsidP="00D4706A">
      <w:pPr>
        <w:pStyle w:val="3a"/>
      </w:pPr>
      <w:bookmarkStart w:id="69" w:name="_Toc86141422"/>
      <w:r w:rsidRPr="00D4706A">
        <w:t xml:space="preserve">Табличные </w:t>
      </w:r>
      <w:r>
        <w:t>метрики</w:t>
      </w:r>
      <w:bookmarkEnd w:id="69"/>
    </w:p>
    <w:p w14:paraId="227348D1" w14:textId="487E1F6C" w:rsidR="00D4706A" w:rsidRDefault="00D4706A" w:rsidP="00D4706A">
      <w:pPr>
        <w:pStyle w:val="afff1"/>
      </w:pPr>
      <w:r>
        <w:t>Каждая таблица в RT.</w:t>
      </w:r>
      <w:r>
        <w:rPr>
          <w:lang w:val="en-US"/>
        </w:rPr>
        <w:t>KeyValue</w:t>
      </w:r>
      <w:r>
        <w:t xml:space="preserve"> имеет метрики, отвечающие за отслеживание ее состояния и производительности.</w:t>
      </w:r>
    </w:p>
    <w:p w14:paraId="68FB7B1B" w14:textId="03B03BB0" w:rsidR="00D4706A" w:rsidRDefault="00D4706A" w:rsidP="00D4706A">
      <w:pPr>
        <w:pStyle w:val="afff1"/>
      </w:pPr>
      <w:r>
        <w:t>К именам показателей добавляются конкретные имена пространства ключей (</w:t>
      </w:r>
      <w:r>
        <w:rPr>
          <w:rFonts w:ascii="Courier" w:hAnsi="Courier"/>
          <w:color w:val="C7254E"/>
          <w:sz w:val="22"/>
          <w:shd w:val="clear" w:color="auto" w:fill="EEEEEE"/>
        </w:rPr>
        <w:t>Keyspace</w:t>
      </w:r>
      <w:r>
        <w:t>) и таблицы (</w:t>
      </w:r>
      <w:r>
        <w:rPr>
          <w:rFonts w:ascii="Courier" w:hAnsi="Courier"/>
          <w:color w:val="C7254E"/>
          <w:sz w:val="22"/>
          <w:shd w:val="clear" w:color="auto" w:fill="EEEEEE"/>
        </w:rPr>
        <w:t>Table</w:t>
      </w:r>
      <w:r>
        <w:t>).</w:t>
      </w:r>
    </w:p>
    <w:p w14:paraId="1F82690C" w14:textId="5269295C" w:rsidR="00C13940" w:rsidRPr="009F6685" w:rsidRDefault="00D4706A" w:rsidP="00D4706A">
      <w:pPr>
        <w:pStyle w:val="afff1"/>
      </w:pPr>
      <w:r>
        <w:t>Сообщаемый формат имени:</w:t>
      </w:r>
    </w:p>
    <w:p w14:paraId="18D3CA4A" w14:textId="7458C509" w:rsidR="00C13940" w:rsidRDefault="00D4706A" w:rsidP="00D4706A">
      <w:pPr>
        <w:pStyle w:val="afff1"/>
        <w:numPr>
          <w:ilvl w:val="0"/>
          <w:numId w:val="87"/>
        </w:numPr>
      </w:pPr>
      <w:r w:rsidRPr="00D4706A">
        <w:t>Название показателя</w:t>
      </w:r>
    </w:p>
    <w:p w14:paraId="0C8BD87E" w14:textId="4E81158F" w:rsidR="00D4706A" w:rsidRPr="00D4706A" w:rsidRDefault="00D4706A" w:rsidP="004917AF">
      <w:pPr>
        <w:pStyle w:val="afff1"/>
        <w:rPr>
          <w:lang w:val="en-US"/>
        </w:rPr>
      </w:pPr>
      <w:r w:rsidRPr="00D4706A">
        <w:rPr>
          <w:rFonts w:ascii="Courier" w:hAnsi="Courier"/>
          <w:color w:val="C7254E"/>
          <w:sz w:val="22"/>
          <w:shd w:val="clear" w:color="auto" w:fill="EEEEEE"/>
          <w:lang w:val="en-US"/>
        </w:rPr>
        <w:t>org.apache.cassandra.metrics.Table</w:t>
      </w:r>
      <w:proofErr w:type="gramStart"/>
      <w:r w:rsidRPr="00D4706A">
        <w:rPr>
          <w:rFonts w:ascii="Courier" w:hAnsi="Courier"/>
          <w:color w:val="C7254E"/>
          <w:sz w:val="22"/>
          <w:shd w:val="clear" w:color="auto" w:fill="EEEEEE"/>
          <w:lang w:val="en-US"/>
        </w:rPr>
        <w:t>.&lt;</w:t>
      </w:r>
      <w:proofErr w:type="gramEnd"/>
      <w:r w:rsidRPr="00D4706A">
        <w:rPr>
          <w:rFonts w:ascii="Courier" w:hAnsi="Courier"/>
          <w:color w:val="C7254E"/>
          <w:sz w:val="22"/>
          <w:shd w:val="clear" w:color="auto" w:fill="EEEEEE"/>
          <w:lang w:val="en-US"/>
        </w:rPr>
        <w:t>MetricName&gt;.&lt;Keyspace&gt;.&lt;Table&gt;</w:t>
      </w:r>
    </w:p>
    <w:p w14:paraId="3B3B4DF8" w14:textId="6D01D4F0" w:rsidR="00D4706A" w:rsidRPr="00D4706A" w:rsidRDefault="00D4706A" w:rsidP="00D4706A">
      <w:pPr>
        <w:pStyle w:val="afff1"/>
        <w:numPr>
          <w:ilvl w:val="0"/>
          <w:numId w:val="87"/>
        </w:numPr>
        <w:rPr>
          <w:lang w:val="en-US"/>
        </w:rPr>
      </w:pPr>
      <w:r w:rsidRPr="00D4706A">
        <w:rPr>
          <w:lang w:val="en-US"/>
        </w:rPr>
        <w:t>JMX MBean</w:t>
      </w:r>
    </w:p>
    <w:p w14:paraId="2E2C310D" w14:textId="7C9591F0" w:rsidR="00C13940" w:rsidRPr="00D4706A" w:rsidRDefault="00D4706A" w:rsidP="004917AF">
      <w:pPr>
        <w:pStyle w:val="afff1"/>
        <w:rPr>
          <w:lang w:val="en-US"/>
        </w:rPr>
      </w:pPr>
      <w:r w:rsidRPr="00D4706A">
        <w:rPr>
          <w:rFonts w:ascii="Courier" w:hAnsi="Courier"/>
          <w:color w:val="C7254E"/>
          <w:sz w:val="22"/>
          <w:shd w:val="clear" w:color="auto" w:fill="EEEEEE"/>
          <w:lang w:val="en-US"/>
        </w:rPr>
        <w:t>org.apache.cassandra.metrics</w:t>
      </w:r>
      <w:proofErr w:type="gramStart"/>
      <w:r w:rsidRPr="00D4706A">
        <w:rPr>
          <w:rFonts w:ascii="Courier" w:hAnsi="Courier"/>
          <w:color w:val="C7254E"/>
          <w:sz w:val="22"/>
          <w:shd w:val="clear" w:color="auto" w:fill="EEEEEE"/>
          <w:lang w:val="en-US"/>
        </w:rPr>
        <w:t>:type</w:t>
      </w:r>
      <w:proofErr w:type="gramEnd"/>
      <w:r w:rsidRPr="00D4706A">
        <w:rPr>
          <w:rFonts w:ascii="Courier" w:hAnsi="Courier"/>
          <w:color w:val="C7254E"/>
          <w:sz w:val="22"/>
          <w:shd w:val="clear" w:color="auto" w:fill="EEEEEE"/>
          <w:lang w:val="en-US"/>
        </w:rPr>
        <w:t>=Table keyspace=&lt;Keyspace&gt; scope=&lt;Table&gt; name=&lt;MetricName&gt;</w:t>
      </w:r>
    </w:p>
    <w:p w14:paraId="2479A685" w14:textId="5D0DE4DF" w:rsidR="00C13940" w:rsidRPr="008B4EFC" w:rsidRDefault="007958D2" w:rsidP="0092583A">
      <w:pPr>
        <w:pStyle w:val="3a"/>
      </w:pPr>
      <w:bookmarkStart w:id="70" w:name="_Toc86141423"/>
      <w:r>
        <w:t>Метрик репортер</w:t>
      </w:r>
      <w:bookmarkEnd w:id="70"/>
    </w:p>
    <w:p w14:paraId="425EE0D6" w14:textId="66A0AA87" w:rsidR="00C13940" w:rsidRPr="008B4EFC" w:rsidRDefault="007958D2" w:rsidP="004917AF">
      <w:pPr>
        <w:pStyle w:val="afff1"/>
      </w:pPr>
      <w:r>
        <w:t>М</w:t>
      </w:r>
      <w:r w:rsidRPr="007958D2">
        <w:t xml:space="preserve">етрики </w:t>
      </w:r>
      <w:r>
        <w:rPr>
          <w:lang w:val="en-US"/>
        </w:rPr>
        <w:t>RT</w:t>
      </w:r>
      <w:r w:rsidRPr="007958D2">
        <w:t>.</w:t>
      </w:r>
      <w:r>
        <w:rPr>
          <w:lang w:val="en-US"/>
        </w:rPr>
        <w:t>KeyValue</w:t>
      </w:r>
      <w:r w:rsidRPr="007958D2">
        <w:t xml:space="preserve"> могут быть экспортированы в ряд систем мониторинга с помощью ряда встроенных и сторонних плагинов репортера.</w:t>
      </w:r>
    </w:p>
    <w:p w14:paraId="4DB65B36" w14:textId="56500C7E" w:rsidR="00E74797" w:rsidRDefault="00E74797" w:rsidP="00E74797">
      <w:pPr>
        <w:pStyle w:val="afff1"/>
      </w:pPr>
      <w:r>
        <w:t xml:space="preserve">Конфигурация этих плагинов управляется проектом конфигурации metrics Reporter. Пример файла конфигурации находится по </w:t>
      </w:r>
      <w:r>
        <w:rPr>
          <w:rFonts w:ascii="Courier" w:hAnsi="Courier"/>
          <w:color w:val="C7254E"/>
          <w:sz w:val="22"/>
          <w:shd w:val="clear" w:color="auto" w:fill="EEEEEE"/>
        </w:rPr>
        <w:t>conf/metrics-reporter-config-sample.yaml</w:t>
      </w:r>
      <w:r>
        <w:t>.</w:t>
      </w:r>
    </w:p>
    <w:p w14:paraId="2173EB5E" w14:textId="7DAF0E84" w:rsidR="00C13940" w:rsidRPr="008B4EFC" w:rsidRDefault="00E74797" w:rsidP="00E74797">
      <w:pPr>
        <w:pStyle w:val="afff1"/>
      </w:pPr>
      <w:r>
        <w:t xml:space="preserve">После настройки вы просто запускаете </w:t>
      </w:r>
      <w:r>
        <w:rPr>
          <w:lang w:val="en-US"/>
        </w:rPr>
        <w:t>RT</w:t>
      </w:r>
      <w:r w:rsidRPr="00E74797">
        <w:t>.</w:t>
      </w:r>
      <w:r>
        <w:rPr>
          <w:lang w:val="en-US"/>
        </w:rPr>
        <w:t>KeyValue</w:t>
      </w:r>
      <w:r>
        <w:t xml:space="preserve"> с флагом </w:t>
      </w:r>
      <w:r>
        <w:rPr>
          <w:rFonts w:ascii="Courier" w:hAnsi="Courier"/>
          <w:color w:val="C7254E"/>
          <w:sz w:val="22"/>
          <w:shd w:val="clear" w:color="auto" w:fill="EEEEEE"/>
        </w:rPr>
        <w:t>-Dcassandra.metricsReporterConfigFile=metrics-reporter-</w:t>
      </w:r>
      <w:proofErr w:type="gramStart"/>
      <w:r>
        <w:rPr>
          <w:rFonts w:ascii="Courier" w:hAnsi="Courier"/>
          <w:color w:val="C7254E"/>
          <w:sz w:val="22"/>
          <w:shd w:val="clear" w:color="auto" w:fill="EEEEEE"/>
        </w:rPr>
        <w:t>config.yaml</w:t>
      </w:r>
      <w:proofErr w:type="gramEnd"/>
      <w:r>
        <w:t xml:space="preserve">. Указанный </w:t>
      </w:r>
      <w:proofErr w:type="gramStart"/>
      <w:r>
        <w:t>файл .yaml</w:t>
      </w:r>
      <w:proofErr w:type="gramEnd"/>
      <w:r>
        <w:t xml:space="preserve"> и любые сторонние jar-файлы репортеров должны находиться в пути к классам </w:t>
      </w:r>
      <w:r>
        <w:rPr>
          <w:lang w:val="en-US"/>
        </w:rPr>
        <w:t>RT</w:t>
      </w:r>
      <w:r w:rsidRPr="00E74797">
        <w:t>.</w:t>
      </w:r>
      <w:r>
        <w:rPr>
          <w:lang w:val="en-US"/>
        </w:rPr>
        <w:t>KeyValue</w:t>
      </w:r>
      <w:r>
        <w:t>.</w:t>
      </w:r>
    </w:p>
    <w:p w14:paraId="334663C3" w14:textId="18DA982E" w:rsidR="00C13940" w:rsidRPr="008B4EFC" w:rsidRDefault="000F3B43" w:rsidP="000F3B43">
      <w:pPr>
        <w:pStyle w:val="2b"/>
        <w:rPr>
          <w:lang w:val="ru-RU"/>
        </w:rPr>
      </w:pPr>
      <w:bookmarkStart w:id="71" w:name="_Toc86141424"/>
      <w:r w:rsidRPr="000F3B43">
        <w:lastRenderedPageBreak/>
        <w:t>Массовая загрузка</w:t>
      </w:r>
      <w:r>
        <w:t xml:space="preserve"> (Bulk loading)</w:t>
      </w:r>
      <w:bookmarkEnd w:id="71"/>
    </w:p>
    <w:p w14:paraId="596DBD99" w14:textId="2F7BA3C5" w:rsidR="00C13940" w:rsidRPr="008B4EFC" w:rsidRDefault="003C0E1F" w:rsidP="004917AF">
      <w:pPr>
        <w:pStyle w:val="afff1"/>
      </w:pPr>
      <w:r w:rsidRPr="003C0E1F">
        <w:t xml:space="preserve">Массовая загрузка данных </w:t>
      </w:r>
      <w:r>
        <w:rPr>
          <w:lang w:val="en-US"/>
        </w:rPr>
        <w:t>RT</w:t>
      </w:r>
      <w:r w:rsidRPr="003C0E1F">
        <w:t>.</w:t>
      </w:r>
      <w:r>
        <w:rPr>
          <w:lang w:val="en-US"/>
        </w:rPr>
        <w:t>KeyValue</w:t>
      </w:r>
      <w:r w:rsidRPr="003C0E1F">
        <w:t xml:space="preserve"> поддерживается различными инструментами. Данные для массовой загрузки должны быть в форме SSTables. </w:t>
      </w:r>
      <w:r>
        <w:rPr>
          <w:lang w:val="en-US"/>
        </w:rPr>
        <w:t>RT</w:t>
      </w:r>
      <w:r w:rsidRPr="003C0E1F">
        <w:t>.</w:t>
      </w:r>
      <w:r>
        <w:rPr>
          <w:lang w:val="en-US"/>
        </w:rPr>
        <w:t>KeyValue</w:t>
      </w:r>
      <w:r w:rsidRPr="003C0E1F">
        <w:t xml:space="preserve"> не поддерживает прямую загрузку данных в любом другом формате, таком как CSV, JSON и XML. Хотя команда cqlsh </w:t>
      </w:r>
      <w:r>
        <w:rPr>
          <w:rFonts w:ascii="Courier" w:hAnsi="Courier"/>
          <w:color w:val="C7254E"/>
          <w:sz w:val="22"/>
          <w:shd w:val="clear" w:color="auto" w:fill="EEEEEE"/>
        </w:rPr>
        <w:t>COPY</w:t>
      </w:r>
      <w:r w:rsidRPr="003C0E1F">
        <w:t xml:space="preserve"> может загружать данные CSV, это не лучший вариант для объемов данных. Массовая загрузка используется для:</w:t>
      </w:r>
    </w:p>
    <w:p w14:paraId="38A243A9" w14:textId="376A9E52" w:rsidR="005B4A70" w:rsidRDefault="005B4A70" w:rsidP="005B4A70">
      <w:pPr>
        <w:pStyle w:val="afff1"/>
        <w:numPr>
          <w:ilvl w:val="0"/>
          <w:numId w:val="87"/>
        </w:numPr>
      </w:pPr>
      <w:r>
        <w:t>Восстановление инкремент</w:t>
      </w:r>
      <w:r w:rsidR="0054749A">
        <w:t>аль</w:t>
      </w:r>
      <w:r>
        <w:t>ных резервных копий и сн</w:t>
      </w:r>
      <w:r w:rsidR="0086267F">
        <w:t>апшотов</w:t>
      </w:r>
      <w:r>
        <w:t>. Резервные копии и сн</w:t>
      </w:r>
      <w:r w:rsidR="0086267F">
        <w:t>апшоты</w:t>
      </w:r>
      <w:r>
        <w:t xml:space="preserve"> уже представлены в виде файлов SSTables.</w:t>
      </w:r>
    </w:p>
    <w:p w14:paraId="5FAB640F" w14:textId="77777777" w:rsidR="005B4A70" w:rsidRDefault="005B4A70" w:rsidP="005B4A70">
      <w:pPr>
        <w:pStyle w:val="afff1"/>
        <w:numPr>
          <w:ilvl w:val="0"/>
          <w:numId w:val="87"/>
        </w:numPr>
      </w:pPr>
      <w:r>
        <w:t>Загрузите существующие SSTables в другой кластер. Данные могут иметь разное количество узлов или стратегию репликации.</w:t>
      </w:r>
    </w:p>
    <w:p w14:paraId="4CF138B5" w14:textId="7005BDAC" w:rsidR="00C13940" w:rsidRPr="008B4EFC" w:rsidRDefault="005B4A70" w:rsidP="005B4A70">
      <w:pPr>
        <w:pStyle w:val="afff1"/>
        <w:numPr>
          <w:ilvl w:val="0"/>
          <w:numId w:val="87"/>
        </w:numPr>
      </w:pPr>
      <w:r>
        <w:t>Загрузите внешние данные в кластер.</w:t>
      </w:r>
    </w:p>
    <w:p w14:paraId="694720E7" w14:textId="7D22F20B" w:rsidR="00C13940" w:rsidRPr="008B4EFC" w:rsidRDefault="0054749A" w:rsidP="0054749A">
      <w:pPr>
        <w:pStyle w:val="3a"/>
      </w:pPr>
      <w:bookmarkStart w:id="72" w:name="_Toc86141425"/>
      <w:r w:rsidRPr="0054749A">
        <w:t>Инструменты для массовой загрузки</w:t>
      </w:r>
      <w:bookmarkEnd w:id="72"/>
    </w:p>
    <w:p w14:paraId="4770A36B" w14:textId="0573A5EA" w:rsidR="0054749A" w:rsidRDefault="0054749A" w:rsidP="0054749A">
      <w:pPr>
        <w:pStyle w:val="afff1"/>
      </w:pPr>
      <w:r>
        <w:rPr>
          <w:lang w:val="en-US"/>
        </w:rPr>
        <w:t>RT</w:t>
      </w:r>
      <w:r w:rsidRPr="003C0E1F">
        <w:t>.</w:t>
      </w:r>
      <w:r>
        <w:rPr>
          <w:lang w:val="en-US"/>
        </w:rPr>
        <w:t>KeyValue</w:t>
      </w:r>
      <w:r>
        <w:t xml:space="preserve"> предоставляет две команды или инструменты для массовой загрузки данных:</w:t>
      </w:r>
    </w:p>
    <w:p w14:paraId="1A3B7554" w14:textId="463AF97C" w:rsidR="0054749A" w:rsidRPr="0054749A" w:rsidRDefault="0054749A" w:rsidP="0054749A">
      <w:pPr>
        <w:pStyle w:val="afff1"/>
        <w:numPr>
          <w:ilvl w:val="0"/>
          <w:numId w:val="88"/>
        </w:numPr>
        <w:rPr>
          <w:lang w:val="en-US"/>
        </w:rPr>
      </w:pPr>
      <w:r>
        <w:rPr>
          <w:lang w:val="en-US"/>
        </w:rPr>
        <w:t>RT</w:t>
      </w:r>
      <w:r w:rsidRPr="005A4F48">
        <w:rPr>
          <w:lang w:val="en-US"/>
        </w:rPr>
        <w:t>.</w:t>
      </w:r>
      <w:r>
        <w:rPr>
          <w:lang w:val="en-US"/>
        </w:rPr>
        <w:t>KeyValue</w:t>
      </w:r>
      <w:r w:rsidRPr="0054749A">
        <w:rPr>
          <w:lang w:val="en-US"/>
        </w:rPr>
        <w:t xml:space="preserve"> Bulk loader, </w:t>
      </w:r>
      <w:r>
        <w:t>также</w:t>
      </w:r>
      <w:r w:rsidRPr="0054749A">
        <w:rPr>
          <w:lang w:val="en-US"/>
        </w:rPr>
        <w:t xml:space="preserve"> </w:t>
      </w:r>
      <w:r>
        <w:t>называемый</w:t>
      </w:r>
      <w:r w:rsidRPr="0054749A">
        <w:rPr>
          <w:lang w:val="en-US"/>
        </w:rPr>
        <w:t xml:space="preserve"> </w:t>
      </w:r>
      <w:r w:rsidRPr="0054749A">
        <w:rPr>
          <w:rFonts w:ascii="Courier" w:hAnsi="Courier"/>
          <w:color w:val="C7254E"/>
          <w:sz w:val="22"/>
          <w:shd w:val="clear" w:color="auto" w:fill="EEEEEE"/>
          <w:lang w:val="en-US"/>
        </w:rPr>
        <w:t>sstableloader</w:t>
      </w:r>
    </w:p>
    <w:p w14:paraId="1A87C8BB" w14:textId="371D657D" w:rsidR="00C13940" w:rsidRPr="008B4EFC" w:rsidRDefault="0054749A" w:rsidP="0054749A">
      <w:pPr>
        <w:pStyle w:val="afff1"/>
        <w:numPr>
          <w:ilvl w:val="0"/>
          <w:numId w:val="88"/>
        </w:numPr>
      </w:pPr>
      <w:r>
        <w:t xml:space="preserve">Команда </w:t>
      </w:r>
      <w:r>
        <w:rPr>
          <w:rFonts w:ascii="Courier" w:hAnsi="Courier"/>
          <w:color w:val="C7254E"/>
          <w:sz w:val="22"/>
          <w:shd w:val="clear" w:color="auto" w:fill="EEEEEE"/>
        </w:rPr>
        <w:t>nodetool import</w:t>
      </w:r>
    </w:p>
    <w:p w14:paraId="5104F29E" w14:textId="106529F9" w:rsidR="00C13940" w:rsidRPr="008B4EFC" w:rsidRDefault="005A4F48" w:rsidP="004917AF">
      <w:pPr>
        <w:pStyle w:val="afff1"/>
      </w:pPr>
      <w:r>
        <w:rPr>
          <w:rFonts w:ascii="Courier" w:hAnsi="Courier"/>
          <w:color w:val="C7254E"/>
          <w:sz w:val="22"/>
          <w:shd w:val="clear" w:color="auto" w:fill="EEEEEE"/>
        </w:rPr>
        <w:t>nodetool import</w:t>
      </w:r>
      <w:r>
        <w:t xml:space="preserve"> и</w:t>
      </w:r>
      <w:r w:rsidRPr="005A4F48">
        <w:t xml:space="preserve"> </w:t>
      </w:r>
      <w:r>
        <w:rPr>
          <w:rFonts w:ascii="Courier" w:hAnsi="Courier"/>
          <w:color w:val="C7254E"/>
          <w:sz w:val="22"/>
          <w:shd w:val="clear" w:color="auto" w:fill="EEEEEE"/>
        </w:rPr>
        <w:t>sstableloader</w:t>
      </w:r>
      <w:r w:rsidRPr="005A4F48">
        <w:t xml:space="preserve"> доступен, если каталог </w:t>
      </w:r>
      <w:r w:rsidR="00B4231C">
        <w:rPr>
          <w:rFonts w:ascii="Courier" w:hAnsi="Courier"/>
          <w:color w:val="C7254E"/>
          <w:sz w:val="22"/>
          <w:shd w:val="clear" w:color="auto" w:fill="EEEEEE"/>
        </w:rPr>
        <w:t>bin</w:t>
      </w:r>
      <w:r w:rsidRPr="005A4F48">
        <w:t xml:space="preserve"> установки </w:t>
      </w:r>
      <w:r w:rsidR="00B4231C">
        <w:rPr>
          <w:lang w:val="en-US"/>
        </w:rPr>
        <w:t>RT</w:t>
      </w:r>
      <w:r w:rsidR="00B4231C" w:rsidRPr="003C0E1F">
        <w:t>.</w:t>
      </w:r>
      <w:r w:rsidR="00B4231C">
        <w:rPr>
          <w:lang w:val="en-US"/>
        </w:rPr>
        <w:t>KeyValue</w:t>
      </w:r>
      <w:r w:rsidRPr="005A4F48">
        <w:t xml:space="preserve"> находится в переменной сред</w:t>
      </w:r>
      <w:r w:rsidR="00B4231C">
        <w:t>е</w:t>
      </w:r>
      <w:r w:rsidRPr="005A4F48">
        <w:t xml:space="preserve"> PATH. Или к ним можно получить доступ прямо из каталога </w:t>
      </w:r>
      <w:r w:rsidR="00B4231C">
        <w:rPr>
          <w:rFonts w:ascii="Courier" w:hAnsi="Courier"/>
          <w:color w:val="C7254E"/>
          <w:sz w:val="22"/>
          <w:shd w:val="clear" w:color="auto" w:fill="EEEEEE"/>
        </w:rPr>
        <w:t>bin</w:t>
      </w:r>
      <w:r w:rsidRPr="005A4F48">
        <w:t>. В примерах используются пространства ключей и таблицы, созданные в резервных копиях</w:t>
      </w:r>
      <w:r w:rsidR="00B4231C">
        <w:t xml:space="preserve"> (</w:t>
      </w:r>
      <w:r w:rsidR="00B4231C">
        <w:rPr>
          <w:lang w:val="en-US"/>
        </w:rPr>
        <w:t>backups</w:t>
      </w:r>
      <w:r w:rsidR="00B4231C">
        <w:t>)</w:t>
      </w:r>
      <w:r w:rsidRPr="005A4F48">
        <w:t>.</w:t>
      </w:r>
    </w:p>
    <w:p w14:paraId="2A86577D" w14:textId="17D6411C" w:rsidR="00C13940" w:rsidRPr="008B4EFC" w:rsidRDefault="00A6680D" w:rsidP="00A6680D">
      <w:pPr>
        <w:pStyle w:val="3a"/>
      </w:pPr>
      <w:bookmarkStart w:id="73" w:name="_Toc86141426"/>
      <w:r w:rsidRPr="00A6680D">
        <w:t>Использование sstableloader</w:t>
      </w:r>
      <w:bookmarkEnd w:id="73"/>
    </w:p>
    <w:p w14:paraId="54C63AB0" w14:textId="339554A7" w:rsidR="00C13940" w:rsidRPr="008B4EFC" w:rsidRDefault="00A6680D" w:rsidP="004917AF">
      <w:pPr>
        <w:pStyle w:val="afff1"/>
      </w:pPr>
      <w:r>
        <w:rPr>
          <w:rFonts w:ascii="Courier" w:hAnsi="Courier"/>
          <w:color w:val="C7254E"/>
          <w:sz w:val="22"/>
          <w:shd w:val="clear" w:color="auto" w:fill="EEEEEE"/>
        </w:rPr>
        <w:t>sstableloader</w:t>
      </w:r>
      <w:r w:rsidRPr="00A6680D">
        <w:t xml:space="preserve"> - это основной инструмент для массовой загрузки данных. </w:t>
      </w:r>
      <w:r>
        <w:rPr>
          <w:rFonts w:ascii="Courier" w:hAnsi="Courier"/>
          <w:color w:val="C7254E"/>
          <w:sz w:val="22"/>
          <w:shd w:val="clear" w:color="auto" w:fill="EEEEEE"/>
        </w:rPr>
        <w:t>sstableloader</w:t>
      </w:r>
      <w:r w:rsidRPr="00A6680D">
        <w:t xml:space="preserve"> передает файлы данных SSTable в работающий кластер в соответствии со стратегией репликации и фактором репликации. Таблица для загрузки данных не обязательно должна быть пустой.</w:t>
      </w:r>
    </w:p>
    <w:p w14:paraId="0D24284C" w14:textId="613CB989" w:rsidR="00A6680D" w:rsidRDefault="00A6680D" w:rsidP="00A6680D">
      <w:pPr>
        <w:pStyle w:val="afff1"/>
      </w:pPr>
      <w:r>
        <w:t xml:space="preserve">Единственные требования для запуска </w:t>
      </w:r>
      <w:r>
        <w:rPr>
          <w:rFonts w:ascii="Courier" w:hAnsi="Courier"/>
          <w:color w:val="C7254E"/>
          <w:sz w:val="22"/>
          <w:shd w:val="clear" w:color="auto" w:fill="EEEEEE"/>
        </w:rPr>
        <w:t>sstableloader</w:t>
      </w:r>
      <w:r>
        <w:t>:</w:t>
      </w:r>
    </w:p>
    <w:p w14:paraId="61DAF884" w14:textId="263445F7" w:rsidR="00A6680D" w:rsidRDefault="00A6680D" w:rsidP="00A6680D">
      <w:pPr>
        <w:pStyle w:val="afff1"/>
        <w:numPr>
          <w:ilvl w:val="0"/>
          <w:numId w:val="89"/>
        </w:numPr>
      </w:pPr>
      <w:r>
        <w:t>Один или несколько начальных хостов, разделенных запятыми, для подключения и получения кольцевой информации</w:t>
      </w:r>
      <w:r w:rsidR="007E1584">
        <w:t>.</w:t>
      </w:r>
    </w:p>
    <w:p w14:paraId="5CD198C5" w14:textId="41999A64" w:rsidR="00C13940" w:rsidRPr="008B4EFC" w:rsidRDefault="00A6680D" w:rsidP="00A6680D">
      <w:pPr>
        <w:pStyle w:val="afff1"/>
        <w:numPr>
          <w:ilvl w:val="0"/>
          <w:numId w:val="89"/>
        </w:numPr>
      </w:pPr>
      <w:r>
        <w:t>Путь к каталогу для загрузки SSTables</w:t>
      </w:r>
      <w:r w:rsidR="007E1584">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7E1584" w:rsidRPr="00DD3AE7" w14:paraId="62F43254" w14:textId="77777777" w:rsidTr="001F5773">
        <w:tc>
          <w:tcPr>
            <w:tcW w:w="9344" w:type="dxa"/>
            <w:shd w:val="clear" w:color="auto" w:fill="F2F2F2" w:themeFill="background1" w:themeFillShade="F2"/>
          </w:tcPr>
          <w:p w14:paraId="7D272CF2" w14:textId="64070A11" w:rsidR="007E1584" w:rsidRPr="00E50B92" w:rsidRDefault="007E1584" w:rsidP="001F5773">
            <w:pPr>
              <w:pStyle w:val="afffff"/>
            </w:pPr>
            <w:r w:rsidRPr="007E1584">
              <w:t>sstableloader [options] &lt;dir_path&gt;</w:t>
            </w:r>
          </w:p>
        </w:tc>
      </w:tr>
    </w:tbl>
    <w:p w14:paraId="261AFACC" w14:textId="4828E6EE" w:rsidR="00C13940" w:rsidRPr="007E1584" w:rsidRDefault="007E1584" w:rsidP="004917AF">
      <w:pPr>
        <w:pStyle w:val="afff1"/>
      </w:pPr>
      <w:r w:rsidRPr="007E1584">
        <w:rPr>
          <w:lang w:val="en-US"/>
        </w:rPr>
        <w:t>Sstableloader</w:t>
      </w:r>
      <w:r w:rsidRPr="007E1584">
        <w:t xml:space="preserve"> массово загружает </w:t>
      </w:r>
      <w:r w:rsidRPr="007E1584">
        <w:rPr>
          <w:lang w:val="en-US"/>
        </w:rPr>
        <w:t>SSTables</w:t>
      </w:r>
      <w:r w:rsidRPr="007E1584">
        <w:t xml:space="preserve">, найденные в каталоге </w:t>
      </w:r>
      <w:r>
        <w:rPr>
          <w:rFonts w:ascii="Courier" w:hAnsi="Courier"/>
          <w:color w:val="C7254E"/>
          <w:sz w:val="22"/>
          <w:shd w:val="clear" w:color="auto" w:fill="EEEEEE"/>
        </w:rPr>
        <w:t>&lt;dir_path&gt;</w:t>
      </w:r>
      <w:r w:rsidRPr="007E1584">
        <w:t xml:space="preserve">, в настроенный кластер. </w:t>
      </w:r>
      <w:r w:rsidR="004B4444">
        <w:rPr>
          <w:rFonts w:ascii="Courier" w:hAnsi="Courier"/>
          <w:color w:val="C7254E"/>
          <w:sz w:val="22"/>
          <w:shd w:val="clear" w:color="auto" w:fill="EEEEEE"/>
        </w:rPr>
        <w:t>&lt;dir_path&gt;</w:t>
      </w:r>
      <w:r w:rsidRPr="007E1584">
        <w:t xml:space="preserve"> используется как имя целевого пространства ключей / таблицы. Например, чтобы загрузить файл </w:t>
      </w:r>
      <w:r w:rsidRPr="007E1584">
        <w:rPr>
          <w:lang w:val="en-US"/>
        </w:rPr>
        <w:t>SSTable</w:t>
      </w:r>
      <w:r w:rsidRPr="007E1584">
        <w:t xml:space="preserve"> с именем </w:t>
      </w:r>
      <w:r w:rsidR="004E4508">
        <w:rPr>
          <w:rFonts w:ascii="Courier" w:hAnsi="Courier"/>
          <w:color w:val="C7254E"/>
          <w:sz w:val="22"/>
          <w:shd w:val="clear" w:color="auto" w:fill="EEEEEE"/>
        </w:rPr>
        <w:t>Standard1-g-1-Data.db</w:t>
      </w:r>
      <w:r w:rsidRPr="007E1584">
        <w:t xml:space="preserve"> в </w:t>
      </w:r>
      <w:r w:rsidR="004E4508">
        <w:rPr>
          <w:rFonts w:ascii="Courier" w:hAnsi="Courier"/>
          <w:color w:val="C7254E"/>
          <w:sz w:val="22"/>
          <w:shd w:val="clear" w:color="auto" w:fill="EEEEEE"/>
        </w:rPr>
        <w:t>Keyspace1/Standard1</w:t>
      </w:r>
      <w:r w:rsidRPr="007E1584">
        <w:t xml:space="preserve">, вам потребуются файлы </w:t>
      </w:r>
      <w:r w:rsidR="004E4508">
        <w:rPr>
          <w:rFonts w:ascii="Courier" w:hAnsi="Courier"/>
          <w:color w:val="C7254E"/>
          <w:sz w:val="22"/>
          <w:shd w:val="clear" w:color="auto" w:fill="EEEEEE"/>
        </w:rPr>
        <w:t>Standard1-g-1-Data.db</w:t>
      </w:r>
      <w:r w:rsidRPr="007E1584">
        <w:t xml:space="preserve"> и </w:t>
      </w:r>
      <w:r w:rsidR="004E4508">
        <w:rPr>
          <w:rFonts w:ascii="Courier" w:hAnsi="Courier"/>
          <w:color w:val="C7254E"/>
          <w:sz w:val="22"/>
          <w:shd w:val="clear" w:color="auto" w:fill="EEEEEE"/>
        </w:rPr>
        <w:t>Standard1-g-1-Index.db</w:t>
      </w:r>
      <w:r w:rsidRPr="007E1584">
        <w:t xml:space="preserve"> в папке </w:t>
      </w:r>
      <w:r w:rsidR="004E4508">
        <w:rPr>
          <w:rFonts w:ascii="Courier" w:hAnsi="Courier"/>
          <w:color w:val="C7254E"/>
          <w:sz w:val="22"/>
          <w:shd w:val="clear" w:color="auto" w:fill="EEEEEE"/>
        </w:rPr>
        <w:t>/path/to/Keyspace1/Standard1/</w:t>
      </w:r>
      <w:r w:rsidR="004E4508">
        <w:t>.</w:t>
      </w:r>
    </w:p>
    <w:p w14:paraId="1C5D3802" w14:textId="14F19FDA" w:rsidR="00C13940" w:rsidRPr="007E1584" w:rsidRDefault="00C13940" w:rsidP="004917AF">
      <w:pPr>
        <w:pStyle w:val="afff1"/>
      </w:pPr>
    </w:p>
    <w:p w14:paraId="5D7886B9" w14:textId="0AFCEB76" w:rsidR="00C13940" w:rsidRPr="00753564" w:rsidRDefault="00753564" w:rsidP="00753564">
      <w:pPr>
        <w:pStyle w:val="3a"/>
      </w:pPr>
      <w:bookmarkStart w:id="74" w:name="_Toc86141427"/>
      <w:r>
        <w:t xml:space="preserve">Использование </w:t>
      </w:r>
      <w:r>
        <w:rPr>
          <w:lang w:val="en-US"/>
        </w:rPr>
        <w:t>nodetool import</w:t>
      </w:r>
      <w:bookmarkEnd w:id="74"/>
    </w:p>
    <w:p w14:paraId="1E9A452B" w14:textId="38D26338" w:rsidR="00C13940" w:rsidRPr="007E1584" w:rsidRDefault="003E54FA" w:rsidP="004917AF">
      <w:pPr>
        <w:pStyle w:val="afff1"/>
      </w:pPr>
      <w:r w:rsidRPr="003E54FA">
        <w:t xml:space="preserve">Рекомендуется импортировать SSTables в таблицу с помощью команды </w:t>
      </w:r>
      <w:r>
        <w:rPr>
          <w:rFonts w:ascii="Courier" w:hAnsi="Courier"/>
          <w:color w:val="C7254E"/>
          <w:sz w:val="22"/>
          <w:shd w:val="clear" w:color="auto" w:fill="EEEEEE"/>
        </w:rPr>
        <w:t>nodetool import</w:t>
      </w:r>
      <w:r w:rsidRPr="003E54FA">
        <w:t xml:space="preserve"> вместо устаревшей команды </w:t>
      </w:r>
      <w:r>
        <w:rPr>
          <w:rFonts w:ascii="Courier" w:hAnsi="Courier"/>
          <w:color w:val="C7254E"/>
          <w:sz w:val="22"/>
          <w:shd w:val="clear" w:color="auto" w:fill="EEEEEE"/>
        </w:rPr>
        <w:t>nodetool refresh</w:t>
      </w:r>
      <w:r w:rsidRPr="003E54FA">
        <w:t xml:space="preserve">. Команда </w:t>
      </w:r>
      <w:r>
        <w:rPr>
          <w:rFonts w:ascii="Courier" w:hAnsi="Courier"/>
          <w:color w:val="C7254E"/>
          <w:sz w:val="22"/>
          <w:shd w:val="clear" w:color="auto" w:fill="EEEEEE"/>
        </w:rPr>
        <w:t>nodetool import</w:t>
      </w:r>
      <w:r w:rsidRPr="003E54FA">
        <w:t xml:space="preserve"> имеет возможность загружать новые таблицы SSTables из отдельного каталога.</w:t>
      </w:r>
    </w:p>
    <w:p w14:paraId="6A22CD67" w14:textId="662A9B30" w:rsidR="00C13940" w:rsidRPr="00FC6827" w:rsidRDefault="00FC6827" w:rsidP="004917AF">
      <w:pPr>
        <w:pStyle w:val="afff1"/>
        <w:rPr>
          <w:lang w:val="en-US"/>
        </w:rPr>
      </w:pPr>
      <w:r>
        <w:t>Использование</w:t>
      </w:r>
      <w:r w:rsidRPr="00FC6827">
        <w:rPr>
          <w:lang w:val="en-US"/>
        </w:rPr>
        <w:t xml:space="preserve"> </w:t>
      </w:r>
      <w:r>
        <w:t>команды</w:t>
      </w:r>
      <w:r w:rsidRPr="00FC6827">
        <w:rPr>
          <w:lang w:val="en-US"/>
        </w:rPr>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FC6827" w:rsidRPr="00DD3AE7" w14:paraId="1A6C14DF" w14:textId="77777777" w:rsidTr="001F5773">
        <w:tc>
          <w:tcPr>
            <w:tcW w:w="9344" w:type="dxa"/>
            <w:shd w:val="clear" w:color="auto" w:fill="F2F2F2" w:themeFill="background1" w:themeFillShade="F2"/>
          </w:tcPr>
          <w:p w14:paraId="7C8C516C" w14:textId="77777777" w:rsidR="00FC6827" w:rsidRDefault="00FC6827" w:rsidP="00FC6827">
            <w:pPr>
              <w:pStyle w:val="afffff"/>
            </w:pPr>
            <w:r>
              <w:t>nodetool [(-h &lt;host&gt; | --host &lt;host&gt;)] [(-p &lt;port&gt; | --port &lt;port&gt;)]</w:t>
            </w:r>
          </w:p>
          <w:p w14:paraId="2E1C8B94" w14:textId="77777777" w:rsidR="00FC6827" w:rsidRDefault="00FC6827" w:rsidP="00FC6827">
            <w:pPr>
              <w:pStyle w:val="afffff"/>
            </w:pPr>
            <w:r>
              <w:t xml:space="preserve">       [(-pp | --print-port)] [(-pw &lt;password&gt; | --password &lt;password&gt;)]</w:t>
            </w:r>
          </w:p>
          <w:p w14:paraId="1823839C" w14:textId="77777777" w:rsidR="00FC6827" w:rsidRDefault="00FC6827" w:rsidP="00FC6827">
            <w:pPr>
              <w:pStyle w:val="afffff"/>
            </w:pPr>
            <w:r>
              <w:t xml:space="preserve">       [(-pwf &lt;passwordFilePath&gt; | --password-file &lt;passwordFilePath&gt;)]</w:t>
            </w:r>
          </w:p>
          <w:p w14:paraId="257CBF28" w14:textId="77777777" w:rsidR="00FC6827" w:rsidRDefault="00FC6827" w:rsidP="00FC6827">
            <w:pPr>
              <w:pStyle w:val="afffff"/>
            </w:pPr>
            <w:r>
              <w:t xml:space="preserve">       [(-u &lt;username&gt; | --username &lt;username&gt;)] import</w:t>
            </w:r>
          </w:p>
          <w:p w14:paraId="3DBE1FF2" w14:textId="77777777" w:rsidR="00FC6827" w:rsidRDefault="00FC6827" w:rsidP="00FC6827">
            <w:pPr>
              <w:pStyle w:val="afffff"/>
            </w:pPr>
            <w:r>
              <w:t xml:space="preserve">       [(-c | --no-invalidate-caches)] [(-e | --extended-verify)]</w:t>
            </w:r>
          </w:p>
          <w:p w14:paraId="41DC6C84" w14:textId="77777777" w:rsidR="00FC6827" w:rsidRDefault="00FC6827" w:rsidP="00FC6827">
            <w:pPr>
              <w:pStyle w:val="afffff"/>
            </w:pPr>
            <w:r>
              <w:t xml:space="preserve">       [(-l | --keep-level)] [(-q | --quick)] [(-r | --keep-repaired)]</w:t>
            </w:r>
          </w:p>
          <w:p w14:paraId="403BE97B" w14:textId="77777777" w:rsidR="00FC6827" w:rsidRDefault="00FC6827" w:rsidP="00FC6827">
            <w:pPr>
              <w:pStyle w:val="afffff"/>
            </w:pPr>
            <w:r>
              <w:t xml:space="preserve">       [(-t | --no-tokens)] [(-v | --no-verify)] [--] &lt;keyspace&gt; &lt;table&gt;</w:t>
            </w:r>
          </w:p>
          <w:p w14:paraId="3DA26792" w14:textId="5578F23E" w:rsidR="00FC6827" w:rsidRPr="00E50B92" w:rsidRDefault="00FC6827" w:rsidP="00FC6827">
            <w:pPr>
              <w:pStyle w:val="afffff"/>
            </w:pPr>
            <w:r>
              <w:t xml:space="preserve">       &lt;directory&gt; ...</w:t>
            </w:r>
          </w:p>
        </w:tc>
      </w:tr>
    </w:tbl>
    <w:p w14:paraId="01369CFA" w14:textId="6FD65DE8" w:rsidR="00C13940" w:rsidRDefault="00FC6827" w:rsidP="004917AF">
      <w:pPr>
        <w:pStyle w:val="afff1"/>
      </w:pPr>
      <w:r w:rsidRPr="00FC6827">
        <w:t>Необходимо указать пространство ключей аргументов, имя таблицы и каталог.</w:t>
      </w:r>
    </w:p>
    <w:p w14:paraId="03072A01" w14:textId="0B4A45FC" w:rsidR="00C13940" w:rsidRPr="00FC6827" w:rsidRDefault="00C01EA0" w:rsidP="00C01EA0">
      <w:pPr>
        <w:pStyle w:val="3a"/>
      </w:pPr>
      <w:bookmarkStart w:id="75" w:name="_Toc86141428"/>
      <w:r w:rsidRPr="00C01EA0">
        <w:t>Массовая загрузка внешних данных</w:t>
      </w:r>
      <w:bookmarkEnd w:id="75"/>
    </w:p>
    <w:p w14:paraId="6021E946" w14:textId="7106A1C6" w:rsidR="00C13940" w:rsidRPr="00FC6827" w:rsidRDefault="00B25226" w:rsidP="004917AF">
      <w:pPr>
        <w:pStyle w:val="afff1"/>
      </w:pPr>
      <w:r w:rsidRPr="00B25226">
        <w:t xml:space="preserve">Массовая загрузка внешних данных напрямую не поддерживается ни одним из инструментов, которые мы обсуждали, включая </w:t>
      </w:r>
      <w:r>
        <w:rPr>
          <w:rFonts w:ascii="Courier" w:hAnsi="Courier"/>
          <w:color w:val="C7254E"/>
          <w:sz w:val="22"/>
          <w:shd w:val="clear" w:color="auto" w:fill="EEEEEE"/>
        </w:rPr>
        <w:t>sstableloader</w:t>
      </w:r>
      <w:r w:rsidRPr="00B25226">
        <w:t xml:space="preserve"> и </w:t>
      </w:r>
      <w:r>
        <w:rPr>
          <w:rFonts w:ascii="Courier" w:hAnsi="Courier"/>
          <w:color w:val="C7254E"/>
          <w:sz w:val="22"/>
          <w:shd w:val="clear" w:color="auto" w:fill="EEEEEE"/>
        </w:rPr>
        <w:t>nodetool import</w:t>
      </w:r>
      <w:r w:rsidRPr="00B25226">
        <w:t xml:space="preserve">. Для </w:t>
      </w:r>
      <w:r w:rsidR="00622367">
        <w:rPr>
          <w:rFonts w:ascii="Courier" w:hAnsi="Courier"/>
          <w:color w:val="C7254E"/>
          <w:sz w:val="22"/>
          <w:shd w:val="clear" w:color="auto" w:fill="EEEEEE"/>
        </w:rPr>
        <w:t>nodetool import</w:t>
      </w:r>
      <w:r w:rsidR="00622367">
        <w:t xml:space="preserve"> и</w:t>
      </w:r>
      <w:r w:rsidRPr="00B25226">
        <w:t xml:space="preserve"> </w:t>
      </w:r>
      <w:r w:rsidR="00622367">
        <w:rPr>
          <w:rFonts w:ascii="Courier" w:hAnsi="Courier"/>
          <w:color w:val="C7254E"/>
          <w:sz w:val="22"/>
          <w:shd w:val="clear" w:color="auto" w:fill="EEEEEE"/>
        </w:rPr>
        <w:t>sstableloader</w:t>
      </w:r>
      <w:r w:rsidRPr="00B25226">
        <w:t xml:space="preserve"> данные должны быть в форме SSTables. </w:t>
      </w:r>
      <w:r w:rsidR="00051744">
        <w:rPr>
          <w:lang w:val="en-US"/>
        </w:rPr>
        <w:t>RT</w:t>
      </w:r>
      <w:r w:rsidR="00051744" w:rsidRPr="00051744">
        <w:t>.</w:t>
      </w:r>
      <w:r w:rsidR="00051744">
        <w:rPr>
          <w:lang w:val="en-US"/>
        </w:rPr>
        <w:t>KeyValue</w:t>
      </w:r>
      <w:r w:rsidRPr="00B25226">
        <w:t xml:space="preserve"> поддерживает Java API для создания SSTables из входных данных с использованием Java-класса </w:t>
      </w:r>
      <w:r w:rsidR="00051744">
        <w:rPr>
          <w:rFonts w:ascii="Courier" w:hAnsi="Courier"/>
          <w:color w:val="C7254E"/>
          <w:sz w:val="22"/>
          <w:shd w:val="clear" w:color="auto" w:fill="EEEEEE"/>
        </w:rPr>
        <w:t>org.apache.cassandra.io.sstable.CQLSSTableWriter</w:t>
      </w:r>
      <w:r w:rsidRPr="00B25226">
        <w:t xml:space="preserve">. Впоследствии для массовой загрузки SSTables используется либо </w:t>
      </w:r>
      <w:r w:rsidR="005E26D9">
        <w:rPr>
          <w:rFonts w:ascii="Courier" w:hAnsi="Courier"/>
          <w:color w:val="C7254E"/>
          <w:sz w:val="22"/>
          <w:shd w:val="clear" w:color="auto" w:fill="EEEEEE"/>
        </w:rPr>
        <w:t>sstableloader</w:t>
      </w:r>
      <w:r w:rsidRPr="00B25226">
        <w:t xml:space="preserve">, либо </w:t>
      </w:r>
      <w:r w:rsidR="005E26D9">
        <w:rPr>
          <w:rFonts w:ascii="Courier" w:hAnsi="Courier"/>
          <w:color w:val="C7254E"/>
          <w:sz w:val="22"/>
          <w:shd w:val="clear" w:color="auto" w:fill="EEEEEE"/>
        </w:rPr>
        <w:t>nodetool import</w:t>
      </w:r>
      <w:r w:rsidRPr="00B25226">
        <w:t>.</w:t>
      </w:r>
    </w:p>
    <w:p w14:paraId="00958530" w14:textId="45293AB0" w:rsidR="008F2C69" w:rsidRPr="000403F5" w:rsidRDefault="000403F5" w:rsidP="000403F5">
      <w:pPr>
        <w:pStyle w:val="2b"/>
      </w:pPr>
      <w:bookmarkStart w:id="76" w:name="_Toc86141429"/>
      <w:r w:rsidRPr="000403F5">
        <w:t>Change Data Capture</w:t>
      </w:r>
      <w:bookmarkEnd w:id="76"/>
    </w:p>
    <w:p w14:paraId="1EFCB7DD" w14:textId="027C6E68" w:rsidR="00C13940" w:rsidRPr="000403F5" w:rsidRDefault="000403F5" w:rsidP="000403F5">
      <w:pPr>
        <w:pStyle w:val="3a"/>
      </w:pPr>
      <w:bookmarkStart w:id="77" w:name="_Toc86141430"/>
      <w:r w:rsidRPr="000403F5">
        <w:t>Обзор</w:t>
      </w:r>
      <w:bookmarkEnd w:id="77"/>
    </w:p>
    <w:p w14:paraId="2C1BCB83" w14:textId="25F57780" w:rsidR="00A6363B" w:rsidRDefault="00A6363B" w:rsidP="00A6363B">
      <w:pPr>
        <w:pStyle w:val="afff1"/>
      </w:pPr>
      <w:r>
        <w:t xml:space="preserve">Система отслеживания измененных данных (CDC) предоставляет механизм для пометки определенных таблиц для архивирования, а также для отказа от записи в эти таблицы после достижения настраиваемого размера на диске для журнала CDC. Оператор может включить CDC для таблицы, установив свойство таблицы </w:t>
      </w:r>
      <w:r w:rsidR="003F5E7B">
        <w:rPr>
          <w:rFonts w:ascii="Courier" w:hAnsi="Courier"/>
          <w:color w:val="C7254E"/>
          <w:sz w:val="22"/>
          <w:shd w:val="clear" w:color="auto" w:fill="EEEEEE"/>
        </w:rPr>
        <w:t>cdc=true</w:t>
      </w:r>
      <w:r>
        <w:t xml:space="preserve"> (либо при создании таблицы </w:t>
      </w:r>
      <w:r w:rsidR="003F5E7B">
        <w:rPr>
          <w:rFonts w:ascii="Courier" w:hAnsi="Courier"/>
          <w:color w:val="C7254E"/>
          <w:sz w:val="22"/>
          <w:shd w:val="clear" w:color="auto" w:fill="EEEEEE"/>
        </w:rPr>
        <w:t>&lt;create-table-statement&gt;</w:t>
      </w:r>
      <w:r>
        <w:t xml:space="preserve">, либо при изменении ее </w:t>
      </w:r>
      <w:r w:rsidR="003F5E7B">
        <w:rPr>
          <w:rFonts w:ascii="Courier" w:hAnsi="Courier"/>
          <w:color w:val="C7254E"/>
          <w:sz w:val="22"/>
          <w:shd w:val="clear" w:color="auto" w:fill="EEEEEE"/>
        </w:rPr>
        <w:t>&lt;alter-table-statement&gt;</w:t>
      </w:r>
      <w:r>
        <w:t xml:space="preserve">). После </w:t>
      </w:r>
      <w:r>
        <w:lastRenderedPageBreak/>
        <w:t xml:space="preserve">создания CommitLogSegment жесткая ссылка на сегмент создается в каталоге, указанном в </w:t>
      </w:r>
      <w:proofErr w:type="gramStart"/>
      <w:r w:rsidR="000D1157">
        <w:rPr>
          <w:rFonts w:ascii="Courier" w:hAnsi="Courier"/>
          <w:color w:val="C7254E"/>
          <w:sz w:val="22"/>
          <w:shd w:val="clear" w:color="auto" w:fill="EEEEEE"/>
        </w:rPr>
        <w:t>cassandra.yaml</w:t>
      </w:r>
      <w:proofErr w:type="gramEnd"/>
      <w:r>
        <w:t>. В сегменте fsync на диск</w:t>
      </w:r>
      <w:r w:rsidR="000D1157">
        <w:t>е</w:t>
      </w:r>
      <w:r>
        <w:t xml:space="preserve">, если данные CDC присутствуют где-либо в сегменте, также создается файл &lt;segment_name&gt; _cdc.idx с целочисленным смещением того, сколько данных в исходном сегменте сохраняется на диске. После очистки последнего сегмента к файлу _cdc.idx будет добавлена </w:t>
      </w:r>
      <w:r>
        <w:rPr>
          <w:rFonts w:ascii="Arial" w:hAnsi="Arial" w:cs="Arial"/>
        </w:rPr>
        <w:t>​​</w:t>
      </w:r>
      <w:r>
        <w:rPr>
          <w:rFonts w:cs="Rostelecom Basis Light"/>
        </w:rPr>
        <w:t>вторая</w:t>
      </w:r>
      <w:r>
        <w:t xml:space="preserve"> </w:t>
      </w:r>
      <w:r>
        <w:rPr>
          <w:rFonts w:cs="Rostelecom Basis Light"/>
        </w:rPr>
        <w:t>строка</w:t>
      </w:r>
      <w:r>
        <w:t xml:space="preserve"> </w:t>
      </w:r>
      <w:r>
        <w:rPr>
          <w:rFonts w:cs="Rostelecom Basis Light"/>
        </w:rPr>
        <w:t>с</w:t>
      </w:r>
      <w:r>
        <w:t xml:space="preserve"> </w:t>
      </w:r>
      <w:r>
        <w:rPr>
          <w:rFonts w:cs="Rostelecom Basis Light"/>
        </w:rPr>
        <w:t>понятным</w:t>
      </w:r>
      <w:r>
        <w:t xml:space="preserve"> </w:t>
      </w:r>
      <w:r>
        <w:rPr>
          <w:rFonts w:cs="Rostelecom Basis Light"/>
        </w:rPr>
        <w:t>для</w:t>
      </w:r>
      <w:r>
        <w:t xml:space="preserve"> </w:t>
      </w:r>
      <w:r>
        <w:rPr>
          <w:rFonts w:cs="Rostelecom Basis Light"/>
        </w:rPr>
        <w:t>человека</w:t>
      </w:r>
      <w:r>
        <w:t xml:space="preserve"> </w:t>
      </w:r>
      <w:r>
        <w:rPr>
          <w:rFonts w:cs="Rostelecom Basis Light"/>
        </w:rPr>
        <w:t>словом</w:t>
      </w:r>
      <w:r>
        <w:t xml:space="preserve"> </w:t>
      </w:r>
      <w:r>
        <w:rPr>
          <w:rFonts w:cs="Rostelecom Basis Light"/>
        </w:rPr>
        <w:t>«</w:t>
      </w:r>
      <w:r>
        <w:t>COMPLETED</w:t>
      </w:r>
      <w:r>
        <w:rPr>
          <w:rFonts w:cs="Rostelecom Basis Light"/>
        </w:rPr>
        <w:t>»</w:t>
      </w:r>
      <w:r>
        <w:t xml:space="preserve">, </w:t>
      </w:r>
      <w:r>
        <w:rPr>
          <w:rFonts w:cs="Rostelecom Basis Light"/>
        </w:rPr>
        <w:t>указывающим</w:t>
      </w:r>
      <w:r>
        <w:t xml:space="preserve">, </w:t>
      </w:r>
      <w:r>
        <w:rPr>
          <w:rFonts w:cs="Rostelecom Basis Light"/>
        </w:rPr>
        <w:t>что</w:t>
      </w:r>
      <w:r>
        <w:t xml:space="preserve"> </w:t>
      </w:r>
      <w:r w:rsidR="000D1157">
        <w:rPr>
          <w:lang w:val="en-US"/>
        </w:rPr>
        <w:t>RT</w:t>
      </w:r>
      <w:r w:rsidR="000D1157" w:rsidRPr="000D1157">
        <w:t>.</w:t>
      </w:r>
      <w:r w:rsidR="000D1157">
        <w:rPr>
          <w:lang w:val="en-US"/>
        </w:rPr>
        <w:t>KeyValue</w:t>
      </w:r>
      <w:r>
        <w:t xml:space="preserve"> </w:t>
      </w:r>
      <w:r>
        <w:rPr>
          <w:rFonts w:cs="Rostelecom Basis Light"/>
        </w:rPr>
        <w:t>завершила</w:t>
      </w:r>
      <w:r>
        <w:t xml:space="preserve"> </w:t>
      </w:r>
      <w:r>
        <w:rPr>
          <w:rFonts w:cs="Rostelecom Basis Light"/>
        </w:rPr>
        <w:t>всю</w:t>
      </w:r>
      <w:r>
        <w:t xml:space="preserve"> </w:t>
      </w:r>
      <w:r>
        <w:rPr>
          <w:rFonts w:cs="Rostelecom Basis Light"/>
        </w:rPr>
        <w:t>обработку</w:t>
      </w:r>
      <w:r>
        <w:t xml:space="preserve"> </w:t>
      </w:r>
      <w:r>
        <w:rPr>
          <w:rFonts w:cs="Rostelecom Basis Light"/>
        </w:rPr>
        <w:t>файла</w:t>
      </w:r>
      <w:r>
        <w:t>.</w:t>
      </w:r>
    </w:p>
    <w:p w14:paraId="61EEF5E0" w14:textId="77777777" w:rsidR="00A6363B" w:rsidRDefault="00A6363B" w:rsidP="00A6363B">
      <w:pPr>
        <w:pStyle w:val="afff1"/>
      </w:pPr>
      <w:r>
        <w:t>Мы используем индексный файл, а не просто побуждаем клиентов анализировать журнал в реальном времени из дескриптора, отображаемого в память, поскольку данные могут быть отражены в буфере ядра, который еще не сохранен на диске. Анализ только до указанного смещения в файле _cdc.idx гарантирует, что вы проанализируете данные CDC только на предмет надежных данных.</w:t>
      </w:r>
    </w:p>
    <w:p w14:paraId="273E3E85" w14:textId="7BFF6CDF" w:rsidR="00C13940" w:rsidRPr="00A6363B" w:rsidRDefault="00A6363B" w:rsidP="00A6363B">
      <w:pPr>
        <w:pStyle w:val="afff1"/>
      </w:pPr>
      <w:r>
        <w:t>Порог разрешенного общего дискового пространства указан в yaml, когда вновь выделенные сегменты CommitLogSegments не будут разрешать данные CDC до тех пор, пока потребитель не проанализирует и не удалит файлы из указанного каталога cdc_raw.</w:t>
      </w:r>
    </w:p>
    <w:p w14:paraId="0022FA9B" w14:textId="7FBD70F9" w:rsidR="00C13940" w:rsidRPr="00F324D0" w:rsidRDefault="00F324D0" w:rsidP="00F324D0">
      <w:pPr>
        <w:pStyle w:val="3a"/>
      </w:pPr>
      <w:bookmarkStart w:id="78" w:name="_Toc86141431"/>
      <w:r>
        <w:t>Конфигурация</w:t>
      </w:r>
      <w:bookmarkEnd w:id="78"/>
    </w:p>
    <w:p w14:paraId="45791AC0" w14:textId="36D65A73" w:rsidR="00C13940" w:rsidRPr="00A6363B" w:rsidRDefault="00F324D0" w:rsidP="00F324D0">
      <w:pPr>
        <w:pStyle w:val="46"/>
        <w:rPr>
          <w:lang w:val="ru-RU"/>
        </w:rPr>
      </w:pPr>
      <w:r>
        <w:t>Включение или отключение CDC</w:t>
      </w:r>
    </w:p>
    <w:p w14:paraId="12D3DE25" w14:textId="79788C95" w:rsidR="00C13940" w:rsidRPr="00A6363B" w:rsidRDefault="00F324D0" w:rsidP="004917AF">
      <w:pPr>
        <w:pStyle w:val="afff1"/>
      </w:pPr>
      <w:r w:rsidRPr="00F324D0">
        <w:t xml:space="preserve">CDC можно включить или отключить через свойство таблицы cdc, </w:t>
      </w:r>
      <w:proofErr w:type="gramStart"/>
      <w:r w:rsidRPr="00F324D0">
        <w:t>например</w:t>
      </w:r>
      <w:proofErr w:type="gramEnd"/>
      <w:r>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F324D0" w:rsidRPr="00A46D2F" w14:paraId="17637E4E" w14:textId="77777777" w:rsidTr="001F5773">
        <w:tc>
          <w:tcPr>
            <w:tcW w:w="9344" w:type="dxa"/>
            <w:shd w:val="clear" w:color="auto" w:fill="F2F2F2" w:themeFill="background1" w:themeFillShade="F2"/>
          </w:tcPr>
          <w:p w14:paraId="6BE0D07C" w14:textId="77777777" w:rsidR="00F324D0" w:rsidRDefault="00F324D0" w:rsidP="00F324D0">
            <w:pPr>
              <w:pStyle w:val="afffff"/>
            </w:pPr>
            <w:r>
              <w:t>CREATE TABLE foo (a int, b text, PRIMARY KEY(a)) WITH cdc=true;</w:t>
            </w:r>
          </w:p>
          <w:p w14:paraId="2AAB0807" w14:textId="77777777" w:rsidR="00F324D0" w:rsidRDefault="00F324D0" w:rsidP="00F324D0">
            <w:pPr>
              <w:pStyle w:val="afffff"/>
            </w:pPr>
          </w:p>
          <w:p w14:paraId="7E5FCC6E" w14:textId="77777777" w:rsidR="00F324D0" w:rsidRDefault="00F324D0" w:rsidP="00F324D0">
            <w:pPr>
              <w:pStyle w:val="afffff"/>
            </w:pPr>
            <w:r>
              <w:t>ALTER TABLE foo WITH cdc=true;</w:t>
            </w:r>
          </w:p>
          <w:p w14:paraId="3C329AA3" w14:textId="77777777" w:rsidR="00F324D0" w:rsidRDefault="00F324D0" w:rsidP="00F324D0">
            <w:pPr>
              <w:pStyle w:val="afffff"/>
            </w:pPr>
          </w:p>
          <w:p w14:paraId="66F9C766" w14:textId="7C6330A9" w:rsidR="00F324D0" w:rsidRPr="00E50B92" w:rsidRDefault="00F324D0" w:rsidP="00F324D0">
            <w:pPr>
              <w:pStyle w:val="afffff"/>
            </w:pPr>
            <w:r>
              <w:t>ALTER TABLE foo WITH cdc=false;</w:t>
            </w:r>
          </w:p>
        </w:tc>
      </w:tr>
    </w:tbl>
    <w:p w14:paraId="633A44C9" w14:textId="3467691A" w:rsidR="00C13940" w:rsidRPr="00F324D0" w:rsidRDefault="00F324D0" w:rsidP="00F324D0">
      <w:pPr>
        <w:pStyle w:val="46"/>
      </w:pPr>
      <w:r w:rsidRPr="00F324D0">
        <w:t>параметры cassandra.yaml</w:t>
      </w:r>
    </w:p>
    <w:p w14:paraId="5E242355" w14:textId="0551E180" w:rsidR="00C13940" w:rsidRPr="00F324D0" w:rsidRDefault="00F324D0" w:rsidP="004917AF">
      <w:pPr>
        <w:pStyle w:val="afff1"/>
      </w:pPr>
      <w:r w:rsidRPr="00F324D0">
        <w:t xml:space="preserve">Для </w:t>
      </w:r>
      <w:r w:rsidRPr="00F324D0">
        <w:rPr>
          <w:lang w:val="en-US"/>
        </w:rPr>
        <w:t>CDC</w:t>
      </w:r>
      <w:r w:rsidRPr="00F324D0">
        <w:t xml:space="preserve"> доступны следующие параметры </w:t>
      </w:r>
      <w:proofErr w:type="gramStart"/>
      <w:r w:rsidRPr="00F324D0">
        <w:rPr>
          <w:lang w:val="en-US"/>
        </w:rPr>
        <w:t>cassandra</w:t>
      </w:r>
      <w:r w:rsidRPr="00F324D0">
        <w:t>.</w:t>
      </w:r>
      <w:r w:rsidRPr="00F324D0">
        <w:rPr>
          <w:lang w:val="en-US"/>
        </w:rPr>
        <w:t>yaml</w:t>
      </w:r>
      <w:proofErr w:type="gramEnd"/>
      <w:r w:rsidRPr="00F324D0">
        <w:t>:</w:t>
      </w:r>
    </w:p>
    <w:p w14:paraId="6BA2E8D5" w14:textId="4002FEF5" w:rsidR="00F324D0" w:rsidRDefault="00F324D0" w:rsidP="00F324D0">
      <w:pPr>
        <w:pStyle w:val="afff1"/>
      </w:pPr>
      <w:r>
        <w:rPr>
          <w:rFonts w:ascii="Courier New" w:hAnsi="Courier New" w:cs="Courier New"/>
          <w:color w:val="C7254E"/>
          <w:sz w:val="27"/>
          <w:szCs w:val="27"/>
          <w:shd w:val="clear" w:color="auto" w:fill="EEEEEE"/>
        </w:rPr>
        <w:t>cdc_enabled</w:t>
      </w:r>
      <w:r>
        <w:t xml:space="preserve"> (</w:t>
      </w:r>
      <w:r w:rsidRPr="00F324D0">
        <w:rPr>
          <w:b/>
        </w:rPr>
        <w:t>по умолчанию:</w:t>
      </w:r>
      <w:r>
        <w:t xml:space="preserve"> </w:t>
      </w:r>
      <w:r w:rsidRPr="00F324D0">
        <w:rPr>
          <w:b/>
        </w:rPr>
        <w:t>false</w:t>
      </w:r>
      <w:r>
        <w:t>)</w:t>
      </w:r>
    </w:p>
    <w:p w14:paraId="63CB1DDA" w14:textId="77777777" w:rsidR="00F324D0" w:rsidRDefault="00F324D0" w:rsidP="00F324D0">
      <w:pPr>
        <w:pStyle w:val="afff1"/>
        <w:ind w:left="397" w:firstLine="397"/>
      </w:pPr>
      <w:r>
        <w:t>Включение или отключение операций CDC на уровне узла.</w:t>
      </w:r>
    </w:p>
    <w:p w14:paraId="2EDEF971" w14:textId="6ED13C7C" w:rsidR="00F324D0" w:rsidRPr="00F324D0" w:rsidRDefault="00F324D0" w:rsidP="00F324D0">
      <w:pPr>
        <w:pStyle w:val="afff1"/>
        <w:rPr>
          <w:lang w:val="en-US"/>
        </w:rPr>
      </w:pPr>
      <w:r w:rsidRPr="00F324D0">
        <w:rPr>
          <w:rFonts w:ascii="Courier New" w:hAnsi="Courier New" w:cs="Courier New"/>
          <w:color w:val="C7254E"/>
          <w:sz w:val="27"/>
          <w:szCs w:val="27"/>
          <w:shd w:val="clear" w:color="auto" w:fill="EEEEEE"/>
          <w:lang w:val="en-US"/>
        </w:rPr>
        <w:t>cdc_raw_directory</w:t>
      </w:r>
      <w:r w:rsidRPr="00F324D0">
        <w:rPr>
          <w:lang w:val="en-US"/>
        </w:rPr>
        <w:t xml:space="preserve"> (</w:t>
      </w:r>
      <w:r w:rsidRPr="00F324D0">
        <w:rPr>
          <w:b/>
        </w:rPr>
        <w:t>по</w:t>
      </w:r>
      <w:r w:rsidRPr="00F324D0">
        <w:rPr>
          <w:b/>
          <w:lang w:val="en-US"/>
        </w:rPr>
        <w:t xml:space="preserve"> </w:t>
      </w:r>
      <w:r w:rsidRPr="00F324D0">
        <w:rPr>
          <w:b/>
        </w:rPr>
        <w:t>умолчанию</w:t>
      </w:r>
      <w:r w:rsidRPr="00F324D0">
        <w:rPr>
          <w:lang w:val="en-US"/>
        </w:rPr>
        <w:t xml:space="preserve">: </w:t>
      </w:r>
      <w:r w:rsidRPr="00F324D0">
        <w:rPr>
          <w:rFonts w:ascii="Courier New" w:hAnsi="Courier New" w:cs="Courier New"/>
          <w:color w:val="C7254E"/>
          <w:sz w:val="27"/>
          <w:szCs w:val="27"/>
          <w:shd w:val="clear" w:color="auto" w:fill="EEEEEE"/>
          <w:lang w:val="en-US"/>
        </w:rPr>
        <w:t>$CASSANDRA_HOME/data/cdc_raw</w:t>
      </w:r>
      <w:r w:rsidRPr="00F324D0">
        <w:rPr>
          <w:lang w:val="en-US"/>
        </w:rPr>
        <w:t>)</w:t>
      </w:r>
    </w:p>
    <w:p w14:paraId="3B14349A" w14:textId="77777777" w:rsidR="00F324D0" w:rsidRDefault="00F324D0" w:rsidP="00F324D0">
      <w:pPr>
        <w:pStyle w:val="afff1"/>
        <w:ind w:left="360" w:firstLine="397"/>
      </w:pPr>
      <w:r>
        <w:t>Место назначения для CommitLogSegments, подлежащего перемещению после сброса всех соответствующих memtables.</w:t>
      </w:r>
    </w:p>
    <w:p w14:paraId="64DDA6BE" w14:textId="2141A8AB" w:rsidR="00F324D0" w:rsidRDefault="00F324D0" w:rsidP="00F324D0">
      <w:pPr>
        <w:pStyle w:val="afff1"/>
      </w:pPr>
      <w:r>
        <w:rPr>
          <w:rFonts w:ascii="Courier New" w:hAnsi="Courier New" w:cs="Courier New"/>
          <w:color w:val="C7254E"/>
          <w:sz w:val="27"/>
          <w:szCs w:val="27"/>
          <w:shd w:val="clear" w:color="auto" w:fill="EEEEEE"/>
        </w:rPr>
        <w:t>cdc_free_space_in_mb</w:t>
      </w:r>
      <w:r>
        <w:t>: (</w:t>
      </w:r>
      <w:r w:rsidRPr="00F324D0">
        <w:rPr>
          <w:b/>
        </w:rPr>
        <w:t>по умолчанию</w:t>
      </w:r>
      <w:r>
        <w:t xml:space="preserve">: </w:t>
      </w:r>
      <w:r w:rsidRPr="00F324D0">
        <w:rPr>
          <w:b/>
        </w:rPr>
        <w:t>минимум 4096 и 1/8 объема тома</w:t>
      </w:r>
      <w:r>
        <w:t>)</w:t>
      </w:r>
    </w:p>
    <w:p w14:paraId="4DDD6E55" w14:textId="547882A8" w:rsidR="00F324D0" w:rsidRPr="00F324D0" w:rsidRDefault="00F324D0" w:rsidP="00F324D0">
      <w:pPr>
        <w:pStyle w:val="afff1"/>
        <w:ind w:left="360" w:firstLine="397"/>
        <w:rPr>
          <w:lang w:val="en-US"/>
        </w:rPr>
      </w:pPr>
      <w:r>
        <w:lastRenderedPageBreak/>
        <w:t>Вычисляется как сумма всех активных сегментов CommitLogSegments, разрешающих CDC. Все</w:t>
      </w:r>
      <w:r w:rsidRPr="00F324D0">
        <w:rPr>
          <w:lang w:val="en-US"/>
        </w:rPr>
        <w:t xml:space="preserve"> </w:t>
      </w:r>
      <w:r>
        <w:t>очищенные</w:t>
      </w:r>
      <w:r w:rsidRPr="00F324D0">
        <w:rPr>
          <w:lang w:val="en-US"/>
        </w:rPr>
        <w:t xml:space="preserve"> </w:t>
      </w:r>
      <w:r>
        <w:t>сегменты</w:t>
      </w:r>
      <w:r w:rsidRPr="00F324D0">
        <w:rPr>
          <w:lang w:val="en-US"/>
        </w:rPr>
        <w:t xml:space="preserve"> CDC </w:t>
      </w:r>
      <w:r>
        <w:t>в</w:t>
      </w:r>
      <w:r w:rsidRPr="00F324D0">
        <w:rPr>
          <w:lang w:val="en-US"/>
        </w:rPr>
        <w:t xml:space="preserve"> </w:t>
      </w:r>
      <w:r w:rsidRPr="00F324D0">
        <w:rPr>
          <w:rFonts w:ascii="Courier" w:hAnsi="Courier"/>
          <w:color w:val="C7254E"/>
          <w:sz w:val="22"/>
          <w:shd w:val="clear" w:color="auto" w:fill="EEEEEE"/>
          <w:lang w:val="en-US"/>
        </w:rPr>
        <w:t>cdc_raw_directory</w:t>
      </w:r>
      <w:r w:rsidRPr="00F324D0">
        <w:rPr>
          <w:lang w:val="en-US"/>
        </w:rPr>
        <w:t>.</w:t>
      </w:r>
    </w:p>
    <w:p w14:paraId="6F1F7CA2" w14:textId="1CC755D0" w:rsidR="00F324D0" w:rsidRPr="00F324D0" w:rsidRDefault="00F324D0" w:rsidP="00F324D0">
      <w:pPr>
        <w:pStyle w:val="afff1"/>
        <w:rPr>
          <w:lang w:val="en-US"/>
        </w:rPr>
      </w:pPr>
      <w:r w:rsidRPr="00F324D0">
        <w:rPr>
          <w:rFonts w:ascii="Courier New" w:hAnsi="Courier New" w:cs="Courier New"/>
          <w:color w:val="C7254E"/>
          <w:sz w:val="27"/>
          <w:szCs w:val="27"/>
          <w:shd w:val="clear" w:color="auto" w:fill="EEEEEE"/>
          <w:lang w:val="en-US"/>
        </w:rPr>
        <w:t>cdc_free_space_check_interval_ms</w:t>
      </w:r>
      <w:r w:rsidRPr="00F324D0">
        <w:rPr>
          <w:lang w:val="en-US"/>
        </w:rPr>
        <w:t xml:space="preserve"> (</w:t>
      </w:r>
      <w:r w:rsidRPr="00F324D0">
        <w:rPr>
          <w:b/>
        </w:rPr>
        <w:t>по</w:t>
      </w:r>
      <w:r w:rsidRPr="00F324D0">
        <w:rPr>
          <w:b/>
          <w:lang w:val="en-US"/>
        </w:rPr>
        <w:t xml:space="preserve"> </w:t>
      </w:r>
      <w:r w:rsidRPr="00F324D0">
        <w:rPr>
          <w:b/>
        </w:rPr>
        <w:t>умолчанию</w:t>
      </w:r>
      <w:r w:rsidRPr="00F324D0">
        <w:rPr>
          <w:b/>
          <w:lang w:val="en-US"/>
        </w:rPr>
        <w:t>:</w:t>
      </w:r>
      <w:r w:rsidRPr="00F324D0">
        <w:rPr>
          <w:lang w:val="en-US"/>
        </w:rPr>
        <w:t xml:space="preserve"> </w:t>
      </w:r>
      <w:r w:rsidRPr="00F324D0">
        <w:rPr>
          <w:b/>
          <w:lang w:val="en-US"/>
        </w:rPr>
        <w:t>250</w:t>
      </w:r>
      <w:r w:rsidRPr="00F324D0">
        <w:rPr>
          <w:lang w:val="en-US"/>
        </w:rPr>
        <w:t>)</w:t>
      </w:r>
    </w:p>
    <w:p w14:paraId="3FC4F6F6" w14:textId="5FC651C5" w:rsidR="00C13940" w:rsidRPr="00F324D0" w:rsidRDefault="00F324D0" w:rsidP="00F324D0">
      <w:pPr>
        <w:pStyle w:val="afff1"/>
      </w:pPr>
      <w:r w:rsidRPr="00F324D0">
        <w:t xml:space="preserve">При наличии емкости мы ограничиваем частоту, с которой мы пересчитываем пространство, занимаемое </w:t>
      </w:r>
      <w:r w:rsidR="00F12FA1">
        <w:rPr>
          <w:rFonts w:ascii="Courier" w:hAnsi="Courier"/>
          <w:color w:val="C7254E"/>
          <w:sz w:val="22"/>
          <w:shd w:val="clear" w:color="auto" w:fill="EEEEEE"/>
        </w:rPr>
        <w:t>cdc_raw_directory</w:t>
      </w:r>
      <w:r w:rsidRPr="00F324D0">
        <w:t xml:space="preserve">, чтобы предотвратить ненужное сжигание циклов </w:t>
      </w:r>
      <w:r>
        <w:t>ЦП</w:t>
      </w:r>
      <w:r w:rsidRPr="00F324D0">
        <w:t>. По умолчанию выполняется проверка 4 раза в секунду.</w:t>
      </w:r>
    </w:p>
    <w:p w14:paraId="4931BFAF" w14:textId="6EDD6F9C" w:rsidR="00C13940" w:rsidRPr="00F324D0" w:rsidRDefault="00D31426" w:rsidP="00D31426">
      <w:pPr>
        <w:pStyle w:val="3a"/>
      </w:pPr>
      <w:bookmarkStart w:id="79" w:name="_Toc86141432"/>
      <w:r w:rsidRPr="00D31426">
        <w:t>Чтение сегментов CommitLog</w:t>
      </w:r>
      <w:bookmarkEnd w:id="79"/>
    </w:p>
    <w:p w14:paraId="133D6E9D" w14:textId="6277840D" w:rsidR="00C13940" w:rsidRPr="00F324D0" w:rsidRDefault="00D31426" w:rsidP="004917AF">
      <w:pPr>
        <w:pStyle w:val="afff1"/>
      </w:pPr>
      <w:r w:rsidRPr="00D31426">
        <w:t>Используйте CommitLogReader.java. Использование довольно простое, для использования доступны различные сигнатуры. Чтобы обрабатывать мутации, считанные с диска, реализуйте CommitLogReadHandler.</w:t>
      </w:r>
    </w:p>
    <w:p w14:paraId="76CD1B20" w14:textId="5499E3C0" w:rsidR="00C13940" w:rsidRPr="00F324D0" w:rsidRDefault="00D31426" w:rsidP="00D31426">
      <w:pPr>
        <w:pStyle w:val="3a"/>
      </w:pPr>
      <w:bookmarkStart w:id="80" w:name="_Toc86141433"/>
      <w:r>
        <w:t>Предупреждение</w:t>
      </w:r>
      <w:bookmarkEnd w:id="80"/>
    </w:p>
    <w:p w14:paraId="06FE84D1" w14:textId="09DE1FF1" w:rsidR="00C13940" w:rsidRPr="00F324D0" w:rsidRDefault="00D31426" w:rsidP="004917AF">
      <w:pPr>
        <w:pStyle w:val="afff1"/>
      </w:pPr>
      <w:r w:rsidRPr="00D31426">
        <w:t>Не включайте CDC без какого-либо процесса потребления.</w:t>
      </w:r>
    </w:p>
    <w:p w14:paraId="427215B7" w14:textId="260FCE96" w:rsidR="00C13940" w:rsidRPr="00F324D0" w:rsidRDefault="00D31426" w:rsidP="004917AF">
      <w:pPr>
        <w:pStyle w:val="afff1"/>
      </w:pPr>
      <w:r w:rsidRPr="00D31426">
        <w:t>Если CDC включен на узле, а затем таблиц</w:t>
      </w:r>
      <w:r>
        <w:t>а</w:t>
      </w:r>
      <w:r w:rsidRPr="00D31426">
        <w:t xml:space="preserve"> cdc_free_space_in_mb заполнится, а </w:t>
      </w:r>
      <w:r>
        <w:t>в последствии</w:t>
      </w:r>
      <w:r w:rsidRPr="00D31426">
        <w:t xml:space="preserve"> записи в таблицы с поддержкой CDC будут отклонены, если не будет установлен какой-либо процесс потребления.</w:t>
      </w:r>
    </w:p>
    <w:p w14:paraId="5CF1B8E0" w14:textId="5965C3E9" w:rsidR="00C13940" w:rsidRPr="00F324D0" w:rsidRDefault="008C4D57" w:rsidP="008C4D57">
      <w:pPr>
        <w:pStyle w:val="2b"/>
        <w:rPr>
          <w:lang w:val="ru-RU"/>
        </w:rPr>
      </w:pPr>
      <w:bookmarkStart w:id="81" w:name="_Toc86141434"/>
      <w:r w:rsidRPr="008C4D57">
        <w:t>Фильтры Блума</w:t>
      </w:r>
      <w:r>
        <w:rPr>
          <w:lang w:val="ru-RU"/>
        </w:rPr>
        <w:t xml:space="preserve"> (</w:t>
      </w:r>
      <w:r>
        <w:t>Bloom filters</w:t>
      </w:r>
      <w:r>
        <w:rPr>
          <w:lang w:val="ru-RU"/>
        </w:rPr>
        <w:t>)</w:t>
      </w:r>
      <w:bookmarkEnd w:id="81"/>
    </w:p>
    <w:p w14:paraId="2107756C" w14:textId="30620F4D" w:rsidR="001F5773" w:rsidRDefault="001F5773" w:rsidP="001F5773">
      <w:pPr>
        <w:pStyle w:val="afff1"/>
      </w:pPr>
      <w:r>
        <w:t xml:space="preserve">В пути чтения </w:t>
      </w:r>
      <w:r w:rsidR="00B935AA">
        <w:rPr>
          <w:lang w:val="en-US"/>
        </w:rPr>
        <w:t>RT</w:t>
      </w:r>
      <w:r w:rsidR="00B935AA" w:rsidRPr="00B935AA">
        <w:t>.</w:t>
      </w:r>
      <w:r w:rsidR="00B935AA">
        <w:rPr>
          <w:lang w:val="en-US"/>
        </w:rPr>
        <w:t>KeyValue</w:t>
      </w:r>
      <w:r>
        <w:t xml:space="preserve"> объединяет данные на диске (в SSTables) с данными в RAM (в memtables). Чтобы избежать проверки каждого файла данных SSTable для запрашиваемого раздела, </w:t>
      </w:r>
      <w:r w:rsidR="003C39A3">
        <w:rPr>
          <w:lang w:val="en-US"/>
        </w:rPr>
        <w:t>RT</w:t>
      </w:r>
      <w:r w:rsidR="003C39A3" w:rsidRPr="00B935AA">
        <w:t>.</w:t>
      </w:r>
      <w:r w:rsidR="003C39A3">
        <w:rPr>
          <w:lang w:val="en-US"/>
        </w:rPr>
        <w:t>KeyValue</w:t>
      </w:r>
      <w:r>
        <w:t xml:space="preserve"> использует структуру данных, известную как фильтр Блума.</w:t>
      </w:r>
    </w:p>
    <w:p w14:paraId="39D6C36A" w14:textId="77777777" w:rsidR="003C39A3" w:rsidRDefault="001F5773" w:rsidP="001F5773">
      <w:pPr>
        <w:pStyle w:val="afff1"/>
      </w:pPr>
      <w:r>
        <w:t xml:space="preserve">Фильтры Блума - это вероятностная структура данных, которая позволяет </w:t>
      </w:r>
      <w:r w:rsidR="003C39A3">
        <w:rPr>
          <w:lang w:val="en-US"/>
        </w:rPr>
        <w:t>RT</w:t>
      </w:r>
      <w:r w:rsidR="003C39A3" w:rsidRPr="00B935AA">
        <w:t>.</w:t>
      </w:r>
      <w:r w:rsidR="003C39A3">
        <w:rPr>
          <w:lang w:val="en-US"/>
        </w:rPr>
        <w:t>KeyValue</w:t>
      </w:r>
      <w:r>
        <w:t xml:space="preserve"> определять одно из двух возможных состояний: </w:t>
      </w:r>
    </w:p>
    <w:p w14:paraId="5453D498" w14:textId="2F76BB69" w:rsidR="003C39A3" w:rsidRDefault="001F5773" w:rsidP="008434AD">
      <w:pPr>
        <w:pStyle w:val="afff1"/>
        <w:numPr>
          <w:ilvl w:val="0"/>
          <w:numId w:val="91"/>
        </w:numPr>
      </w:pPr>
      <w:r>
        <w:t>данные определен</w:t>
      </w:r>
      <w:r w:rsidR="003C39A3">
        <w:t>но не существуют в данном файле;</w:t>
      </w:r>
    </w:p>
    <w:p w14:paraId="7AA760B0" w14:textId="4346CAD9" w:rsidR="001F5773" w:rsidRDefault="001F5773" w:rsidP="008434AD">
      <w:pPr>
        <w:pStyle w:val="afff1"/>
        <w:numPr>
          <w:ilvl w:val="0"/>
          <w:numId w:val="91"/>
        </w:numPr>
      </w:pPr>
      <w:r>
        <w:t>данные, вероятно, существуют в данном файле.</w:t>
      </w:r>
    </w:p>
    <w:p w14:paraId="51858468" w14:textId="7A2B0FE3" w:rsidR="001F5773" w:rsidRDefault="001F5773" w:rsidP="001F5773">
      <w:pPr>
        <w:pStyle w:val="afff1"/>
      </w:pPr>
      <w:r>
        <w:t xml:space="preserve">Хотя фильтры Блума не могут гарантировать, что данные существуют в данной SSTable, фильтры Блума можно сделать более точными, позволив им потреблять больше оперативной памяти. У операторов есть возможность настроить это поведение для каждой таблицы, установив для </w:t>
      </w:r>
      <w:r w:rsidR="008434AD">
        <w:rPr>
          <w:rFonts w:ascii="Courier" w:hAnsi="Courier"/>
          <w:color w:val="C7254E"/>
          <w:sz w:val="22"/>
          <w:shd w:val="clear" w:color="auto" w:fill="EEEEEE"/>
        </w:rPr>
        <w:t>bloom_filter_fp_chance</w:t>
      </w:r>
      <w:r>
        <w:t xml:space="preserve"> значение с плавающей запятой между 0 и 1.</w:t>
      </w:r>
    </w:p>
    <w:p w14:paraId="3D2D5415" w14:textId="52C493FD" w:rsidR="001F5773" w:rsidRDefault="001F5773" w:rsidP="001F5773">
      <w:pPr>
        <w:pStyle w:val="afff1"/>
      </w:pPr>
      <w:r>
        <w:t xml:space="preserve">Значение по умолчанию для </w:t>
      </w:r>
      <w:r w:rsidR="00A94323">
        <w:rPr>
          <w:rFonts w:ascii="Courier" w:hAnsi="Courier"/>
          <w:color w:val="C7254E"/>
          <w:sz w:val="22"/>
          <w:shd w:val="clear" w:color="auto" w:fill="EEEEEE"/>
        </w:rPr>
        <w:t>bloom_filter_fp_chance</w:t>
      </w:r>
      <w:r>
        <w:t xml:space="preserve"> составляет 0,1 для таблиц, использующих LeveledCompactionStrategy, и 0,01 для всех остальных случаев.</w:t>
      </w:r>
    </w:p>
    <w:p w14:paraId="1B3694DD" w14:textId="6D3E5C58" w:rsidR="00C13940" w:rsidRPr="00031167" w:rsidRDefault="001F5773" w:rsidP="001F5773">
      <w:pPr>
        <w:pStyle w:val="afff1"/>
      </w:pPr>
      <w:r>
        <w:t xml:space="preserve">Фильтры Блума хранятся в ОЗУ, но хранятся вне кучи, поэтому операторы не должны учитывать фильтры Блума при выборе максимального размера кучи. По мере повышения точности (по мере приближения </w:t>
      </w:r>
      <w:r w:rsidR="00A94323">
        <w:rPr>
          <w:rFonts w:ascii="Courier" w:hAnsi="Courier"/>
          <w:color w:val="C7254E"/>
          <w:sz w:val="22"/>
          <w:shd w:val="clear" w:color="auto" w:fill="EEEEEE"/>
        </w:rPr>
        <w:t>bloom_filter_fp_chance</w:t>
      </w:r>
      <w:r>
        <w:t xml:space="preserve"> к 0) использование памяти увеличивается нелинейно - фильтр bloom для </w:t>
      </w:r>
      <w:r w:rsidR="00E3500A">
        <w:rPr>
          <w:rFonts w:ascii="Courier" w:hAnsi="Courier"/>
          <w:color w:val="C7254E"/>
          <w:sz w:val="22"/>
          <w:shd w:val="clear" w:color="auto" w:fill="EEEEEE"/>
        </w:rPr>
        <w:t>bloom_filter_fp_chance = 0.01</w:t>
      </w:r>
      <w:r>
        <w:t xml:space="preserve"> потребует </w:t>
      </w:r>
      <w:r>
        <w:lastRenderedPageBreak/>
        <w:t xml:space="preserve">примерно в три раза больше памяти, чем та же таблица с </w:t>
      </w:r>
      <w:r w:rsidR="00E3500A">
        <w:rPr>
          <w:rFonts w:ascii="Courier" w:hAnsi="Courier"/>
          <w:color w:val="C7254E"/>
          <w:sz w:val="22"/>
          <w:shd w:val="clear" w:color="auto" w:fill="EEEEEE"/>
        </w:rPr>
        <w:t>bloom_filter_fp_chance = 0.1</w:t>
      </w:r>
      <w:r>
        <w:t>.</w:t>
      </w:r>
    </w:p>
    <w:p w14:paraId="4E5F3854" w14:textId="639A5B22" w:rsidR="001F5773" w:rsidRDefault="001F5773" w:rsidP="001F5773">
      <w:pPr>
        <w:pStyle w:val="afff1"/>
      </w:pPr>
      <w:r>
        <w:t xml:space="preserve">Типичные значения для </w:t>
      </w:r>
      <w:r w:rsidR="00D25B0A">
        <w:rPr>
          <w:rFonts w:ascii="Courier" w:hAnsi="Courier"/>
          <w:color w:val="C7254E"/>
          <w:sz w:val="22"/>
          <w:shd w:val="clear" w:color="auto" w:fill="EEEEEE"/>
        </w:rPr>
        <w:t>bloom_filter_fp_chance</w:t>
      </w:r>
      <w:r>
        <w:t xml:space="preserve"> обычно составляют от 0,01 (1%) до 0,1 (10%) вероятност</w:t>
      </w:r>
      <w:r w:rsidR="0022434D">
        <w:t>и</w:t>
      </w:r>
      <w:r>
        <w:t xml:space="preserve"> ложного срабатывания, когда </w:t>
      </w:r>
      <w:r w:rsidR="0022434D">
        <w:rPr>
          <w:lang w:val="en-US"/>
        </w:rPr>
        <w:t>RT</w:t>
      </w:r>
      <w:r w:rsidR="0022434D" w:rsidRPr="0022434D">
        <w:t>.</w:t>
      </w:r>
      <w:r w:rsidR="0022434D">
        <w:rPr>
          <w:lang w:val="en-US"/>
        </w:rPr>
        <w:t>KeyValue</w:t>
      </w:r>
      <w:r>
        <w:t xml:space="preserve"> может сканировать SSTable </w:t>
      </w:r>
      <w:r w:rsidR="006026AA" w:rsidRPr="006026AA">
        <w:t>на наличие строки,</w:t>
      </w:r>
      <w:r>
        <w:t xml:space="preserve"> только чтобы обнаружить, что она не существует на диске. Параметр следует настраивать в зависимости от варианта использования:</w:t>
      </w:r>
    </w:p>
    <w:p w14:paraId="56F65E06" w14:textId="6ABD8D95" w:rsidR="001F5773" w:rsidRDefault="001F5773" w:rsidP="001F5773">
      <w:pPr>
        <w:pStyle w:val="afff1"/>
        <w:numPr>
          <w:ilvl w:val="0"/>
          <w:numId w:val="90"/>
        </w:numPr>
      </w:pPr>
      <w:r>
        <w:t xml:space="preserve">Пользователи с большим объемом оперативной памяти и более медленными дисками могут извлечь выгоду из установки для </w:t>
      </w:r>
      <w:r w:rsidR="006026AA">
        <w:rPr>
          <w:rFonts w:ascii="Courier" w:hAnsi="Courier"/>
          <w:color w:val="C7254E"/>
          <w:sz w:val="22"/>
          <w:shd w:val="clear" w:color="auto" w:fill="EEEEEE"/>
        </w:rPr>
        <w:t>bloom_filter_fp_chance</w:t>
      </w:r>
      <w:r>
        <w:t xml:space="preserve"> численно меньше</w:t>
      </w:r>
      <w:r w:rsidR="006026AA">
        <w:t>е</w:t>
      </w:r>
      <w:r>
        <w:t xml:space="preserve"> </w:t>
      </w:r>
      <w:r w:rsidR="006026AA" w:rsidRPr="006026AA">
        <w:t>значени</w:t>
      </w:r>
      <w:r w:rsidR="006026AA">
        <w:t>е</w:t>
      </w:r>
      <w:r>
        <w:t xml:space="preserve"> (например, 0,01), чтобы избежать лишних операций ввода-вывода.</w:t>
      </w:r>
    </w:p>
    <w:p w14:paraId="46BE1B5A" w14:textId="63BAD03C" w:rsidR="001F5773" w:rsidRDefault="001F5773" w:rsidP="001F5773">
      <w:pPr>
        <w:pStyle w:val="afff1"/>
        <w:numPr>
          <w:ilvl w:val="0"/>
          <w:numId w:val="90"/>
        </w:numPr>
      </w:pPr>
      <w:r>
        <w:t xml:space="preserve">Пользователи с меньшим объемом оперативной памяти, более плотными узлами или очень быстрыми дисками могут допускать более высокий </w:t>
      </w:r>
      <w:r w:rsidR="006026AA">
        <w:rPr>
          <w:rFonts w:ascii="Courier" w:hAnsi="Courier"/>
          <w:color w:val="C7254E"/>
          <w:sz w:val="22"/>
          <w:shd w:val="clear" w:color="auto" w:fill="EEEEEE"/>
        </w:rPr>
        <w:t>bloom_filter_fp_chance</w:t>
      </w:r>
      <w:r>
        <w:t>, чтобы сэкономить оперативную память за счет избыточных операций ввода-вывода.</w:t>
      </w:r>
    </w:p>
    <w:p w14:paraId="088F2922" w14:textId="56E43E91" w:rsidR="00C13940" w:rsidRPr="00F324D0" w:rsidRDefault="001F5773" w:rsidP="001F5773">
      <w:pPr>
        <w:pStyle w:val="afff1"/>
        <w:numPr>
          <w:ilvl w:val="0"/>
          <w:numId w:val="90"/>
        </w:numPr>
      </w:pPr>
      <w:r>
        <w:t xml:space="preserve">В рабочих нагрузках, которые редко читают или которые выполняют только чтение путем сканирования всего набора данных (например, рабочие нагрузки аналитики), установка </w:t>
      </w:r>
      <w:r w:rsidR="00E61130">
        <w:rPr>
          <w:rFonts w:ascii="Courier" w:hAnsi="Courier"/>
          <w:color w:val="C7254E"/>
          <w:sz w:val="22"/>
          <w:shd w:val="clear" w:color="auto" w:fill="EEEEEE"/>
        </w:rPr>
        <w:t>bloom_filter_fp_chance</w:t>
      </w:r>
      <w:r>
        <w:t xml:space="preserve"> на гораздо большее число является приемлемой.</w:t>
      </w:r>
    </w:p>
    <w:p w14:paraId="38B11027" w14:textId="435959C3" w:rsidR="00C13940" w:rsidRPr="00F324D0" w:rsidRDefault="001F5773" w:rsidP="001F5773">
      <w:pPr>
        <w:pStyle w:val="3a"/>
      </w:pPr>
      <w:bookmarkStart w:id="82" w:name="_Toc86141435"/>
      <w:r w:rsidRPr="001F5773">
        <w:t>Изменение</w:t>
      </w:r>
      <w:bookmarkEnd w:id="82"/>
    </w:p>
    <w:p w14:paraId="1997EDF7" w14:textId="2F467A9D" w:rsidR="00C13940" w:rsidRPr="001B16A6" w:rsidRDefault="00EE6FFA" w:rsidP="004917AF">
      <w:pPr>
        <w:pStyle w:val="afff1"/>
        <w:rPr>
          <w:lang w:val="en-US"/>
        </w:rPr>
      </w:pPr>
      <w:r w:rsidRPr="00EE6FFA">
        <w:t xml:space="preserve">Вероятность ложного срабатывания фильтра Блума отображается в выходных данных </w:t>
      </w:r>
      <w:r>
        <w:rPr>
          <w:rFonts w:ascii="Courier" w:hAnsi="Courier"/>
          <w:color w:val="C7254E"/>
          <w:sz w:val="22"/>
          <w:shd w:val="clear" w:color="auto" w:fill="EEEEEE"/>
        </w:rPr>
        <w:t>DESCRIBE TABLE</w:t>
      </w:r>
      <w:r w:rsidRPr="00EE6FFA">
        <w:t xml:space="preserve"> как поле </w:t>
      </w:r>
      <w:r>
        <w:rPr>
          <w:rFonts w:ascii="Courier" w:hAnsi="Courier"/>
          <w:color w:val="C7254E"/>
          <w:sz w:val="22"/>
          <w:shd w:val="clear" w:color="auto" w:fill="EEEEEE"/>
        </w:rPr>
        <w:t>bloom_filter_fp_chance</w:t>
      </w:r>
      <w:r w:rsidRPr="00EE6FFA">
        <w:t>. Операторы</w:t>
      </w:r>
      <w:r w:rsidRPr="001B16A6">
        <w:rPr>
          <w:lang w:val="en-US"/>
        </w:rPr>
        <w:t xml:space="preserve"> </w:t>
      </w:r>
      <w:r w:rsidRPr="00EE6FFA">
        <w:t>могут</w:t>
      </w:r>
      <w:r w:rsidRPr="001B16A6">
        <w:rPr>
          <w:lang w:val="en-US"/>
        </w:rPr>
        <w:t xml:space="preserve"> </w:t>
      </w:r>
      <w:r w:rsidRPr="00EE6FFA">
        <w:t>изменить</w:t>
      </w:r>
      <w:r w:rsidRPr="001B16A6">
        <w:rPr>
          <w:lang w:val="en-US"/>
        </w:rPr>
        <w:t xml:space="preserve"> </w:t>
      </w:r>
      <w:r w:rsidRPr="00EE6FFA">
        <w:t>значение</w:t>
      </w:r>
      <w:r w:rsidRPr="001B16A6">
        <w:rPr>
          <w:lang w:val="en-US"/>
        </w:rPr>
        <w:t xml:space="preserve"> </w:t>
      </w:r>
      <w:r w:rsidRPr="00EE6FFA">
        <w:t>с</w:t>
      </w:r>
      <w:r w:rsidRPr="001B16A6">
        <w:rPr>
          <w:lang w:val="en-US"/>
        </w:rPr>
        <w:t xml:space="preserve"> </w:t>
      </w:r>
      <w:r>
        <w:t>помощью</w:t>
      </w:r>
      <w:r w:rsidRPr="001B16A6">
        <w:rPr>
          <w:lang w:val="en-US"/>
        </w:rPr>
        <w:t xml:space="preserve"> </w:t>
      </w:r>
      <w:r>
        <w:t>оператора</w:t>
      </w:r>
      <w:r w:rsidRPr="001B16A6">
        <w:rPr>
          <w:lang w:val="en-US"/>
        </w:rPr>
        <w:t xml:space="preserve"> </w:t>
      </w:r>
      <w:r w:rsidRPr="001B16A6">
        <w:rPr>
          <w:rFonts w:ascii="Courier" w:hAnsi="Courier"/>
          <w:color w:val="C7254E"/>
          <w:sz w:val="22"/>
          <w:shd w:val="clear" w:color="auto" w:fill="EEEEEE"/>
          <w:lang w:val="en-US"/>
        </w:rPr>
        <w:t>ALTER TABLE</w:t>
      </w:r>
      <w:r w:rsidRPr="001B16A6">
        <w:rPr>
          <w:lang w:val="en-US"/>
        </w:rPr>
        <w:t>:</w:t>
      </w:r>
    </w:p>
    <w:tbl>
      <w:tblPr>
        <w:tblStyle w:val="aff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9344"/>
      </w:tblGrid>
      <w:tr w:rsidR="001B16A6" w:rsidRPr="00A46D2F" w14:paraId="0E0AD27E" w14:textId="77777777" w:rsidTr="0056009C">
        <w:tc>
          <w:tcPr>
            <w:tcW w:w="9344" w:type="dxa"/>
            <w:shd w:val="clear" w:color="auto" w:fill="F2F2F2" w:themeFill="background1" w:themeFillShade="F2"/>
          </w:tcPr>
          <w:p w14:paraId="4A25250A" w14:textId="7897A285" w:rsidR="001B16A6" w:rsidRPr="00E50B92" w:rsidRDefault="001B16A6" w:rsidP="0056009C">
            <w:pPr>
              <w:pStyle w:val="afffff"/>
            </w:pPr>
            <w:r w:rsidRPr="001B16A6">
              <w:t>ALTER TABLE keyspace.table WITH bloom_filter_fp_chance=0.01</w:t>
            </w:r>
          </w:p>
        </w:tc>
      </w:tr>
    </w:tbl>
    <w:p w14:paraId="4699B349" w14:textId="71A7AF98" w:rsidR="00C13940" w:rsidRPr="001B16A6" w:rsidRDefault="001B16A6" w:rsidP="004917AF">
      <w:pPr>
        <w:pStyle w:val="afff1"/>
      </w:pPr>
      <w:r w:rsidRPr="001B16A6">
        <w:t xml:space="preserve">Однако операторы должны знать, что это изменение происходит не сразу: фильтр Блума вычисляется при записи файла и сохраняется на диске в качестве компонента фильтра таблицы </w:t>
      </w:r>
      <w:r w:rsidRPr="001B16A6">
        <w:rPr>
          <w:lang w:val="en-US"/>
        </w:rPr>
        <w:t>SSTable</w:t>
      </w:r>
      <w:r w:rsidRPr="001B16A6">
        <w:t xml:space="preserve">. После выполнения оператора </w:t>
      </w:r>
      <w:r>
        <w:rPr>
          <w:rFonts w:ascii="Courier" w:hAnsi="Courier"/>
          <w:color w:val="C7254E"/>
          <w:sz w:val="22"/>
          <w:shd w:val="clear" w:color="auto" w:fill="EEEEEE"/>
        </w:rPr>
        <w:t>ALTER TABLE</w:t>
      </w:r>
      <w:r w:rsidRPr="001B16A6">
        <w:t xml:space="preserve"> новые файлы на диск будут записаны с новым </w:t>
      </w:r>
      <w:r>
        <w:rPr>
          <w:rFonts w:ascii="Courier" w:hAnsi="Courier"/>
          <w:color w:val="C7254E"/>
          <w:sz w:val="22"/>
          <w:shd w:val="clear" w:color="auto" w:fill="EEEEEE"/>
        </w:rPr>
        <w:t>bloom_filter_fp_chance</w:t>
      </w:r>
      <w:r w:rsidRPr="001B16A6">
        <w:t xml:space="preserve">, но существующие </w:t>
      </w:r>
      <w:r w:rsidRPr="001B16A6">
        <w:rPr>
          <w:lang w:val="en-US"/>
        </w:rPr>
        <w:t>sstables</w:t>
      </w:r>
      <w:r w:rsidRPr="001B16A6">
        <w:t xml:space="preserve"> не будут изменены до тех пор, пока </w:t>
      </w:r>
      <w:r>
        <w:t>они не будут уплотнены,</w:t>
      </w:r>
      <w:r w:rsidRPr="001B16A6">
        <w:t xml:space="preserve"> если оператору требуется изменение </w:t>
      </w:r>
      <w:r>
        <w:rPr>
          <w:rFonts w:ascii="Courier" w:hAnsi="Courier"/>
          <w:color w:val="C7254E"/>
          <w:sz w:val="22"/>
          <w:shd w:val="clear" w:color="auto" w:fill="EEEEEE"/>
        </w:rPr>
        <w:t>bloom_filter_fp_chance</w:t>
      </w:r>
      <w:r w:rsidRPr="001B16A6">
        <w:t xml:space="preserve"> для вступления в силу, они могут запустить перезапись </w:t>
      </w:r>
      <w:r w:rsidRPr="001B16A6">
        <w:rPr>
          <w:lang w:val="en-US"/>
        </w:rPr>
        <w:t>SSTable</w:t>
      </w:r>
      <w:r w:rsidRPr="001B16A6">
        <w:t xml:space="preserve">, используя </w:t>
      </w:r>
      <w:r>
        <w:rPr>
          <w:rFonts w:ascii="Courier" w:hAnsi="Courier"/>
          <w:color w:val="C7254E"/>
          <w:sz w:val="22"/>
          <w:shd w:val="clear" w:color="auto" w:fill="EEEEEE"/>
        </w:rPr>
        <w:t>nodetool scrub</w:t>
      </w:r>
      <w:r w:rsidRPr="001B16A6">
        <w:t xml:space="preserve"> или </w:t>
      </w:r>
      <w:r>
        <w:rPr>
          <w:rFonts w:ascii="Courier" w:hAnsi="Courier"/>
          <w:color w:val="C7254E"/>
          <w:sz w:val="22"/>
          <w:shd w:val="clear" w:color="auto" w:fill="EEEEEE"/>
        </w:rPr>
        <w:t>nodetool upgradesstables -a</w:t>
      </w:r>
      <w:r w:rsidRPr="001B16A6">
        <w:t xml:space="preserve">, оба из которых будут перестраивать </w:t>
      </w:r>
      <w:r w:rsidRPr="001B16A6">
        <w:rPr>
          <w:lang w:val="en-US"/>
        </w:rPr>
        <w:t>sstables</w:t>
      </w:r>
      <w:r w:rsidRPr="001B16A6">
        <w:t xml:space="preserve"> на диске, регенерируя фильтры </w:t>
      </w:r>
      <w:r>
        <w:t>Блума в</w:t>
      </w:r>
      <w:r w:rsidRPr="001B16A6">
        <w:t xml:space="preserve"> процессе.</w:t>
      </w:r>
    </w:p>
    <w:p w14:paraId="32A7EB7F" w14:textId="08512F73" w:rsidR="008A5A82" w:rsidRPr="00CA5230" w:rsidRDefault="008A5A82" w:rsidP="000927EA">
      <w:pPr>
        <w:pStyle w:val="affff8"/>
        <w:numPr>
          <w:ilvl w:val="0"/>
          <w:numId w:val="0"/>
        </w:numPr>
      </w:pPr>
    </w:p>
    <w:p w14:paraId="2D95F5BE" w14:textId="77777777" w:rsidR="008A5A82" w:rsidRPr="00CA5230" w:rsidRDefault="008A5A82" w:rsidP="000927EA">
      <w:pPr>
        <w:pStyle w:val="affff8"/>
        <w:numPr>
          <w:ilvl w:val="0"/>
          <w:numId w:val="0"/>
        </w:numPr>
      </w:pPr>
    </w:p>
    <w:p w14:paraId="5873F10B" w14:textId="5EA02243" w:rsidR="006B6A15" w:rsidRPr="00CA5230" w:rsidRDefault="006B6A15" w:rsidP="000927EA">
      <w:pPr>
        <w:pStyle w:val="affff8"/>
        <w:numPr>
          <w:ilvl w:val="0"/>
          <w:numId w:val="0"/>
        </w:numPr>
      </w:pPr>
    </w:p>
    <w:p w14:paraId="404F5C9A" w14:textId="685D3CBC" w:rsidR="006B6A15" w:rsidRPr="00CA5230" w:rsidRDefault="006B6A15" w:rsidP="000927EA">
      <w:pPr>
        <w:pStyle w:val="affff8"/>
        <w:numPr>
          <w:ilvl w:val="0"/>
          <w:numId w:val="0"/>
        </w:numPr>
      </w:pPr>
    </w:p>
    <w:p w14:paraId="5BEFEB16" w14:textId="44D7265A" w:rsidR="006B6A15" w:rsidRPr="00CA5230" w:rsidRDefault="006B6A15" w:rsidP="000927EA">
      <w:pPr>
        <w:pStyle w:val="affff8"/>
        <w:numPr>
          <w:ilvl w:val="0"/>
          <w:numId w:val="0"/>
        </w:numPr>
      </w:pPr>
    </w:p>
    <w:p w14:paraId="6787AF52" w14:textId="5415B60A" w:rsidR="003B1FDD" w:rsidRPr="008430F0" w:rsidRDefault="00612C7B" w:rsidP="008430F0">
      <w:pPr>
        <w:pStyle w:val="a8"/>
        <w:rPr>
          <w:lang w:val="en-US"/>
        </w:rPr>
      </w:pPr>
      <w:bookmarkStart w:id="83" w:name="_Toc86141436"/>
      <w:r>
        <w:lastRenderedPageBreak/>
        <w:t>Полное</w:t>
      </w:r>
      <w:r w:rsidRPr="00612C7B">
        <w:rPr>
          <w:lang w:val="en-US"/>
        </w:rPr>
        <w:t xml:space="preserve"> </w:t>
      </w:r>
      <w:r>
        <w:t>описание</w:t>
      </w:r>
      <w:r w:rsidRPr="00612C7B">
        <w:rPr>
          <w:lang w:val="en-US"/>
        </w:rPr>
        <w:t xml:space="preserve"> </w:t>
      </w:r>
      <w:r>
        <w:t>файла</w:t>
      </w:r>
      <w:r w:rsidRPr="00612C7B">
        <w:rPr>
          <w:lang w:val="en-US"/>
        </w:rPr>
        <w:t xml:space="preserve"> </w:t>
      </w:r>
      <w:r w:rsidRPr="00893347">
        <w:rPr>
          <w:rFonts w:ascii="Courier" w:hAnsi="Courier"/>
          <w:color w:val="C7254E"/>
          <w:sz w:val="22"/>
          <w:szCs w:val="22"/>
          <w:shd w:val="clear" w:color="auto" w:fill="EEEEEE"/>
          <w:lang w:val="en-US"/>
        </w:rPr>
        <w:t>local</w:t>
      </w:r>
      <w:r w:rsidRPr="00612C7B">
        <w:rPr>
          <w:rFonts w:ascii="Courier" w:hAnsi="Courier"/>
          <w:color w:val="C7254E"/>
          <w:sz w:val="22"/>
          <w:szCs w:val="22"/>
          <w:shd w:val="clear" w:color="auto" w:fill="EEEEEE"/>
          <w:lang w:val="en-US"/>
        </w:rPr>
        <w:t>_</w:t>
      </w:r>
      <w:r w:rsidRPr="00893347">
        <w:rPr>
          <w:rFonts w:ascii="Courier" w:hAnsi="Courier"/>
          <w:color w:val="C7254E"/>
          <w:sz w:val="22"/>
          <w:szCs w:val="22"/>
          <w:shd w:val="clear" w:color="auto" w:fill="EEEEEE"/>
          <w:lang w:val="en-US"/>
        </w:rPr>
        <w:t>system</w:t>
      </w:r>
      <w:r w:rsidRPr="00612C7B">
        <w:rPr>
          <w:rFonts w:ascii="Courier" w:hAnsi="Courier"/>
          <w:color w:val="C7254E"/>
          <w:sz w:val="22"/>
          <w:szCs w:val="22"/>
          <w:shd w:val="clear" w:color="auto" w:fill="EEEEEE"/>
          <w:lang w:val="en-US"/>
        </w:rPr>
        <w:t>_</w:t>
      </w:r>
      <w:r w:rsidRPr="00893347">
        <w:rPr>
          <w:rFonts w:ascii="Courier" w:hAnsi="Courier"/>
          <w:color w:val="C7254E"/>
          <w:sz w:val="22"/>
          <w:szCs w:val="22"/>
          <w:shd w:val="clear" w:color="auto" w:fill="EEEEEE"/>
          <w:lang w:val="en-US"/>
        </w:rPr>
        <w:t>data</w:t>
      </w:r>
      <w:r w:rsidRPr="00612C7B">
        <w:rPr>
          <w:rFonts w:ascii="Courier" w:hAnsi="Courier"/>
          <w:color w:val="C7254E"/>
          <w:sz w:val="22"/>
          <w:szCs w:val="22"/>
          <w:shd w:val="clear" w:color="auto" w:fill="EEEEEE"/>
          <w:lang w:val="en-US"/>
        </w:rPr>
        <w:t>_</w:t>
      </w:r>
      <w:r w:rsidRPr="00893347">
        <w:rPr>
          <w:rFonts w:ascii="Courier" w:hAnsi="Courier"/>
          <w:color w:val="C7254E"/>
          <w:sz w:val="22"/>
          <w:szCs w:val="22"/>
          <w:shd w:val="clear" w:color="auto" w:fill="EEEEEE"/>
          <w:lang w:val="en-US"/>
        </w:rPr>
        <w:t>file</w:t>
      </w:r>
      <w:r w:rsidRPr="00612C7B">
        <w:rPr>
          <w:rFonts w:ascii="Courier" w:hAnsi="Courier"/>
          <w:color w:val="C7254E"/>
          <w:sz w:val="22"/>
          <w:szCs w:val="22"/>
          <w:shd w:val="clear" w:color="auto" w:fill="EEEEEE"/>
          <w:lang w:val="en-US"/>
        </w:rPr>
        <w:t>_</w:t>
      </w:r>
      <w:r w:rsidRPr="00893347">
        <w:rPr>
          <w:rFonts w:ascii="Courier" w:hAnsi="Courier"/>
          <w:color w:val="C7254E"/>
          <w:sz w:val="22"/>
          <w:szCs w:val="22"/>
          <w:shd w:val="clear" w:color="auto" w:fill="EEEEEE"/>
          <w:lang w:val="en-US"/>
        </w:rPr>
        <w:t>directory</w:t>
      </w:r>
      <w:bookmarkEnd w:id="83"/>
      <w:r w:rsidRPr="00612C7B">
        <w:rPr>
          <w:lang w:val="en-US"/>
        </w:rPr>
        <w:t xml:space="preserve"> </w:t>
      </w:r>
    </w:p>
    <w:p w14:paraId="32316A8B" w14:textId="6F328C50" w:rsidR="00424B48" w:rsidRPr="00D926A3" w:rsidRDefault="00424B48" w:rsidP="00612C7B">
      <w:pPr>
        <w:pStyle w:val="affff8"/>
        <w:numPr>
          <w:ilvl w:val="0"/>
          <w:numId w:val="0"/>
        </w:numPr>
        <w:ind w:firstLine="360"/>
        <w:rPr>
          <w:lang w:val="en-US"/>
        </w:rPr>
      </w:pPr>
    </w:p>
    <w:bookmarkStart w:id="84" w:name="_MON_1694948085"/>
    <w:bookmarkEnd w:id="84"/>
    <w:p w14:paraId="1930B17B" w14:textId="2048D040" w:rsidR="00424B48" w:rsidRDefault="003167A3" w:rsidP="00424B48">
      <w:pPr>
        <w:pStyle w:val="affff8"/>
        <w:numPr>
          <w:ilvl w:val="0"/>
          <w:numId w:val="0"/>
        </w:numPr>
      </w:pPr>
      <w:r>
        <w:object w:dxaOrig="1530" w:dyaOrig="1000" w14:anchorId="1826DAB7">
          <v:shape id="_x0000_i1033" type="#_x0000_t75" style="width:75.35pt;height:50.25pt" o:ole="">
            <v:imagedata r:id="rId16" o:title=""/>
          </v:shape>
          <o:OLEObject Type="Embed" ProgID="Word.Document.12" ShapeID="_x0000_i1033" DrawAspect="Icon" ObjectID="_1696759971" r:id="rId17">
            <o:FieldCodes>\s</o:FieldCodes>
          </o:OLEObject>
        </w:object>
      </w:r>
    </w:p>
    <w:p w14:paraId="317CE39B" w14:textId="7D0F31D4" w:rsidR="003167A3" w:rsidRDefault="003167A3" w:rsidP="00424B48">
      <w:pPr>
        <w:pStyle w:val="affff8"/>
        <w:numPr>
          <w:ilvl w:val="0"/>
          <w:numId w:val="0"/>
        </w:numPr>
      </w:pPr>
    </w:p>
    <w:p w14:paraId="4AF785C6" w14:textId="405CCB55" w:rsidR="003167A3" w:rsidRDefault="003167A3" w:rsidP="003167A3">
      <w:pPr>
        <w:pStyle w:val="a8"/>
      </w:pPr>
      <w:bookmarkStart w:id="85" w:name="_Toc86141437"/>
      <w:r>
        <w:lastRenderedPageBreak/>
        <w:t xml:space="preserve">содержимое </w:t>
      </w:r>
      <w:r>
        <w:rPr>
          <w:rFonts w:ascii="Courier" w:hAnsi="Courier"/>
          <w:color w:val="C7254E"/>
          <w:sz w:val="22"/>
          <w:szCs w:val="22"/>
          <w:shd w:val="clear" w:color="auto" w:fill="EEEEEE"/>
        </w:rPr>
        <w:t>logback.xml</w:t>
      </w:r>
      <w:r>
        <w:t xml:space="preserve"> файла по умолчанию</w:t>
      </w:r>
      <w:bookmarkEnd w:id="85"/>
    </w:p>
    <w:bookmarkStart w:id="86" w:name="_MON_1695122698"/>
    <w:bookmarkEnd w:id="86"/>
    <w:p w14:paraId="42F15964" w14:textId="69980E3F" w:rsidR="003167A3" w:rsidRPr="003167A3" w:rsidRDefault="0000603C" w:rsidP="003167A3">
      <w:pPr>
        <w:pStyle w:val="afff1"/>
        <w:rPr>
          <w:lang w:val="en-US"/>
        </w:rPr>
      </w:pPr>
      <w:r>
        <w:rPr>
          <w:lang w:val="en-US"/>
        </w:rPr>
        <w:object w:dxaOrig="1530" w:dyaOrig="1000" w14:anchorId="0967836C">
          <v:shape id="_x0000_i1034" type="#_x0000_t75" style="width:75.35pt;height:50.25pt" o:ole="">
            <v:imagedata r:id="rId18" o:title=""/>
          </v:shape>
          <o:OLEObject Type="Embed" ProgID="Word.Document.12" ShapeID="_x0000_i1034" DrawAspect="Icon" ObjectID="_1696759972" r:id="rId19">
            <o:FieldCodes>\s</o:FieldCodes>
          </o:OLEObject>
        </w:object>
      </w:r>
    </w:p>
    <w:sectPr w:rsidR="003167A3" w:rsidRPr="003167A3" w:rsidSect="00E9243B">
      <w:headerReference w:type="default" r:id="rId20"/>
      <w:pgSz w:w="11906" w:h="16838"/>
      <w:pgMar w:top="1134" w:right="851" w:bottom="1134" w:left="1701"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641F03" w14:textId="77777777" w:rsidR="00A60E77" w:rsidRDefault="00A60E77" w:rsidP="002A2394">
      <w:r>
        <w:separator/>
      </w:r>
    </w:p>
  </w:endnote>
  <w:endnote w:type="continuationSeparator" w:id="0">
    <w:p w14:paraId="273B064D" w14:textId="77777777" w:rsidR="00A60E77" w:rsidRDefault="00A60E77" w:rsidP="002A2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Rostelecom Basis Light">
    <w:panose1 w:val="020B0303030604040103"/>
    <w:charset w:val="00"/>
    <w:family w:val="swiss"/>
    <w:notTrueType/>
    <w:pitch w:val="variable"/>
    <w:sig w:usb0="00000287" w:usb1="00000001" w:usb2="00000000" w:usb3="00000000" w:csb0="0000009F" w:csb1="00000000"/>
  </w:font>
  <w:font w:name="Rostelecom Basis">
    <w:panose1 w:val="020B0503030604040103"/>
    <w:charset w:val="00"/>
    <w:family w:val="swiss"/>
    <w:notTrueType/>
    <w:pitch w:val="variable"/>
    <w:sig w:usb0="00000287" w:usb1="00000001"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Полужирный">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ГОСТ тип А">
    <w:altName w:val="Arial"/>
    <w:charset w:val="CC"/>
    <w:family w:val="swiss"/>
    <w:pitch w:val="variable"/>
    <w:sig w:usb0="00000001"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688445" w14:textId="77777777" w:rsidR="00A60E77" w:rsidRDefault="00A60E77" w:rsidP="002A2394">
      <w:r>
        <w:separator/>
      </w:r>
    </w:p>
  </w:footnote>
  <w:footnote w:type="continuationSeparator" w:id="0">
    <w:p w14:paraId="3F4E8BD6" w14:textId="77777777" w:rsidR="00A60E77" w:rsidRDefault="00A60E77" w:rsidP="002A23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3669755"/>
      <w:docPartObj>
        <w:docPartGallery w:val="Page Numbers (Top of Page)"/>
        <w:docPartUnique/>
      </w:docPartObj>
    </w:sdtPr>
    <w:sdtEndPr>
      <w:rPr>
        <w:rFonts w:ascii="Rostelecom Basis Light" w:hAnsi="Rostelecom Basis Light"/>
        <w:sz w:val="22"/>
      </w:rPr>
    </w:sdtEndPr>
    <w:sdtContent>
      <w:p w14:paraId="6B6260AF" w14:textId="77777777" w:rsidR="0086267F" w:rsidRDefault="0086267F">
        <w:pPr>
          <w:pStyle w:val="aff2"/>
          <w:rPr>
            <w:rFonts w:ascii="Rostelecom Basis Light" w:hAnsi="Rostelecom Basis Light"/>
            <w:sz w:val="22"/>
          </w:rPr>
        </w:pPr>
      </w:p>
      <w:tbl>
        <w:tblPr>
          <w:tblStyle w:val="aff1"/>
          <w:tblW w:w="5000" w:type="pct"/>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82"/>
          <w:gridCol w:w="8060"/>
          <w:gridCol w:w="702"/>
        </w:tblGrid>
        <w:tr w:rsidR="0086267F" w:rsidRPr="00D56191" w14:paraId="7237B36D" w14:textId="77777777" w:rsidTr="00A51DB4">
          <w:trPr>
            <w:jc w:val="center"/>
          </w:trPr>
          <w:tc>
            <w:tcPr>
              <w:tcW w:w="582" w:type="dxa"/>
            </w:tcPr>
            <w:p w14:paraId="382415BB" w14:textId="77777777" w:rsidR="0086267F" w:rsidRPr="00D56191" w:rsidRDefault="0086267F" w:rsidP="00A51DB4">
              <w:pPr>
                <w:pStyle w:val="aff2"/>
                <w:rPr>
                  <w:rFonts w:ascii="Rostelecom Basis Light" w:hAnsi="Rostelecom Basis Light"/>
                  <w:color w:val="A6A6A6" w:themeColor="background1" w:themeShade="A6"/>
                </w:rPr>
              </w:pPr>
              <w:r w:rsidRPr="00D56191">
                <w:rPr>
                  <w:rFonts w:ascii="Rostelecom Basis Light" w:hAnsi="Rostelecom Basis Light"/>
                  <w:noProof/>
                  <w:color w:val="A6A6A6" w:themeColor="background1" w:themeShade="A6"/>
                  <w:lang w:eastAsia="ru-RU"/>
                </w:rPr>
                <w:drawing>
                  <wp:inline distT="0" distB="0" distL="0" distR="0" wp14:anchorId="5DEB4D83" wp14:editId="2709909B">
                    <wp:extent cx="232530" cy="361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нак РТК.png"/>
                            <pic:cNvPicPr/>
                          </pic:nvPicPr>
                          <pic:blipFill>
                            <a:blip r:embed="rId1">
                              <a:extLst>
                                <a:ext uri="{28A0092B-C50C-407E-A947-70E740481C1C}">
                                  <a14:useLocalDpi xmlns:a14="http://schemas.microsoft.com/office/drawing/2010/main" val="0"/>
                                </a:ext>
                              </a:extLst>
                            </a:blip>
                            <a:stretch>
                              <a:fillRect/>
                            </a:stretch>
                          </pic:blipFill>
                          <pic:spPr>
                            <a:xfrm>
                              <a:off x="0" y="0"/>
                              <a:ext cx="241012" cy="375153"/>
                            </a:xfrm>
                            <a:prstGeom prst="rect">
                              <a:avLst/>
                            </a:prstGeom>
                          </pic:spPr>
                        </pic:pic>
                      </a:graphicData>
                    </a:graphic>
                  </wp:inline>
                </w:drawing>
              </w:r>
            </w:p>
          </w:tc>
          <w:tc>
            <w:tcPr>
              <w:tcW w:w="8060" w:type="dxa"/>
              <w:vAlign w:val="center"/>
            </w:tcPr>
            <w:p w14:paraId="5B628006" w14:textId="56F2AFFE" w:rsidR="0086267F" w:rsidRPr="00D56191" w:rsidRDefault="0086267F" w:rsidP="00E23B9B">
              <w:pPr>
                <w:pStyle w:val="aff2"/>
                <w:rPr>
                  <w:rFonts w:ascii="Rostelecom Basis Light" w:hAnsi="Rostelecom Basis Light"/>
                  <w:color w:val="A6A6A6" w:themeColor="background1" w:themeShade="A6"/>
                </w:rPr>
              </w:pPr>
              <w:r>
                <w:rPr>
                  <w:rFonts w:ascii="Rostelecom Basis Light" w:hAnsi="Rostelecom Basis Light"/>
                  <w:color w:val="A6A6A6" w:themeColor="background1" w:themeShade="A6"/>
                </w:rPr>
                <w:t>Руководство</w:t>
              </w:r>
              <w:r w:rsidRPr="00D56191">
                <w:rPr>
                  <w:rFonts w:ascii="Rostelecom Basis Light" w:hAnsi="Rostelecom Basis Light"/>
                  <w:color w:val="A6A6A6" w:themeColor="background1" w:themeShade="A6"/>
                </w:rPr>
                <w:t xml:space="preserve"> </w:t>
              </w:r>
              <w:r>
                <w:rPr>
                  <w:rFonts w:ascii="Rostelecom Basis Light" w:hAnsi="Rostelecom Basis Light"/>
                  <w:color w:val="A6A6A6" w:themeColor="background1" w:themeShade="A6"/>
                </w:rPr>
                <w:t>администратора</w:t>
              </w:r>
              <w:r w:rsidRPr="00D56191">
                <w:rPr>
                  <w:rFonts w:ascii="Rostelecom Basis Light" w:hAnsi="Rostelecom Basis Light"/>
                  <w:color w:val="A6A6A6" w:themeColor="background1" w:themeShade="A6"/>
                </w:rPr>
                <w:t xml:space="preserve"> </w:t>
              </w:r>
              <w:r>
                <w:rPr>
                  <w:rFonts w:ascii="Rostelecom Basis Light" w:hAnsi="Rostelecom Basis Light"/>
                  <w:color w:val="A6A6A6" w:themeColor="background1" w:themeShade="A6"/>
                  <w:lang w:val="en-US"/>
                </w:rPr>
                <w:t>RT.KeyValue</w:t>
              </w:r>
            </w:p>
          </w:tc>
          <w:tc>
            <w:tcPr>
              <w:tcW w:w="702" w:type="dxa"/>
              <w:vAlign w:val="center"/>
            </w:tcPr>
            <w:p w14:paraId="6CD63EE4" w14:textId="76B873FA" w:rsidR="0086267F" w:rsidRPr="00F142E9" w:rsidRDefault="0086267F" w:rsidP="00A51DB4">
              <w:pPr>
                <w:pStyle w:val="aff2"/>
                <w:rPr>
                  <w:rFonts w:ascii="Rostelecom Basis Light" w:hAnsi="Rostelecom Basis Light"/>
                  <w:sz w:val="22"/>
                </w:rPr>
              </w:pPr>
              <w:r w:rsidRPr="00F142E9">
                <w:rPr>
                  <w:rFonts w:ascii="Rostelecom Basis Light" w:hAnsi="Rostelecom Basis Light"/>
                  <w:color w:val="A6A6A6" w:themeColor="background1" w:themeShade="A6"/>
                  <w:sz w:val="22"/>
                </w:rPr>
                <w:fldChar w:fldCharType="begin"/>
              </w:r>
              <w:r w:rsidRPr="00F142E9">
                <w:rPr>
                  <w:rFonts w:ascii="Rostelecom Basis Light" w:hAnsi="Rostelecom Basis Light"/>
                  <w:color w:val="A6A6A6" w:themeColor="background1" w:themeShade="A6"/>
                  <w:sz w:val="22"/>
                </w:rPr>
                <w:instrText>PAGE   \* MERGEFORMAT</w:instrText>
              </w:r>
              <w:r w:rsidRPr="00F142E9">
                <w:rPr>
                  <w:rFonts w:ascii="Rostelecom Basis Light" w:hAnsi="Rostelecom Basis Light"/>
                  <w:color w:val="A6A6A6" w:themeColor="background1" w:themeShade="A6"/>
                  <w:sz w:val="22"/>
                </w:rPr>
                <w:fldChar w:fldCharType="separate"/>
              </w:r>
              <w:r w:rsidR="00A46D2F">
                <w:rPr>
                  <w:rFonts w:ascii="Rostelecom Basis Light" w:hAnsi="Rostelecom Basis Light"/>
                  <w:noProof/>
                  <w:color w:val="A6A6A6" w:themeColor="background1" w:themeShade="A6"/>
                  <w:sz w:val="22"/>
                </w:rPr>
                <w:t>41</w:t>
              </w:r>
              <w:r w:rsidRPr="00F142E9">
                <w:rPr>
                  <w:rFonts w:ascii="Rostelecom Basis Light" w:hAnsi="Rostelecom Basis Light"/>
                  <w:color w:val="A6A6A6" w:themeColor="background1" w:themeShade="A6"/>
                  <w:sz w:val="22"/>
                </w:rPr>
                <w:fldChar w:fldCharType="end"/>
              </w:r>
            </w:p>
          </w:tc>
        </w:tr>
      </w:tbl>
      <w:p w14:paraId="760C2CF2" w14:textId="49086459" w:rsidR="0086267F" w:rsidRPr="00A51DB4" w:rsidRDefault="00A60E77" w:rsidP="00A51DB4">
        <w:pPr>
          <w:pStyle w:val="aff2"/>
          <w:jc w:val="left"/>
          <w:rPr>
            <w:rFonts w:ascii="Rostelecom Basis Light" w:hAnsi="Rostelecom Basis Light"/>
            <w:sz w:val="22"/>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BDEEAD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69EAC78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B052AAF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9E06FA8C"/>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B88C76A8"/>
    <w:lvl w:ilvl="0">
      <w:start w:val="1"/>
      <w:numFmt w:val="bullet"/>
      <w:pStyle w:val="50"/>
      <w:lvlText w:val=""/>
      <w:lvlJc w:val="left"/>
      <w:pPr>
        <w:ind w:left="1492" w:hanging="360"/>
      </w:pPr>
      <w:rPr>
        <w:rFonts w:ascii="Symbol" w:hAnsi="Symbol" w:hint="default"/>
      </w:rPr>
    </w:lvl>
  </w:abstractNum>
  <w:abstractNum w:abstractNumId="5" w15:restartNumberingAfterBreak="0">
    <w:nsid w:val="FFFFFF81"/>
    <w:multiLevelType w:val="singleLevel"/>
    <w:tmpl w:val="556C8B10"/>
    <w:lvl w:ilvl="0">
      <w:start w:val="1"/>
      <w:numFmt w:val="bullet"/>
      <w:pStyle w:val="40"/>
      <w:lvlText w:val=""/>
      <w:lvlJc w:val="left"/>
      <w:pPr>
        <w:ind w:left="1209" w:hanging="360"/>
      </w:pPr>
      <w:rPr>
        <w:rFonts w:ascii="Symbol" w:hAnsi="Symbol" w:hint="default"/>
      </w:rPr>
    </w:lvl>
  </w:abstractNum>
  <w:abstractNum w:abstractNumId="6" w15:restartNumberingAfterBreak="0">
    <w:nsid w:val="FFFFFF83"/>
    <w:multiLevelType w:val="singleLevel"/>
    <w:tmpl w:val="0B60B95A"/>
    <w:lvl w:ilvl="0">
      <w:start w:val="1"/>
      <w:numFmt w:val="bullet"/>
      <w:pStyle w:val="20"/>
      <w:lvlText w:val=""/>
      <w:lvlJc w:val="left"/>
      <w:pPr>
        <w:ind w:left="643" w:hanging="360"/>
      </w:pPr>
      <w:rPr>
        <w:rFonts w:ascii="Symbol" w:hAnsi="Symbol" w:hint="default"/>
      </w:rPr>
    </w:lvl>
  </w:abstractNum>
  <w:abstractNum w:abstractNumId="7" w15:restartNumberingAfterBreak="0">
    <w:nsid w:val="FFFFFF88"/>
    <w:multiLevelType w:val="singleLevel"/>
    <w:tmpl w:val="D4A0956C"/>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FA1817F8"/>
    <w:lvl w:ilvl="0">
      <w:start w:val="1"/>
      <w:numFmt w:val="bullet"/>
      <w:pStyle w:val="a0"/>
      <w:lvlText w:val=""/>
      <w:lvlJc w:val="left"/>
      <w:pPr>
        <w:ind w:left="360" w:hanging="360"/>
      </w:pPr>
      <w:rPr>
        <w:rFonts w:ascii="Symbol" w:hAnsi="Symbol" w:hint="default"/>
      </w:rPr>
    </w:lvl>
  </w:abstractNum>
  <w:abstractNum w:abstractNumId="9" w15:restartNumberingAfterBreak="0">
    <w:nsid w:val="067901ED"/>
    <w:multiLevelType w:val="hybridMultilevel"/>
    <w:tmpl w:val="0B480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69000FF"/>
    <w:multiLevelType w:val="hybridMultilevel"/>
    <w:tmpl w:val="A2DA350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072B30CC"/>
    <w:multiLevelType w:val="hybridMultilevel"/>
    <w:tmpl w:val="95BE062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09012372"/>
    <w:multiLevelType w:val="hybridMultilevel"/>
    <w:tmpl w:val="05CA4EE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0B1D0570"/>
    <w:multiLevelType w:val="hybridMultilevel"/>
    <w:tmpl w:val="7D4EB91C"/>
    <w:lvl w:ilvl="0" w:tplc="FF1EB5E8">
      <w:start w:val="1"/>
      <w:numFmt w:val="bullet"/>
      <w:pStyle w:val="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B834704"/>
    <w:multiLevelType w:val="multilevel"/>
    <w:tmpl w:val="5C12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C3136B"/>
    <w:multiLevelType w:val="multilevel"/>
    <w:tmpl w:val="3356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2A5F70"/>
    <w:multiLevelType w:val="hybridMultilevel"/>
    <w:tmpl w:val="FD30B45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10566BFD"/>
    <w:multiLevelType w:val="hybridMultilevel"/>
    <w:tmpl w:val="17DCBCA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121436BB"/>
    <w:multiLevelType w:val="hybridMultilevel"/>
    <w:tmpl w:val="D138FEDC"/>
    <w:lvl w:ilvl="0" w:tplc="EEC6A5C0">
      <w:start w:val="1"/>
      <w:numFmt w:val="decimal"/>
      <w:pStyle w:val="a1"/>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21A1899"/>
    <w:multiLevelType w:val="hybridMultilevel"/>
    <w:tmpl w:val="B7B4F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2667A0C"/>
    <w:multiLevelType w:val="hybridMultilevel"/>
    <w:tmpl w:val="BF8288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1270094C"/>
    <w:multiLevelType w:val="multilevel"/>
    <w:tmpl w:val="D7D8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044683"/>
    <w:multiLevelType w:val="hybridMultilevel"/>
    <w:tmpl w:val="90D85C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138F11E6"/>
    <w:multiLevelType w:val="hybridMultilevel"/>
    <w:tmpl w:val="CEE6DA8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16F9727E"/>
    <w:multiLevelType w:val="hybridMultilevel"/>
    <w:tmpl w:val="5DA849A0"/>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5" w15:restartNumberingAfterBreak="0">
    <w:nsid w:val="17B94291"/>
    <w:multiLevelType w:val="hybridMultilevel"/>
    <w:tmpl w:val="14928C48"/>
    <w:lvl w:ilvl="0" w:tplc="4656C874">
      <w:start w:val="1"/>
      <w:numFmt w:val="decimal"/>
      <w:pStyle w:val="a2"/>
      <w:lvlText w:val="%1)"/>
      <w:lvlJc w:val="left"/>
      <w:pPr>
        <w:ind w:left="1080" w:hanging="360"/>
      </w:pPr>
    </w:lvl>
    <w:lvl w:ilvl="1" w:tplc="04190019" w:tentative="1">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182616EF"/>
    <w:multiLevelType w:val="hybridMultilevel"/>
    <w:tmpl w:val="24762A22"/>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7" w15:restartNumberingAfterBreak="0">
    <w:nsid w:val="18897AC3"/>
    <w:multiLevelType w:val="multilevel"/>
    <w:tmpl w:val="B9CE88D0"/>
    <w:styleLink w:val="a3"/>
    <w:lvl w:ilvl="0">
      <w:start w:val="1"/>
      <w:numFmt w:val="decimal"/>
      <w:suff w:val="space"/>
      <w:lvlText w:val="%1"/>
      <w:lvlJc w:val="left"/>
      <w:pPr>
        <w:ind w:left="0" w:firstLine="0"/>
      </w:pPr>
      <w:rPr>
        <w:sz w:val="24"/>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191A4238"/>
    <w:multiLevelType w:val="hybridMultilevel"/>
    <w:tmpl w:val="BF360CC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1AFC5ACA"/>
    <w:multiLevelType w:val="hybridMultilevel"/>
    <w:tmpl w:val="63402A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1B857ED3"/>
    <w:multiLevelType w:val="multilevel"/>
    <w:tmpl w:val="00000000"/>
    <w:styleLink w:val="a4"/>
    <w:lvl w:ilvl="0">
      <w:start w:val="1"/>
      <w:numFmt w:val="decimal"/>
      <w:lvlText w:val="%1."/>
      <w:lvlJc w:val="left"/>
      <w:rPr>
        <w:bCs/>
        <w:sz w:val="24"/>
      </w:rPr>
    </w:lvl>
    <w:lvl w:ilvl="1">
      <w:start w:val="1"/>
      <w:numFmt w:val="decimal"/>
      <w:lvlText w:val="%1.%2."/>
      <w:lvlJc w:val="left"/>
      <w:rPr>
        <w:rFonts w:hint="default"/>
      </w:rPr>
    </w:lvl>
    <w:lvl w:ilvl="2">
      <w:start w:val="1"/>
      <w:numFmt w:val="decimal"/>
      <w:lvlText w:val="%1.%2.%3."/>
      <w:lvlJc w:val="left"/>
      <w:rPr>
        <w:rFonts w:hint="default"/>
      </w:rPr>
    </w:lvl>
    <w:lvl w:ilvl="3">
      <w:start w:val="1"/>
      <w:numFmt w:val="decimal"/>
      <w:lvlText w:val="%1.%2.%3.%4."/>
      <w:lvlJc w:val="left"/>
      <w:rPr>
        <w:rFonts w:hint="default"/>
      </w:rPr>
    </w:lvl>
    <w:lvl w:ilvl="4">
      <w:start w:val="1"/>
      <w:numFmt w:val="decimal"/>
      <w:lvlText w:val="%1.%2.%3.%4.%5."/>
      <w:lvlJc w:val="left"/>
      <w:rPr>
        <w:rFonts w:hint="default"/>
      </w:rPr>
    </w:lvl>
    <w:lvl w:ilvl="5">
      <w:start w:val="1"/>
      <w:numFmt w:val="decimal"/>
      <w:lvlText w:val="%1.%2.%3.%4.%5.%6."/>
      <w:lvlJc w:val="left"/>
      <w:rPr>
        <w:rFonts w:hint="default"/>
      </w:rPr>
    </w:lvl>
    <w:lvl w:ilvl="6">
      <w:start w:val="1"/>
      <w:numFmt w:val="decimal"/>
      <w:lvlText w:val="%1.%2.%3.%4.%5.%6.%7."/>
      <w:lvlJc w:val="left"/>
      <w:rPr>
        <w:rFonts w:hint="default"/>
      </w:rPr>
    </w:lvl>
    <w:lvl w:ilvl="7">
      <w:start w:val="1"/>
      <w:numFmt w:val="decimal"/>
      <w:lvlText w:val="%1.%2.%3.%4.%5.%6.%7.%8."/>
      <w:lvlJc w:val="left"/>
      <w:rPr>
        <w:rFonts w:hint="default"/>
      </w:rPr>
    </w:lvl>
    <w:lvl w:ilvl="8">
      <w:start w:val="1"/>
      <w:numFmt w:val="decimal"/>
      <w:lvlText w:val="%1.%2.%3.%4.%5.%6.%7.%8.%9."/>
      <w:lvlJc w:val="left"/>
      <w:rPr>
        <w:rFonts w:hint="default"/>
      </w:rPr>
    </w:lvl>
  </w:abstractNum>
  <w:abstractNum w:abstractNumId="31" w15:restartNumberingAfterBreak="0">
    <w:nsid w:val="1E0B4337"/>
    <w:multiLevelType w:val="hybridMultilevel"/>
    <w:tmpl w:val="BCEC5C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1E794E59"/>
    <w:multiLevelType w:val="hybridMultilevel"/>
    <w:tmpl w:val="683C55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1EC93AD4"/>
    <w:multiLevelType w:val="hybridMultilevel"/>
    <w:tmpl w:val="438CE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1057E98"/>
    <w:multiLevelType w:val="hybridMultilevel"/>
    <w:tmpl w:val="BA80538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23F066B1"/>
    <w:multiLevelType w:val="hybridMultilevel"/>
    <w:tmpl w:val="C67863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15:restartNumberingAfterBreak="0">
    <w:nsid w:val="2822645C"/>
    <w:multiLevelType w:val="multilevel"/>
    <w:tmpl w:val="DE2AA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A216A5B"/>
    <w:multiLevelType w:val="hybridMultilevel"/>
    <w:tmpl w:val="EE4EA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AAC4407"/>
    <w:multiLevelType w:val="hybridMultilevel"/>
    <w:tmpl w:val="11BA85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2B005091"/>
    <w:multiLevelType w:val="multilevel"/>
    <w:tmpl w:val="04190005"/>
    <w:styleLink w:val="WingdingsSymbol1105"/>
    <w:lvl w:ilvl="0">
      <w:start w:val="1"/>
      <w:numFmt w:val="bullet"/>
      <w:lvlText w:val=""/>
      <w:lvlJc w:val="left"/>
      <w:pPr>
        <w:tabs>
          <w:tab w:val="num" w:pos="567"/>
        </w:tabs>
        <w:ind w:left="567" w:hanging="283"/>
      </w:pPr>
      <w:rPr>
        <w:rFonts w:ascii="Book Antiqua" w:hAnsi="Book Antiqua"/>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2C090A79"/>
    <w:multiLevelType w:val="hybridMultilevel"/>
    <w:tmpl w:val="C9AC3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F6F63BA"/>
    <w:multiLevelType w:val="hybridMultilevel"/>
    <w:tmpl w:val="3DC63A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15:restartNumberingAfterBreak="0">
    <w:nsid w:val="32E41841"/>
    <w:multiLevelType w:val="hybridMultilevel"/>
    <w:tmpl w:val="66C406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15:restartNumberingAfterBreak="0">
    <w:nsid w:val="335D4293"/>
    <w:multiLevelType w:val="multilevel"/>
    <w:tmpl w:val="36942408"/>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4" w15:restartNumberingAfterBreak="0">
    <w:nsid w:val="36D00103"/>
    <w:multiLevelType w:val="hybridMultilevel"/>
    <w:tmpl w:val="E7589D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15:restartNumberingAfterBreak="0">
    <w:nsid w:val="376312F7"/>
    <w:multiLevelType w:val="hybridMultilevel"/>
    <w:tmpl w:val="A16295F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15:restartNumberingAfterBreak="0">
    <w:nsid w:val="3C6F216E"/>
    <w:multiLevelType w:val="hybridMultilevel"/>
    <w:tmpl w:val="44BC493E"/>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7" w15:restartNumberingAfterBreak="0">
    <w:nsid w:val="3F073971"/>
    <w:multiLevelType w:val="hybridMultilevel"/>
    <w:tmpl w:val="A0D0FC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15:restartNumberingAfterBreak="0">
    <w:nsid w:val="40B77CB7"/>
    <w:multiLevelType w:val="hybridMultilevel"/>
    <w:tmpl w:val="958A7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1CD1FE8"/>
    <w:multiLevelType w:val="multilevel"/>
    <w:tmpl w:val="DA36EA92"/>
    <w:lvl w:ilvl="0">
      <w:start w:val="1"/>
      <w:numFmt w:val="decimal"/>
      <w:pStyle w:val="1"/>
      <w:lvlText w:val="%1"/>
      <w:lvlJc w:val="left"/>
      <w:pPr>
        <w:ind w:left="432" w:hanging="432"/>
      </w:pPr>
    </w:lvl>
    <w:lvl w:ilvl="1">
      <w:start w:val="1"/>
      <w:numFmt w:val="decimal"/>
      <w:pStyle w:val="21"/>
      <w:lvlText w:val="%1.%2"/>
      <w:lvlJc w:val="left"/>
      <w:pPr>
        <w:ind w:left="576" w:hanging="576"/>
      </w:pPr>
    </w:lvl>
    <w:lvl w:ilvl="2">
      <w:start w:val="1"/>
      <w:numFmt w:val="decimal"/>
      <w:pStyle w:val="30"/>
      <w:lvlText w:val="%1.%2.%3"/>
      <w:lvlJc w:val="left"/>
      <w:pPr>
        <w:ind w:left="720" w:hanging="720"/>
      </w:p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0" w15:restartNumberingAfterBreak="0">
    <w:nsid w:val="45E077C5"/>
    <w:multiLevelType w:val="hybridMultilevel"/>
    <w:tmpl w:val="FF32C2E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15:restartNumberingAfterBreak="0">
    <w:nsid w:val="464934E4"/>
    <w:multiLevelType w:val="multilevel"/>
    <w:tmpl w:val="DA9E6734"/>
    <w:styleLink w:val="a5"/>
    <w:lvl w:ilvl="0">
      <w:start w:val="1"/>
      <w:numFmt w:val="decimal"/>
      <w:lvlText w:val="%1"/>
      <w:lvlJc w:val="left"/>
      <w:pPr>
        <w:tabs>
          <w:tab w:val="num" w:pos="0"/>
        </w:tabs>
        <w:ind w:left="0" w:firstLine="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469C1684"/>
    <w:multiLevelType w:val="hybridMultilevel"/>
    <w:tmpl w:val="031EF5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15:restartNumberingAfterBreak="0">
    <w:nsid w:val="46C527E0"/>
    <w:multiLevelType w:val="hybridMultilevel"/>
    <w:tmpl w:val="FC9A6248"/>
    <w:lvl w:ilvl="0" w:tplc="877645B6">
      <w:numFmt w:val="bullet"/>
      <w:lvlText w:val="-"/>
      <w:lvlJc w:val="left"/>
      <w:pPr>
        <w:ind w:left="2022" w:hanging="360"/>
      </w:pPr>
      <w:rPr>
        <w:rFonts w:ascii="Calibri" w:eastAsiaTheme="minorHAnsi" w:hAnsi="Calibri" w:cstheme="minorBidi" w:hint="default"/>
      </w:rPr>
    </w:lvl>
    <w:lvl w:ilvl="1" w:tplc="04190003" w:tentative="1">
      <w:start w:val="1"/>
      <w:numFmt w:val="bullet"/>
      <w:lvlText w:val="o"/>
      <w:lvlJc w:val="left"/>
      <w:pPr>
        <w:ind w:left="2742" w:hanging="360"/>
      </w:pPr>
      <w:rPr>
        <w:rFonts w:ascii="Courier New" w:hAnsi="Courier New" w:cs="Courier New" w:hint="default"/>
      </w:rPr>
    </w:lvl>
    <w:lvl w:ilvl="2" w:tplc="04190005" w:tentative="1">
      <w:start w:val="1"/>
      <w:numFmt w:val="bullet"/>
      <w:lvlText w:val=""/>
      <w:lvlJc w:val="left"/>
      <w:pPr>
        <w:ind w:left="3462" w:hanging="360"/>
      </w:pPr>
      <w:rPr>
        <w:rFonts w:ascii="Wingdings" w:hAnsi="Wingdings" w:hint="default"/>
      </w:rPr>
    </w:lvl>
    <w:lvl w:ilvl="3" w:tplc="04190001" w:tentative="1">
      <w:start w:val="1"/>
      <w:numFmt w:val="bullet"/>
      <w:lvlText w:val=""/>
      <w:lvlJc w:val="left"/>
      <w:pPr>
        <w:ind w:left="4182" w:hanging="360"/>
      </w:pPr>
      <w:rPr>
        <w:rFonts w:ascii="Symbol" w:hAnsi="Symbol" w:hint="default"/>
      </w:rPr>
    </w:lvl>
    <w:lvl w:ilvl="4" w:tplc="04190003" w:tentative="1">
      <w:start w:val="1"/>
      <w:numFmt w:val="bullet"/>
      <w:lvlText w:val="o"/>
      <w:lvlJc w:val="left"/>
      <w:pPr>
        <w:ind w:left="4902" w:hanging="360"/>
      </w:pPr>
      <w:rPr>
        <w:rFonts w:ascii="Courier New" w:hAnsi="Courier New" w:cs="Courier New" w:hint="default"/>
      </w:rPr>
    </w:lvl>
    <w:lvl w:ilvl="5" w:tplc="04190005" w:tentative="1">
      <w:start w:val="1"/>
      <w:numFmt w:val="bullet"/>
      <w:lvlText w:val=""/>
      <w:lvlJc w:val="left"/>
      <w:pPr>
        <w:ind w:left="5622" w:hanging="360"/>
      </w:pPr>
      <w:rPr>
        <w:rFonts w:ascii="Wingdings" w:hAnsi="Wingdings" w:hint="default"/>
      </w:rPr>
    </w:lvl>
    <w:lvl w:ilvl="6" w:tplc="04190001" w:tentative="1">
      <w:start w:val="1"/>
      <w:numFmt w:val="bullet"/>
      <w:lvlText w:val=""/>
      <w:lvlJc w:val="left"/>
      <w:pPr>
        <w:ind w:left="6342" w:hanging="360"/>
      </w:pPr>
      <w:rPr>
        <w:rFonts w:ascii="Symbol" w:hAnsi="Symbol" w:hint="default"/>
      </w:rPr>
    </w:lvl>
    <w:lvl w:ilvl="7" w:tplc="04190003" w:tentative="1">
      <w:start w:val="1"/>
      <w:numFmt w:val="bullet"/>
      <w:lvlText w:val="o"/>
      <w:lvlJc w:val="left"/>
      <w:pPr>
        <w:ind w:left="7062" w:hanging="360"/>
      </w:pPr>
      <w:rPr>
        <w:rFonts w:ascii="Courier New" w:hAnsi="Courier New" w:cs="Courier New" w:hint="default"/>
      </w:rPr>
    </w:lvl>
    <w:lvl w:ilvl="8" w:tplc="04190005" w:tentative="1">
      <w:start w:val="1"/>
      <w:numFmt w:val="bullet"/>
      <w:lvlText w:val=""/>
      <w:lvlJc w:val="left"/>
      <w:pPr>
        <w:ind w:left="7782" w:hanging="360"/>
      </w:pPr>
      <w:rPr>
        <w:rFonts w:ascii="Wingdings" w:hAnsi="Wingdings" w:hint="default"/>
      </w:rPr>
    </w:lvl>
  </w:abstractNum>
  <w:abstractNum w:abstractNumId="54" w15:restartNumberingAfterBreak="0">
    <w:nsid w:val="47333D6F"/>
    <w:multiLevelType w:val="hybridMultilevel"/>
    <w:tmpl w:val="3894E4F6"/>
    <w:lvl w:ilvl="0" w:tplc="622477C2">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15:restartNumberingAfterBreak="0">
    <w:nsid w:val="48DB50C2"/>
    <w:multiLevelType w:val="multilevel"/>
    <w:tmpl w:val="205E02B8"/>
    <w:styleLink w:val="10"/>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6" w15:restartNumberingAfterBreak="0">
    <w:nsid w:val="4C896DFE"/>
    <w:multiLevelType w:val="hybridMultilevel"/>
    <w:tmpl w:val="D6B2094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15:restartNumberingAfterBreak="0">
    <w:nsid w:val="4DAE63E6"/>
    <w:multiLevelType w:val="hybridMultilevel"/>
    <w:tmpl w:val="7902E6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15:restartNumberingAfterBreak="0">
    <w:nsid w:val="50690960"/>
    <w:multiLevelType w:val="multilevel"/>
    <w:tmpl w:val="36AA79FC"/>
    <w:lvl w:ilvl="0">
      <w:start w:val="1"/>
      <w:numFmt w:val="russianUpper"/>
      <w:pStyle w:val="11"/>
      <w:suff w:val="space"/>
      <w:lvlText w:val="Приложение %1"/>
      <w:lvlJc w:val="left"/>
      <w:pPr>
        <w:ind w:left="709" w:firstLine="0"/>
      </w:pPr>
      <w:rPr>
        <w:rFonts w:hint="default"/>
      </w:rPr>
    </w:lvl>
    <w:lvl w:ilvl="1">
      <w:start w:val="1"/>
      <w:numFmt w:val="decimal"/>
      <w:pStyle w:val="22"/>
      <w:lvlText w:val="%1.%2"/>
      <w:lvlJc w:val="left"/>
      <w:pPr>
        <w:ind w:left="709" w:firstLine="0"/>
      </w:pPr>
      <w:rPr>
        <w:rFonts w:hint="default"/>
      </w:rPr>
    </w:lvl>
    <w:lvl w:ilvl="2">
      <w:start w:val="1"/>
      <w:numFmt w:val="decimal"/>
      <w:pStyle w:val="31"/>
      <w:lvlText w:val="%1.%2.%3"/>
      <w:lvlJc w:val="left"/>
      <w:pPr>
        <w:ind w:left="709" w:firstLine="0"/>
      </w:pPr>
      <w:rPr>
        <w:rFonts w:hint="default"/>
      </w:rPr>
    </w:lvl>
    <w:lvl w:ilvl="3">
      <w:start w:val="1"/>
      <w:numFmt w:val="decimal"/>
      <w:pStyle w:val="42"/>
      <w:lvlText w:val="%1.%2.%3.%4"/>
      <w:lvlJc w:val="left"/>
      <w:pPr>
        <w:ind w:left="709" w:firstLine="0"/>
      </w:pPr>
      <w:rPr>
        <w:rFonts w:hint="default"/>
      </w:rPr>
    </w:lvl>
    <w:lvl w:ilvl="4">
      <w:start w:val="1"/>
      <w:numFmt w:val="decimal"/>
      <w:pStyle w:val="52"/>
      <w:lvlText w:val="%1.%2.%3.%4.%5"/>
      <w:lvlJc w:val="left"/>
      <w:pPr>
        <w:ind w:left="709"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51835EA4"/>
    <w:multiLevelType w:val="multilevel"/>
    <w:tmpl w:val="97FC1F60"/>
    <w:lvl w:ilvl="0">
      <w:start w:val="1"/>
      <w:numFmt w:val="decimal"/>
      <w:lvlText w:val="%1"/>
      <w:lvlJc w:val="left"/>
      <w:pPr>
        <w:ind w:left="928" w:hanging="360"/>
      </w:pPr>
      <w:rPr>
        <w:rFonts w:hint="default"/>
      </w:rPr>
    </w:lvl>
    <w:lvl w:ilvl="1">
      <w:start w:val="1"/>
      <w:numFmt w:val="decimal"/>
      <w:pStyle w:val="23"/>
      <w:isLgl/>
      <w:lvlText w:val="%1.%2"/>
      <w:lvlJc w:val="left"/>
      <w:pPr>
        <w:ind w:left="928" w:hanging="360"/>
      </w:pPr>
      <w:rPr>
        <w:rFonts w:hint="default"/>
      </w:rPr>
    </w:lvl>
    <w:lvl w:ilvl="2">
      <w:start w:val="1"/>
      <w:numFmt w:val="decimal"/>
      <w:pStyle w:val="32"/>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60" w15:restartNumberingAfterBreak="0">
    <w:nsid w:val="57A64E17"/>
    <w:multiLevelType w:val="multilevel"/>
    <w:tmpl w:val="04190023"/>
    <w:styleLink w:val="a6"/>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1" w15:restartNumberingAfterBreak="0">
    <w:nsid w:val="57B0401E"/>
    <w:multiLevelType w:val="hybridMultilevel"/>
    <w:tmpl w:val="1A0CB42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15:restartNumberingAfterBreak="0">
    <w:nsid w:val="5B0B7347"/>
    <w:multiLevelType w:val="hybridMultilevel"/>
    <w:tmpl w:val="7B284B78"/>
    <w:lvl w:ilvl="0" w:tplc="877645B6">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15:restartNumberingAfterBreak="0">
    <w:nsid w:val="5B8C538E"/>
    <w:multiLevelType w:val="hybridMultilevel"/>
    <w:tmpl w:val="4E7681A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15:restartNumberingAfterBreak="0">
    <w:nsid w:val="5BEF2989"/>
    <w:multiLevelType w:val="hybridMultilevel"/>
    <w:tmpl w:val="6136BB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 w15:restartNumberingAfterBreak="0">
    <w:nsid w:val="5C74241E"/>
    <w:multiLevelType w:val="hybridMultilevel"/>
    <w:tmpl w:val="8FF2A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DA2502B"/>
    <w:multiLevelType w:val="hybridMultilevel"/>
    <w:tmpl w:val="AB1A73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15:restartNumberingAfterBreak="0">
    <w:nsid w:val="5F353671"/>
    <w:multiLevelType w:val="hybridMultilevel"/>
    <w:tmpl w:val="963CF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5FB14798"/>
    <w:multiLevelType w:val="singleLevel"/>
    <w:tmpl w:val="2E6C3D4E"/>
    <w:lvl w:ilvl="0">
      <w:start w:val="1"/>
      <w:numFmt w:val="bullet"/>
      <w:pStyle w:val="12"/>
      <w:lvlText w:val=""/>
      <w:lvlJc w:val="left"/>
      <w:pPr>
        <w:tabs>
          <w:tab w:val="num" w:pos="2061"/>
        </w:tabs>
        <w:ind w:left="2058" w:hanging="357"/>
      </w:pPr>
      <w:rPr>
        <w:rFonts w:ascii="Symbol" w:hAnsi="Symbol" w:hint="default"/>
      </w:rPr>
    </w:lvl>
  </w:abstractNum>
  <w:abstractNum w:abstractNumId="69" w15:restartNumberingAfterBreak="0">
    <w:nsid w:val="60461F75"/>
    <w:multiLevelType w:val="hybridMultilevel"/>
    <w:tmpl w:val="7CAC33E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0" w15:restartNumberingAfterBreak="0">
    <w:nsid w:val="61276442"/>
    <w:multiLevelType w:val="hybridMultilevel"/>
    <w:tmpl w:val="3F9A4688"/>
    <w:lvl w:ilvl="0" w:tplc="26304D02">
      <w:start w:val="1"/>
      <w:numFmt w:val="decimal"/>
      <w:lvlText w:val="%1."/>
      <w:lvlJc w:val="left"/>
      <w:pPr>
        <w:ind w:left="1080" w:hanging="360"/>
      </w:pPr>
      <w:rPr>
        <w:rFonts w:ascii="Rostelecom Basis Light" w:hAnsi="Rostelecom Basis Light" w:hint="default"/>
        <w:color w:val="auto"/>
        <w:sz w:val="26"/>
        <w:szCs w:val="26"/>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15:restartNumberingAfterBreak="0">
    <w:nsid w:val="62FC24BE"/>
    <w:multiLevelType w:val="hybridMultilevel"/>
    <w:tmpl w:val="E990C3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2" w15:restartNumberingAfterBreak="0">
    <w:nsid w:val="63435759"/>
    <w:multiLevelType w:val="multilevel"/>
    <w:tmpl w:val="7F28B092"/>
    <w:styleLink w:val="53"/>
    <w:lvl w:ilvl="0">
      <w:start w:val="1"/>
      <w:numFmt w:val="decimal"/>
      <w:lvlText w:val="%1."/>
      <w:lvlJc w:val="left"/>
      <w:pPr>
        <w:tabs>
          <w:tab w:val="num" w:pos="360"/>
        </w:tabs>
        <w:ind w:left="360" w:hanging="360"/>
      </w:pPr>
      <w:rPr>
        <w:rFonts w:hint="default"/>
        <w:sz w:val="24"/>
      </w:rPr>
    </w:lvl>
    <w:lvl w:ilvl="1">
      <w:start w:val="1"/>
      <w:numFmt w:val="decimal"/>
      <w:lvlText w:val="%1.%2"/>
      <w:lvlJc w:val="left"/>
      <w:pPr>
        <w:tabs>
          <w:tab w:val="num" w:pos="990"/>
        </w:tabs>
        <w:ind w:left="990" w:hanging="360"/>
      </w:pPr>
      <w:rPr>
        <w:rFonts w:hint="default"/>
      </w:rPr>
    </w:lvl>
    <w:lvl w:ilvl="2">
      <w:start w:val="1"/>
      <w:numFmt w:val="decimal"/>
      <w:lvlText w:val="%3."/>
      <w:lvlJc w:val="left"/>
      <w:pPr>
        <w:tabs>
          <w:tab w:val="num" w:pos="1620"/>
        </w:tabs>
        <w:ind w:left="1620" w:hanging="360"/>
      </w:pPr>
      <w:rPr>
        <w:rFonts w:hint="default"/>
      </w:rPr>
    </w:lvl>
    <w:lvl w:ilvl="3">
      <w:start w:val="1"/>
      <w:numFmt w:val="decimal"/>
      <w:lvlText w:val="%1.%2.%3.%4"/>
      <w:lvlJc w:val="left"/>
      <w:pPr>
        <w:tabs>
          <w:tab w:val="num" w:pos="2610"/>
        </w:tabs>
        <w:ind w:left="2610" w:hanging="720"/>
      </w:pPr>
      <w:rPr>
        <w:rFonts w:hint="default"/>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tabs>
          <w:tab w:val="num" w:pos="4590"/>
        </w:tabs>
        <w:ind w:left="4590" w:hanging="1440"/>
      </w:pPr>
      <w:rPr>
        <w:rFonts w:hint="default"/>
      </w:rPr>
    </w:lvl>
    <w:lvl w:ilvl="6">
      <w:start w:val="1"/>
      <w:numFmt w:val="decimal"/>
      <w:lvlText w:val="%1.%2.%3.%4.%5.%6.%7"/>
      <w:lvlJc w:val="left"/>
      <w:pPr>
        <w:tabs>
          <w:tab w:val="num" w:pos="5220"/>
        </w:tabs>
        <w:ind w:left="5220" w:hanging="1440"/>
      </w:pPr>
      <w:rPr>
        <w:rFonts w:hint="default"/>
      </w:rPr>
    </w:lvl>
    <w:lvl w:ilvl="7">
      <w:start w:val="1"/>
      <w:numFmt w:val="decimal"/>
      <w:lvlText w:val="%1.%2.%3.%4.%5.%6.%7.%8"/>
      <w:lvlJc w:val="left"/>
      <w:pPr>
        <w:tabs>
          <w:tab w:val="num" w:pos="6210"/>
        </w:tabs>
        <w:ind w:left="6210" w:hanging="1800"/>
      </w:pPr>
      <w:rPr>
        <w:rFonts w:hint="default"/>
      </w:rPr>
    </w:lvl>
    <w:lvl w:ilvl="8">
      <w:start w:val="1"/>
      <w:numFmt w:val="decimal"/>
      <w:lvlText w:val="%1.%2.%3.%4.%5.%6.%7.%8.%9"/>
      <w:lvlJc w:val="left"/>
      <w:pPr>
        <w:tabs>
          <w:tab w:val="num" w:pos="6840"/>
        </w:tabs>
        <w:ind w:left="6840" w:hanging="1800"/>
      </w:pPr>
      <w:rPr>
        <w:rFonts w:hint="default"/>
      </w:rPr>
    </w:lvl>
  </w:abstractNum>
  <w:abstractNum w:abstractNumId="73" w15:restartNumberingAfterBreak="0">
    <w:nsid w:val="661D2C92"/>
    <w:multiLevelType w:val="hybridMultilevel"/>
    <w:tmpl w:val="FD30B45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4" w15:restartNumberingAfterBreak="0">
    <w:nsid w:val="68926417"/>
    <w:multiLevelType w:val="hybridMultilevel"/>
    <w:tmpl w:val="2D346C78"/>
    <w:lvl w:ilvl="0" w:tplc="04190001">
      <w:start w:val="1"/>
      <w:numFmt w:val="bullet"/>
      <w:lvlText w:val=""/>
      <w:lvlJc w:val="left"/>
      <w:pPr>
        <w:ind w:left="1911" w:hanging="360"/>
      </w:pPr>
      <w:rPr>
        <w:rFonts w:ascii="Symbol" w:hAnsi="Symbol" w:hint="default"/>
      </w:rPr>
    </w:lvl>
    <w:lvl w:ilvl="1" w:tplc="04190003" w:tentative="1">
      <w:start w:val="1"/>
      <w:numFmt w:val="bullet"/>
      <w:lvlText w:val="o"/>
      <w:lvlJc w:val="left"/>
      <w:pPr>
        <w:ind w:left="2631" w:hanging="360"/>
      </w:pPr>
      <w:rPr>
        <w:rFonts w:ascii="Courier New" w:hAnsi="Courier New" w:cs="Courier New" w:hint="default"/>
      </w:rPr>
    </w:lvl>
    <w:lvl w:ilvl="2" w:tplc="04190005" w:tentative="1">
      <w:start w:val="1"/>
      <w:numFmt w:val="bullet"/>
      <w:lvlText w:val=""/>
      <w:lvlJc w:val="left"/>
      <w:pPr>
        <w:ind w:left="3351" w:hanging="360"/>
      </w:pPr>
      <w:rPr>
        <w:rFonts w:ascii="Wingdings" w:hAnsi="Wingdings" w:hint="default"/>
      </w:rPr>
    </w:lvl>
    <w:lvl w:ilvl="3" w:tplc="04190001" w:tentative="1">
      <w:start w:val="1"/>
      <w:numFmt w:val="bullet"/>
      <w:lvlText w:val=""/>
      <w:lvlJc w:val="left"/>
      <w:pPr>
        <w:ind w:left="4071" w:hanging="360"/>
      </w:pPr>
      <w:rPr>
        <w:rFonts w:ascii="Symbol" w:hAnsi="Symbol" w:hint="default"/>
      </w:rPr>
    </w:lvl>
    <w:lvl w:ilvl="4" w:tplc="04190003" w:tentative="1">
      <w:start w:val="1"/>
      <w:numFmt w:val="bullet"/>
      <w:lvlText w:val="o"/>
      <w:lvlJc w:val="left"/>
      <w:pPr>
        <w:ind w:left="4791" w:hanging="360"/>
      </w:pPr>
      <w:rPr>
        <w:rFonts w:ascii="Courier New" w:hAnsi="Courier New" w:cs="Courier New" w:hint="default"/>
      </w:rPr>
    </w:lvl>
    <w:lvl w:ilvl="5" w:tplc="04190005" w:tentative="1">
      <w:start w:val="1"/>
      <w:numFmt w:val="bullet"/>
      <w:lvlText w:val=""/>
      <w:lvlJc w:val="left"/>
      <w:pPr>
        <w:ind w:left="5511" w:hanging="360"/>
      </w:pPr>
      <w:rPr>
        <w:rFonts w:ascii="Wingdings" w:hAnsi="Wingdings" w:hint="default"/>
      </w:rPr>
    </w:lvl>
    <w:lvl w:ilvl="6" w:tplc="04190001" w:tentative="1">
      <w:start w:val="1"/>
      <w:numFmt w:val="bullet"/>
      <w:lvlText w:val=""/>
      <w:lvlJc w:val="left"/>
      <w:pPr>
        <w:ind w:left="6231" w:hanging="360"/>
      </w:pPr>
      <w:rPr>
        <w:rFonts w:ascii="Symbol" w:hAnsi="Symbol" w:hint="default"/>
      </w:rPr>
    </w:lvl>
    <w:lvl w:ilvl="7" w:tplc="04190003" w:tentative="1">
      <w:start w:val="1"/>
      <w:numFmt w:val="bullet"/>
      <w:lvlText w:val="o"/>
      <w:lvlJc w:val="left"/>
      <w:pPr>
        <w:ind w:left="6951" w:hanging="360"/>
      </w:pPr>
      <w:rPr>
        <w:rFonts w:ascii="Courier New" w:hAnsi="Courier New" w:cs="Courier New" w:hint="default"/>
      </w:rPr>
    </w:lvl>
    <w:lvl w:ilvl="8" w:tplc="04190005" w:tentative="1">
      <w:start w:val="1"/>
      <w:numFmt w:val="bullet"/>
      <w:lvlText w:val=""/>
      <w:lvlJc w:val="left"/>
      <w:pPr>
        <w:ind w:left="7671" w:hanging="360"/>
      </w:pPr>
      <w:rPr>
        <w:rFonts w:ascii="Wingdings" w:hAnsi="Wingdings" w:hint="default"/>
      </w:rPr>
    </w:lvl>
  </w:abstractNum>
  <w:abstractNum w:abstractNumId="75" w15:restartNumberingAfterBreak="0">
    <w:nsid w:val="68FD6E9D"/>
    <w:multiLevelType w:val="hybridMultilevel"/>
    <w:tmpl w:val="94A2B5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6" w15:restartNumberingAfterBreak="0">
    <w:nsid w:val="6ABE515A"/>
    <w:multiLevelType w:val="hybridMultilevel"/>
    <w:tmpl w:val="45F65B02"/>
    <w:lvl w:ilvl="0" w:tplc="877645B6">
      <w:numFmt w:val="bullet"/>
      <w:lvlText w:val="-"/>
      <w:lvlJc w:val="left"/>
      <w:pPr>
        <w:ind w:left="1837" w:hanging="360"/>
      </w:pPr>
      <w:rPr>
        <w:rFonts w:ascii="Calibri" w:eastAsiaTheme="minorHAnsi" w:hAnsi="Calibri" w:cstheme="minorBidi" w:hint="default"/>
      </w:rPr>
    </w:lvl>
    <w:lvl w:ilvl="1" w:tplc="04190003" w:tentative="1">
      <w:start w:val="1"/>
      <w:numFmt w:val="bullet"/>
      <w:lvlText w:val="o"/>
      <w:lvlJc w:val="left"/>
      <w:pPr>
        <w:ind w:left="2557" w:hanging="360"/>
      </w:pPr>
      <w:rPr>
        <w:rFonts w:ascii="Courier New" w:hAnsi="Courier New" w:cs="Courier New" w:hint="default"/>
      </w:rPr>
    </w:lvl>
    <w:lvl w:ilvl="2" w:tplc="04190005" w:tentative="1">
      <w:start w:val="1"/>
      <w:numFmt w:val="bullet"/>
      <w:lvlText w:val=""/>
      <w:lvlJc w:val="left"/>
      <w:pPr>
        <w:ind w:left="3277" w:hanging="360"/>
      </w:pPr>
      <w:rPr>
        <w:rFonts w:ascii="Wingdings" w:hAnsi="Wingdings" w:hint="default"/>
      </w:rPr>
    </w:lvl>
    <w:lvl w:ilvl="3" w:tplc="04190001" w:tentative="1">
      <w:start w:val="1"/>
      <w:numFmt w:val="bullet"/>
      <w:lvlText w:val=""/>
      <w:lvlJc w:val="left"/>
      <w:pPr>
        <w:ind w:left="3997" w:hanging="360"/>
      </w:pPr>
      <w:rPr>
        <w:rFonts w:ascii="Symbol" w:hAnsi="Symbol" w:hint="default"/>
      </w:rPr>
    </w:lvl>
    <w:lvl w:ilvl="4" w:tplc="04190003" w:tentative="1">
      <w:start w:val="1"/>
      <w:numFmt w:val="bullet"/>
      <w:lvlText w:val="o"/>
      <w:lvlJc w:val="left"/>
      <w:pPr>
        <w:ind w:left="4717" w:hanging="360"/>
      </w:pPr>
      <w:rPr>
        <w:rFonts w:ascii="Courier New" w:hAnsi="Courier New" w:cs="Courier New" w:hint="default"/>
      </w:rPr>
    </w:lvl>
    <w:lvl w:ilvl="5" w:tplc="04190005" w:tentative="1">
      <w:start w:val="1"/>
      <w:numFmt w:val="bullet"/>
      <w:lvlText w:val=""/>
      <w:lvlJc w:val="left"/>
      <w:pPr>
        <w:ind w:left="5437" w:hanging="360"/>
      </w:pPr>
      <w:rPr>
        <w:rFonts w:ascii="Wingdings" w:hAnsi="Wingdings" w:hint="default"/>
      </w:rPr>
    </w:lvl>
    <w:lvl w:ilvl="6" w:tplc="04190001" w:tentative="1">
      <w:start w:val="1"/>
      <w:numFmt w:val="bullet"/>
      <w:lvlText w:val=""/>
      <w:lvlJc w:val="left"/>
      <w:pPr>
        <w:ind w:left="6157" w:hanging="360"/>
      </w:pPr>
      <w:rPr>
        <w:rFonts w:ascii="Symbol" w:hAnsi="Symbol" w:hint="default"/>
      </w:rPr>
    </w:lvl>
    <w:lvl w:ilvl="7" w:tplc="04190003" w:tentative="1">
      <w:start w:val="1"/>
      <w:numFmt w:val="bullet"/>
      <w:lvlText w:val="o"/>
      <w:lvlJc w:val="left"/>
      <w:pPr>
        <w:ind w:left="6877" w:hanging="360"/>
      </w:pPr>
      <w:rPr>
        <w:rFonts w:ascii="Courier New" w:hAnsi="Courier New" w:cs="Courier New" w:hint="default"/>
      </w:rPr>
    </w:lvl>
    <w:lvl w:ilvl="8" w:tplc="04190005" w:tentative="1">
      <w:start w:val="1"/>
      <w:numFmt w:val="bullet"/>
      <w:lvlText w:val=""/>
      <w:lvlJc w:val="left"/>
      <w:pPr>
        <w:ind w:left="7597" w:hanging="360"/>
      </w:pPr>
      <w:rPr>
        <w:rFonts w:ascii="Wingdings" w:hAnsi="Wingdings" w:hint="default"/>
      </w:rPr>
    </w:lvl>
  </w:abstractNum>
  <w:abstractNum w:abstractNumId="77" w15:restartNumberingAfterBreak="0">
    <w:nsid w:val="6F0D0A57"/>
    <w:multiLevelType w:val="multilevel"/>
    <w:tmpl w:val="A66C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15F10B0"/>
    <w:multiLevelType w:val="hybridMultilevel"/>
    <w:tmpl w:val="A04E394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9" w15:restartNumberingAfterBreak="0">
    <w:nsid w:val="72101960"/>
    <w:multiLevelType w:val="hybridMultilevel"/>
    <w:tmpl w:val="63AE60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0" w15:restartNumberingAfterBreak="0">
    <w:nsid w:val="72493DC4"/>
    <w:multiLevelType w:val="hybridMultilevel"/>
    <w:tmpl w:val="B31A7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72673101"/>
    <w:multiLevelType w:val="hybridMultilevel"/>
    <w:tmpl w:val="602612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2" w15:restartNumberingAfterBreak="0">
    <w:nsid w:val="72CC54DB"/>
    <w:multiLevelType w:val="hybridMultilevel"/>
    <w:tmpl w:val="497A351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3" w15:restartNumberingAfterBreak="0">
    <w:nsid w:val="76242099"/>
    <w:multiLevelType w:val="hybridMultilevel"/>
    <w:tmpl w:val="BDBEBB66"/>
    <w:lvl w:ilvl="0" w:tplc="E74844AC">
      <w:start w:val="1"/>
      <w:numFmt w:val="bullet"/>
      <w:pStyle w:val="33"/>
      <w:lvlText w:val="‒"/>
      <w:lvlJc w:val="left"/>
      <w:pPr>
        <w:ind w:left="3272" w:hanging="360"/>
      </w:pPr>
      <w:rPr>
        <w:rFonts w:ascii="Calibri" w:hAnsi="Calibri" w:hint="default"/>
      </w:rPr>
    </w:lvl>
    <w:lvl w:ilvl="1" w:tplc="04190003" w:tentative="1">
      <w:start w:val="1"/>
      <w:numFmt w:val="bullet"/>
      <w:lvlText w:val="o"/>
      <w:lvlJc w:val="left"/>
      <w:pPr>
        <w:ind w:left="3992" w:hanging="360"/>
      </w:pPr>
      <w:rPr>
        <w:rFonts w:ascii="Courier New" w:hAnsi="Courier New" w:cs="Courier New" w:hint="default"/>
      </w:rPr>
    </w:lvl>
    <w:lvl w:ilvl="2" w:tplc="04190005" w:tentative="1">
      <w:start w:val="1"/>
      <w:numFmt w:val="bullet"/>
      <w:lvlText w:val=""/>
      <w:lvlJc w:val="left"/>
      <w:pPr>
        <w:ind w:left="4712" w:hanging="360"/>
      </w:pPr>
      <w:rPr>
        <w:rFonts w:ascii="Wingdings" w:hAnsi="Wingdings" w:hint="default"/>
      </w:rPr>
    </w:lvl>
    <w:lvl w:ilvl="3" w:tplc="04190001" w:tentative="1">
      <w:start w:val="1"/>
      <w:numFmt w:val="bullet"/>
      <w:lvlText w:val=""/>
      <w:lvlJc w:val="left"/>
      <w:pPr>
        <w:ind w:left="5432" w:hanging="360"/>
      </w:pPr>
      <w:rPr>
        <w:rFonts w:ascii="Symbol" w:hAnsi="Symbol" w:hint="default"/>
      </w:rPr>
    </w:lvl>
    <w:lvl w:ilvl="4" w:tplc="04190003" w:tentative="1">
      <w:start w:val="1"/>
      <w:numFmt w:val="bullet"/>
      <w:lvlText w:val="o"/>
      <w:lvlJc w:val="left"/>
      <w:pPr>
        <w:ind w:left="6152" w:hanging="360"/>
      </w:pPr>
      <w:rPr>
        <w:rFonts w:ascii="Courier New" w:hAnsi="Courier New" w:cs="Courier New" w:hint="default"/>
      </w:rPr>
    </w:lvl>
    <w:lvl w:ilvl="5" w:tplc="04190005" w:tentative="1">
      <w:start w:val="1"/>
      <w:numFmt w:val="bullet"/>
      <w:lvlText w:val=""/>
      <w:lvlJc w:val="left"/>
      <w:pPr>
        <w:ind w:left="6872" w:hanging="360"/>
      </w:pPr>
      <w:rPr>
        <w:rFonts w:ascii="Wingdings" w:hAnsi="Wingdings" w:hint="default"/>
      </w:rPr>
    </w:lvl>
    <w:lvl w:ilvl="6" w:tplc="04190001" w:tentative="1">
      <w:start w:val="1"/>
      <w:numFmt w:val="bullet"/>
      <w:lvlText w:val=""/>
      <w:lvlJc w:val="left"/>
      <w:pPr>
        <w:ind w:left="7592" w:hanging="360"/>
      </w:pPr>
      <w:rPr>
        <w:rFonts w:ascii="Symbol" w:hAnsi="Symbol" w:hint="default"/>
      </w:rPr>
    </w:lvl>
    <w:lvl w:ilvl="7" w:tplc="04190003" w:tentative="1">
      <w:start w:val="1"/>
      <w:numFmt w:val="bullet"/>
      <w:lvlText w:val="o"/>
      <w:lvlJc w:val="left"/>
      <w:pPr>
        <w:ind w:left="8312" w:hanging="360"/>
      </w:pPr>
      <w:rPr>
        <w:rFonts w:ascii="Courier New" w:hAnsi="Courier New" w:cs="Courier New" w:hint="default"/>
      </w:rPr>
    </w:lvl>
    <w:lvl w:ilvl="8" w:tplc="04190005" w:tentative="1">
      <w:start w:val="1"/>
      <w:numFmt w:val="bullet"/>
      <w:lvlText w:val=""/>
      <w:lvlJc w:val="left"/>
      <w:pPr>
        <w:ind w:left="9032" w:hanging="360"/>
      </w:pPr>
      <w:rPr>
        <w:rFonts w:ascii="Wingdings" w:hAnsi="Wingdings" w:hint="default"/>
      </w:rPr>
    </w:lvl>
  </w:abstractNum>
  <w:abstractNum w:abstractNumId="84" w15:restartNumberingAfterBreak="0">
    <w:nsid w:val="769C14DE"/>
    <w:multiLevelType w:val="hybridMultilevel"/>
    <w:tmpl w:val="82569F74"/>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5" w15:restartNumberingAfterBreak="0">
    <w:nsid w:val="7731730D"/>
    <w:multiLevelType w:val="multilevel"/>
    <w:tmpl w:val="C68EED60"/>
    <w:styleLink w:val="a7"/>
    <w:lvl w:ilvl="0">
      <w:start w:val="1"/>
      <w:numFmt w:val="bullet"/>
      <w:lvlText w:val=""/>
      <w:lvlJc w:val="left"/>
      <w:pPr>
        <w:tabs>
          <w:tab w:val="num" w:pos="2509"/>
        </w:tabs>
        <w:ind w:left="2509" w:hanging="360"/>
      </w:pPr>
      <w:rPr>
        <w:rFonts w:ascii="Wingdings" w:hAnsi="Wingdings"/>
        <w:sz w:val="24"/>
      </w:rPr>
    </w:lvl>
    <w:lvl w:ilvl="1">
      <w:start w:val="1"/>
      <w:numFmt w:val="lowerLetter"/>
      <w:lvlText w:val="%2."/>
      <w:lvlJc w:val="left"/>
      <w:pPr>
        <w:tabs>
          <w:tab w:val="num" w:pos="3229"/>
        </w:tabs>
        <w:ind w:left="3229" w:hanging="360"/>
      </w:pPr>
    </w:lvl>
    <w:lvl w:ilvl="2">
      <w:start w:val="1"/>
      <w:numFmt w:val="lowerRoman"/>
      <w:lvlText w:val="%3."/>
      <w:lvlJc w:val="right"/>
      <w:pPr>
        <w:tabs>
          <w:tab w:val="num" w:pos="3949"/>
        </w:tabs>
        <w:ind w:left="3949" w:hanging="180"/>
      </w:pPr>
    </w:lvl>
    <w:lvl w:ilvl="3">
      <w:start w:val="1"/>
      <w:numFmt w:val="decimal"/>
      <w:lvlText w:val="%4."/>
      <w:lvlJc w:val="left"/>
      <w:pPr>
        <w:tabs>
          <w:tab w:val="num" w:pos="4669"/>
        </w:tabs>
        <w:ind w:left="4669" w:hanging="360"/>
      </w:pPr>
    </w:lvl>
    <w:lvl w:ilvl="4">
      <w:start w:val="1"/>
      <w:numFmt w:val="lowerLetter"/>
      <w:lvlText w:val="%5."/>
      <w:lvlJc w:val="left"/>
      <w:pPr>
        <w:tabs>
          <w:tab w:val="num" w:pos="5389"/>
        </w:tabs>
        <w:ind w:left="5389" w:hanging="360"/>
      </w:pPr>
    </w:lvl>
    <w:lvl w:ilvl="5">
      <w:start w:val="1"/>
      <w:numFmt w:val="lowerRoman"/>
      <w:lvlText w:val="%6."/>
      <w:lvlJc w:val="right"/>
      <w:pPr>
        <w:tabs>
          <w:tab w:val="num" w:pos="6109"/>
        </w:tabs>
        <w:ind w:left="6109" w:hanging="180"/>
      </w:pPr>
    </w:lvl>
    <w:lvl w:ilvl="6">
      <w:start w:val="1"/>
      <w:numFmt w:val="decimal"/>
      <w:lvlText w:val="%7."/>
      <w:lvlJc w:val="left"/>
      <w:pPr>
        <w:tabs>
          <w:tab w:val="num" w:pos="6829"/>
        </w:tabs>
        <w:ind w:left="6829" w:hanging="360"/>
      </w:pPr>
    </w:lvl>
    <w:lvl w:ilvl="7">
      <w:start w:val="1"/>
      <w:numFmt w:val="lowerLetter"/>
      <w:lvlText w:val="%8."/>
      <w:lvlJc w:val="left"/>
      <w:pPr>
        <w:tabs>
          <w:tab w:val="num" w:pos="7549"/>
        </w:tabs>
        <w:ind w:left="7549" w:hanging="360"/>
      </w:pPr>
    </w:lvl>
    <w:lvl w:ilvl="8">
      <w:start w:val="1"/>
      <w:numFmt w:val="lowerRoman"/>
      <w:lvlText w:val="%9."/>
      <w:lvlJc w:val="right"/>
      <w:pPr>
        <w:tabs>
          <w:tab w:val="num" w:pos="8269"/>
        </w:tabs>
        <w:ind w:left="8269" w:hanging="180"/>
      </w:pPr>
    </w:lvl>
  </w:abstractNum>
  <w:abstractNum w:abstractNumId="86" w15:restartNumberingAfterBreak="0">
    <w:nsid w:val="774616E3"/>
    <w:multiLevelType w:val="hybridMultilevel"/>
    <w:tmpl w:val="6728CD4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7" w15:restartNumberingAfterBreak="0">
    <w:nsid w:val="777D393F"/>
    <w:multiLevelType w:val="hybridMultilevel"/>
    <w:tmpl w:val="E60C016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8" w15:restartNumberingAfterBreak="0">
    <w:nsid w:val="78D26C29"/>
    <w:multiLevelType w:val="hybridMultilevel"/>
    <w:tmpl w:val="8068BF0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9" w15:restartNumberingAfterBreak="0">
    <w:nsid w:val="7AAF646A"/>
    <w:multiLevelType w:val="hybridMultilevel"/>
    <w:tmpl w:val="07BE5688"/>
    <w:lvl w:ilvl="0" w:tplc="25847FDC">
      <w:start w:val="1"/>
      <w:numFmt w:val="decimal"/>
      <w:pStyle w:val="a8"/>
      <w:lvlText w:val="Приложение %1."/>
      <w:lvlJc w:val="left"/>
      <w:pPr>
        <w:ind w:left="720" w:hanging="360"/>
      </w:pPr>
      <w:rPr>
        <w:rFonts w:ascii="Rostelecom Basis" w:hAnsi="Rostelecom Basi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7EBE0095"/>
    <w:multiLevelType w:val="hybridMultilevel"/>
    <w:tmpl w:val="0D3C059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49"/>
  </w:num>
  <w:num w:numId="6">
    <w:abstractNumId w:val="89"/>
  </w:num>
  <w:num w:numId="7">
    <w:abstractNumId w:val="59"/>
  </w:num>
  <w:num w:numId="8">
    <w:abstractNumId w:val="39"/>
  </w:num>
  <w:num w:numId="9">
    <w:abstractNumId w:val="18"/>
  </w:num>
  <w:num w:numId="10">
    <w:abstractNumId w:val="68"/>
  </w:num>
  <w:num w:numId="11">
    <w:abstractNumId w:val="13"/>
  </w:num>
  <w:num w:numId="12">
    <w:abstractNumId w:val="7"/>
  </w:num>
  <w:num w:numId="13">
    <w:abstractNumId w:val="2"/>
  </w:num>
  <w:num w:numId="14">
    <w:abstractNumId w:val="1"/>
  </w:num>
  <w:num w:numId="15">
    <w:abstractNumId w:val="0"/>
  </w:num>
  <w:num w:numId="16">
    <w:abstractNumId w:val="43"/>
  </w:num>
  <w:num w:numId="17">
    <w:abstractNumId w:val="58"/>
  </w:num>
  <w:num w:numId="18">
    <w:abstractNumId w:val="3"/>
  </w:num>
  <w:num w:numId="19">
    <w:abstractNumId w:val="60"/>
  </w:num>
  <w:num w:numId="20">
    <w:abstractNumId w:val="85"/>
  </w:num>
  <w:num w:numId="21">
    <w:abstractNumId w:val="27"/>
  </w:num>
  <w:num w:numId="22">
    <w:abstractNumId w:val="30"/>
  </w:num>
  <w:num w:numId="23">
    <w:abstractNumId w:val="51"/>
  </w:num>
  <w:num w:numId="24">
    <w:abstractNumId w:val="72"/>
  </w:num>
  <w:num w:numId="25">
    <w:abstractNumId w:val="55"/>
  </w:num>
  <w:num w:numId="26">
    <w:abstractNumId w:val="25"/>
  </w:num>
  <w:num w:numId="27">
    <w:abstractNumId w:val="83"/>
  </w:num>
  <w:num w:numId="28">
    <w:abstractNumId w:val="50"/>
  </w:num>
  <w:num w:numId="29">
    <w:abstractNumId w:val="90"/>
  </w:num>
  <w:num w:numId="30">
    <w:abstractNumId w:val="26"/>
  </w:num>
  <w:num w:numId="31">
    <w:abstractNumId w:val="22"/>
  </w:num>
  <w:num w:numId="32">
    <w:abstractNumId w:val="36"/>
  </w:num>
  <w:num w:numId="33">
    <w:abstractNumId w:val="14"/>
  </w:num>
  <w:num w:numId="34">
    <w:abstractNumId w:val="74"/>
  </w:num>
  <w:num w:numId="35">
    <w:abstractNumId w:val="84"/>
  </w:num>
  <w:num w:numId="36">
    <w:abstractNumId w:val="41"/>
  </w:num>
  <w:num w:numId="37">
    <w:abstractNumId w:val="75"/>
  </w:num>
  <w:num w:numId="38">
    <w:abstractNumId w:val="45"/>
  </w:num>
  <w:num w:numId="39">
    <w:abstractNumId w:val="20"/>
  </w:num>
  <w:num w:numId="40">
    <w:abstractNumId w:val="9"/>
  </w:num>
  <w:num w:numId="41">
    <w:abstractNumId w:val="52"/>
  </w:num>
  <w:num w:numId="42">
    <w:abstractNumId w:val="32"/>
  </w:num>
  <w:num w:numId="43">
    <w:abstractNumId w:val="78"/>
  </w:num>
  <w:num w:numId="44">
    <w:abstractNumId w:val="21"/>
  </w:num>
  <w:num w:numId="45">
    <w:abstractNumId w:val="77"/>
  </w:num>
  <w:num w:numId="46">
    <w:abstractNumId w:val="46"/>
  </w:num>
  <w:num w:numId="47">
    <w:abstractNumId w:val="31"/>
  </w:num>
  <w:num w:numId="48">
    <w:abstractNumId w:val="34"/>
  </w:num>
  <w:num w:numId="49">
    <w:abstractNumId w:val="69"/>
  </w:num>
  <w:num w:numId="50">
    <w:abstractNumId w:val="40"/>
  </w:num>
  <w:num w:numId="51">
    <w:abstractNumId w:val="80"/>
  </w:num>
  <w:num w:numId="52">
    <w:abstractNumId w:val="65"/>
  </w:num>
  <w:num w:numId="53">
    <w:abstractNumId w:val="71"/>
  </w:num>
  <w:num w:numId="54">
    <w:abstractNumId w:val="17"/>
  </w:num>
  <w:num w:numId="55">
    <w:abstractNumId w:val="66"/>
  </w:num>
  <w:num w:numId="56">
    <w:abstractNumId w:val="87"/>
  </w:num>
  <w:num w:numId="57">
    <w:abstractNumId w:val="29"/>
  </w:num>
  <w:num w:numId="58">
    <w:abstractNumId w:val="79"/>
  </w:num>
  <w:num w:numId="59">
    <w:abstractNumId w:val="82"/>
  </w:num>
  <w:num w:numId="60">
    <w:abstractNumId w:val="33"/>
  </w:num>
  <w:num w:numId="61">
    <w:abstractNumId w:val="19"/>
  </w:num>
  <w:num w:numId="62">
    <w:abstractNumId w:val="67"/>
  </w:num>
  <w:num w:numId="63">
    <w:abstractNumId w:val="37"/>
  </w:num>
  <w:num w:numId="64">
    <w:abstractNumId w:val="15"/>
  </w:num>
  <w:num w:numId="65">
    <w:abstractNumId w:val="11"/>
  </w:num>
  <w:num w:numId="66">
    <w:abstractNumId w:val="44"/>
  </w:num>
  <w:num w:numId="67">
    <w:abstractNumId w:val="35"/>
  </w:num>
  <w:num w:numId="68">
    <w:abstractNumId w:val="42"/>
  </w:num>
  <w:num w:numId="69">
    <w:abstractNumId w:val="48"/>
  </w:num>
  <w:num w:numId="70">
    <w:abstractNumId w:val="70"/>
  </w:num>
  <w:num w:numId="71">
    <w:abstractNumId w:val="61"/>
  </w:num>
  <w:num w:numId="72">
    <w:abstractNumId w:val="24"/>
  </w:num>
  <w:num w:numId="73">
    <w:abstractNumId w:val="53"/>
  </w:num>
  <w:num w:numId="74">
    <w:abstractNumId w:val="76"/>
  </w:num>
  <w:num w:numId="75">
    <w:abstractNumId w:val="38"/>
  </w:num>
  <w:num w:numId="76">
    <w:abstractNumId w:val="56"/>
  </w:num>
  <w:num w:numId="77">
    <w:abstractNumId w:val="16"/>
  </w:num>
  <w:num w:numId="78">
    <w:abstractNumId w:val="73"/>
  </w:num>
  <w:num w:numId="79">
    <w:abstractNumId w:val="54"/>
  </w:num>
  <w:num w:numId="80">
    <w:abstractNumId w:val="10"/>
  </w:num>
  <w:num w:numId="81">
    <w:abstractNumId w:val="63"/>
  </w:num>
  <w:num w:numId="82">
    <w:abstractNumId w:val="12"/>
  </w:num>
  <w:num w:numId="83">
    <w:abstractNumId w:val="88"/>
  </w:num>
  <w:num w:numId="84">
    <w:abstractNumId w:val="64"/>
  </w:num>
  <w:num w:numId="85">
    <w:abstractNumId w:val="86"/>
  </w:num>
  <w:num w:numId="86">
    <w:abstractNumId w:val="57"/>
  </w:num>
  <w:num w:numId="87">
    <w:abstractNumId w:val="28"/>
  </w:num>
  <w:num w:numId="88">
    <w:abstractNumId w:val="47"/>
  </w:num>
  <w:num w:numId="89">
    <w:abstractNumId w:val="23"/>
  </w:num>
  <w:num w:numId="90">
    <w:abstractNumId w:val="81"/>
  </w:num>
  <w:num w:numId="91">
    <w:abstractNumId w:val="6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activeWritingStyle w:appName="MSWord" w:lang="ru-RU" w:vendorID="64" w:dllVersion="131078" w:nlCheck="1" w:checkStyle="0"/>
  <w:activeWritingStyle w:appName="MSWord" w:lang="en-US" w:vendorID="64" w:dllVersion="131078" w:nlCheck="1" w:checkStyle="1"/>
  <w:proofState w:grammar="clean"/>
  <w:stylePaneSortMethod w:val="0000"/>
  <w:defaultTabStop w:val="397"/>
  <w:characterSpacingControl w:val="doNotCompress"/>
  <w:hdrShapeDefaults>
    <o:shapedefaults v:ext="edit" spidmax="2049"/>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431"/>
    <w:rsid w:val="00000072"/>
    <w:rsid w:val="000008F5"/>
    <w:rsid w:val="00001A78"/>
    <w:rsid w:val="00001E7B"/>
    <w:rsid w:val="00001F11"/>
    <w:rsid w:val="00002974"/>
    <w:rsid w:val="00002FBC"/>
    <w:rsid w:val="00004483"/>
    <w:rsid w:val="00004A18"/>
    <w:rsid w:val="0000575F"/>
    <w:rsid w:val="0000585E"/>
    <w:rsid w:val="00005D99"/>
    <w:rsid w:val="0000603C"/>
    <w:rsid w:val="00006E69"/>
    <w:rsid w:val="00006F03"/>
    <w:rsid w:val="000075F4"/>
    <w:rsid w:val="00010094"/>
    <w:rsid w:val="00010116"/>
    <w:rsid w:val="00010518"/>
    <w:rsid w:val="000115AA"/>
    <w:rsid w:val="00011BA6"/>
    <w:rsid w:val="00012E43"/>
    <w:rsid w:val="000139AA"/>
    <w:rsid w:val="00013A69"/>
    <w:rsid w:val="00013B9F"/>
    <w:rsid w:val="000140D7"/>
    <w:rsid w:val="00014D51"/>
    <w:rsid w:val="00015CE7"/>
    <w:rsid w:val="00015CEF"/>
    <w:rsid w:val="00015D84"/>
    <w:rsid w:val="00016245"/>
    <w:rsid w:val="00016955"/>
    <w:rsid w:val="0001697E"/>
    <w:rsid w:val="00017054"/>
    <w:rsid w:val="0001797D"/>
    <w:rsid w:val="00017D15"/>
    <w:rsid w:val="000201BA"/>
    <w:rsid w:val="00020EA1"/>
    <w:rsid w:val="000215D0"/>
    <w:rsid w:val="00021D57"/>
    <w:rsid w:val="00022037"/>
    <w:rsid w:val="00022AAF"/>
    <w:rsid w:val="00023521"/>
    <w:rsid w:val="0002356F"/>
    <w:rsid w:val="00024723"/>
    <w:rsid w:val="0002497D"/>
    <w:rsid w:val="00025083"/>
    <w:rsid w:val="000250AC"/>
    <w:rsid w:val="0002519D"/>
    <w:rsid w:val="0002520B"/>
    <w:rsid w:val="0002544F"/>
    <w:rsid w:val="000254D2"/>
    <w:rsid w:val="00025726"/>
    <w:rsid w:val="0002629E"/>
    <w:rsid w:val="00026A77"/>
    <w:rsid w:val="000277B1"/>
    <w:rsid w:val="000307DA"/>
    <w:rsid w:val="00030BC4"/>
    <w:rsid w:val="00030DBD"/>
    <w:rsid w:val="00031167"/>
    <w:rsid w:val="00031C7F"/>
    <w:rsid w:val="000321A0"/>
    <w:rsid w:val="000321D4"/>
    <w:rsid w:val="000331A0"/>
    <w:rsid w:val="00033FBF"/>
    <w:rsid w:val="0003544A"/>
    <w:rsid w:val="00036233"/>
    <w:rsid w:val="000369DC"/>
    <w:rsid w:val="00036EFA"/>
    <w:rsid w:val="00036F93"/>
    <w:rsid w:val="00036FEA"/>
    <w:rsid w:val="000370F2"/>
    <w:rsid w:val="00037128"/>
    <w:rsid w:val="0003721E"/>
    <w:rsid w:val="000372F0"/>
    <w:rsid w:val="000374FD"/>
    <w:rsid w:val="0003757B"/>
    <w:rsid w:val="00037811"/>
    <w:rsid w:val="00037DAE"/>
    <w:rsid w:val="000400C9"/>
    <w:rsid w:val="000403F5"/>
    <w:rsid w:val="00040610"/>
    <w:rsid w:val="000412D4"/>
    <w:rsid w:val="000413EE"/>
    <w:rsid w:val="00041951"/>
    <w:rsid w:val="00041AC8"/>
    <w:rsid w:val="0004285B"/>
    <w:rsid w:val="00043020"/>
    <w:rsid w:val="00043DE8"/>
    <w:rsid w:val="00044D9F"/>
    <w:rsid w:val="00045CD2"/>
    <w:rsid w:val="00046205"/>
    <w:rsid w:val="00046C16"/>
    <w:rsid w:val="00046C61"/>
    <w:rsid w:val="00046C7E"/>
    <w:rsid w:val="00046DB7"/>
    <w:rsid w:val="00046ED1"/>
    <w:rsid w:val="00047B4A"/>
    <w:rsid w:val="00050522"/>
    <w:rsid w:val="00050798"/>
    <w:rsid w:val="00051744"/>
    <w:rsid w:val="000517BB"/>
    <w:rsid w:val="00051865"/>
    <w:rsid w:val="00051AED"/>
    <w:rsid w:val="00051F12"/>
    <w:rsid w:val="00053584"/>
    <w:rsid w:val="00054E38"/>
    <w:rsid w:val="00054EE3"/>
    <w:rsid w:val="00054F75"/>
    <w:rsid w:val="000558E0"/>
    <w:rsid w:val="00055EFF"/>
    <w:rsid w:val="0005661B"/>
    <w:rsid w:val="00056E2C"/>
    <w:rsid w:val="0005755C"/>
    <w:rsid w:val="00057A68"/>
    <w:rsid w:val="000602D0"/>
    <w:rsid w:val="000613FE"/>
    <w:rsid w:val="00061443"/>
    <w:rsid w:val="00061B16"/>
    <w:rsid w:val="00062837"/>
    <w:rsid w:val="00063942"/>
    <w:rsid w:val="00063BB5"/>
    <w:rsid w:val="00063C3F"/>
    <w:rsid w:val="00064410"/>
    <w:rsid w:val="00065529"/>
    <w:rsid w:val="00065994"/>
    <w:rsid w:val="000665C2"/>
    <w:rsid w:val="00067EDA"/>
    <w:rsid w:val="00070695"/>
    <w:rsid w:val="0007119F"/>
    <w:rsid w:val="000712BA"/>
    <w:rsid w:val="0007166B"/>
    <w:rsid w:val="00072780"/>
    <w:rsid w:val="00072AC3"/>
    <w:rsid w:val="000735BA"/>
    <w:rsid w:val="00073B5B"/>
    <w:rsid w:val="00073C84"/>
    <w:rsid w:val="00073E8A"/>
    <w:rsid w:val="00074144"/>
    <w:rsid w:val="00074EF9"/>
    <w:rsid w:val="00075816"/>
    <w:rsid w:val="0007648B"/>
    <w:rsid w:val="00076749"/>
    <w:rsid w:val="00076798"/>
    <w:rsid w:val="000770A1"/>
    <w:rsid w:val="0007729E"/>
    <w:rsid w:val="000804E1"/>
    <w:rsid w:val="00080516"/>
    <w:rsid w:val="00080521"/>
    <w:rsid w:val="000805C1"/>
    <w:rsid w:val="00080A0F"/>
    <w:rsid w:val="00081450"/>
    <w:rsid w:val="000820A7"/>
    <w:rsid w:val="0008252A"/>
    <w:rsid w:val="0008289F"/>
    <w:rsid w:val="00082C4E"/>
    <w:rsid w:val="00083A1D"/>
    <w:rsid w:val="00083BDF"/>
    <w:rsid w:val="000847E8"/>
    <w:rsid w:val="00084C66"/>
    <w:rsid w:val="00085BD4"/>
    <w:rsid w:val="000867DA"/>
    <w:rsid w:val="000868B8"/>
    <w:rsid w:val="000869C9"/>
    <w:rsid w:val="00086BF0"/>
    <w:rsid w:val="00087096"/>
    <w:rsid w:val="000900A8"/>
    <w:rsid w:val="00090A51"/>
    <w:rsid w:val="00090AA3"/>
    <w:rsid w:val="00090D64"/>
    <w:rsid w:val="00091D86"/>
    <w:rsid w:val="000922EF"/>
    <w:rsid w:val="000927EA"/>
    <w:rsid w:val="0009289F"/>
    <w:rsid w:val="00093155"/>
    <w:rsid w:val="000932C9"/>
    <w:rsid w:val="00093D74"/>
    <w:rsid w:val="00093E35"/>
    <w:rsid w:val="00094976"/>
    <w:rsid w:val="00094CAB"/>
    <w:rsid w:val="00094E6D"/>
    <w:rsid w:val="00096395"/>
    <w:rsid w:val="0009710B"/>
    <w:rsid w:val="00097713"/>
    <w:rsid w:val="00097DE8"/>
    <w:rsid w:val="00097E8A"/>
    <w:rsid w:val="000A0434"/>
    <w:rsid w:val="000A0552"/>
    <w:rsid w:val="000A0B56"/>
    <w:rsid w:val="000A0CF5"/>
    <w:rsid w:val="000A212F"/>
    <w:rsid w:val="000A27CD"/>
    <w:rsid w:val="000A2C8B"/>
    <w:rsid w:val="000A3788"/>
    <w:rsid w:val="000A5318"/>
    <w:rsid w:val="000A5731"/>
    <w:rsid w:val="000A5B22"/>
    <w:rsid w:val="000A5DF6"/>
    <w:rsid w:val="000A62C9"/>
    <w:rsid w:val="000A7B73"/>
    <w:rsid w:val="000B0097"/>
    <w:rsid w:val="000B154F"/>
    <w:rsid w:val="000B1E27"/>
    <w:rsid w:val="000B1F3F"/>
    <w:rsid w:val="000B217F"/>
    <w:rsid w:val="000B2637"/>
    <w:rsid w:val="000B289F"/>
    <w:rsid w:val="000B31D6"/>
    <w:rsid w:val="000B36B3"/>
    <w:rsid w:val="000B3BE3"/>
    <w:rsid w:val="000B4719"/>
    <w:rsid w:val="000B4B72"/>
    <w:rsid w:val="000B68CC"/>
    <w:rsid w:val="000B7A1D"/>
    <w:rsid w:val="000B7BCB"/>
    <w:rsid w:val="000C01C1"/>
    <w:rsid w:val="000C099B"/>
    <w:rsid w:val="000C1277"/>
    <w:rsid w:val="000C16B4"/>
    <w:rsid w:val="000C1741"/>
    <w:rsid w:val="000C1A5A"/>
    <w:rsid w:val="000C1D15"/>
    <w:rsid w:val="000C1EE0"/>
    <w:rsid w:val="000C2979"/>
    <w:rsid w:val="000C29CF"/>
    <w:rsid w:val="000C38EC"/>
    <w:rsid w:val="000C3903"/>
    <w:rsid w:val="000C3F44"/>
    <w:rsid w:val="000C4814"/>
    <w:rsid w:val="000C48EC"/>
    <w:rsid w:val="000C4A37"/>
    <w:rsid w:val="000C5686"/>
    <w:rsid w:val="000C5AA3"/>
    <w:rsid w:val="000C63A0"/>
    <w:rsid w:val="000D042A"/>
    <w:rsid w:val="000D06ED"/>
    <w:rsid w:val="000D0897"/>
    <w:rsid w:val="000D0A09"/>
    <w:rsid w:val="000D0B57"/>
    <w:rsid w:val="000D1157"/>
    <w:rsid w:val="000D1214"/>
    <w:rsid w:val="000D1598"/>
    <w:rsid w:val="000D1940"/>
    <w:rsid w:val="000D197C"/>
    <w:rsid w:val="000D1E67"/>
    <w:rsid w:val="000D22B0"/>
    <w:rsid w:val="000D24A3"/>
    <w:rsid w:val="000D24C3"/>
    <w:rsid w:val="000D2D49"/>
    <w:rsid w:val="000D2D9E"/>
    <w:rsid w:val="000D3DF0"/>
    <w:rsid w:val="000D3F8A"/>
    <w:rsid w:val="000D41D8"/>
    <w:rsid w:val="000D4F6F"/>
    <w:rsid w:val="000E0A6A"/>
    <w:rsid w:val="000E1BF2"/>
    <w:rsid w:val="000E230B"/>
    <w:rsid w:val="000E2A7C"/>
    <w:rsid w:val="000E2BE4"/>
    <w:rsid w:val="000E2CFC"/>
    <w:rsid w:val="000E4C29"/>
    <w:rsid w:val="000E4F86"/>
    <w:rsid w:val="000E5956"/>
    <w:rsid w:val="000E5CD3"/>
    <w:rsid w:val="000E5E08"/>
    <w:rsid w:val="000E6323"/>
    <w:rsid w:val="000E6440"/>
    <w:rsid w:val="000E65F3"/>
    <w:rsid w:val="000E6637"/>
    <w:rsid w:val="000E6923"/>
    <w:rsid w:val="000E6A7F"/>
    <w:rsid w:val="000E6C98"/>
    <w:rsid w:val="000E71BA"/>
    <w:rsid w:val="000E7418"/>
    <w:rsid w:val="000E7571"/>
    <w:rsid w:val="000E76C8"/>
    <w:rsid w:val="000E796B"/>
    <w:rsid w:val="000E7C64"/>
    <w:rsid w:val="000E7D69"/>
    <w:rsid w:val="000F0730"/>
    <w:rsid w:val="000F3A19"/>
    <w:rsid w:val="000F3B43"/>
    <w:rsid w:val="000F41DA"/>
    <w:rsid w:val="000F433D"/>
    <w:rsid w:val="000F485E"/>
    <w:rsid w:val="000F49B0"/>
    <w:rsid w:val="000F50C5"/>
    <w:rsid w:val="000F5524"/>
    <w:rsid w:val="000F5698"/>
    <w:rsid w:val="000F5BB1"/>
    <w:rsid w:val="000F5E4F"/>
    <w:rsid w:val="000F653D"/>
    <w:rsid w:val="000F6A2A"/>
    <w:rsid w:val="000F6C77"/>
    <w:rsid w:val="000F73B2"/>
    <w:rsid w:val="000F7523"/>
    <w:rsid w:val="000F755E"/>
    <w:rsid w:val="000F7B44"/>
    <w:rsid w:val="000F7BD8"/>
    <w:rsid w:val="001010D2"/>
    <w:rsid w:val="001014BC"/>
    <w:rsid w:val="0010154A"/>
    <w:rsid w:val="001016D6"/>
    <w:rsid w:val="00102329"/>
    <w:rsid w:val="0010238E"/>
    <w:rsid w:val="00102607"/>
    <w:rsid w:val="00102D83"/>
    <w:rsid w:val="001032ED"/>
    <w:rsid w:val="00103646"/>
    <w:rsid w:val="00103A6E"/>
    <w:rsid w:val="0010432E"/>
    <w:rsid w:val="001044AA"/>
    <w:rsid w:val="00104691"/>
    <w:rsid w:val="001053F9"/>
    <w:rsid w:val="001054D4"/>
    <w:rsid w:val="00111222"/>
    <w:rsid w:val="001120F1"/>
    <w:rsid w:val="001145D8"/>
    <w:rsid w:val="0011491C"/>
    <w:rsid w:val="0011581E"/>
    <w:rsid w:val="00116024"/>
    <w:rsid w:val="00116DA6"/>
    <w:rsid w:val="00117957"/>
    <w:rsid w:val="00120BFE"/>
    <w:rsid w:val="00121678"/>
    <w:rsid w:val="00122823"/>
    <w:rsid w:val="00122828"/>
    <w:rsid w:val="0012329E"/>
    <w:rsid w:val="001236DC"/>
    <w:rsid w:val="00123FB8"/>
    <w:rsid w:val="001241DA"/>
    <w:rsid w:val="0012430D"/>
    <w:rsid w:val="00124613"/>
    <w:rsid w:val="00124946"/>
    <w:rsid w:val="00124A29"/>
    <w:rsid w:val="00124F47"/>
    <w:rsid w:val="00125E33"/>
    <w:rsid w:val="001262AE"/>
    <w:rsid w:val="001275E9"/>
    <w:rsid w:val="00127EE5"/>
    <w:rsid w:val="00130B41"/>
    <w:rsid w:val="00131183"/>
    <w:rsid w:val="001312CC"/>
    <w:rsid w:val="00131B1A"/>
    <w:rsid w:val="00131C2B"/>
    <w:rsid w:val="001322E9"/>
    <w:rsid w:val="00132A58"/>
    <w:rsid w:val="00132F0D"/>
    <w:rsid w:val="001343B7"/>
    <w:rsid w:val="00136073"/>
    <w:rsid w:val="0013619A"/>
    <w:rsid w:val="001366ED"/>
    <w:rsid w:val="00136BF8"/>
    <w:rsid w:val="00136E3D"/>
    <w:rsid w:val="001374D5"/>
    <w:rsid w:val="00137657"/>
    <w:rsid w:val="0014001A"/>
    <w:rsid w:val="001401CA"/>
    <w:rsid w:val="0014049A"/>
    <w:rsid w:val="0014058A"/>
    <w:rsid w:val="00140A21"/>
    <w:rsid w:val="00140BD8"/>
    <w:rsid w:val="00141CBC"/>
    <w:rsid w:val="001424A0"/>
    <w:rsid w:val="00142836"/>
    <w:rsid w:val="00142982"/>
    <w:rsid w:val="00142ED7"/>
    <w:rsid w:val="00144CDD"/>
    <w:rsid w:val="001451F7"/>
    <w:rsid w:val="00145B88"/>
    <w:rsid w:val="00145EA3"/>
    <w:rsid w:val="00147276"/>
    <w:rsid w:val="00147525"/>
    <w:rsid w:val="00147B61"/>
    <w:rsid w:val="0015042E"/>
    <w:rsid w:val="001506B7"/>
    <w:rsid w:val="00150BD1"/>
    <w:rsid w:val="00150F45"/>
    <w:rsid w:val="00151E3E"/>
    <w:rsid w:val="0015225D"/>
    <w:rsid w:val="00152311"/>
    <w:rsid w:val="001533B4"/>
    <w:rsid w:val="00153F01"/>
    <w:rsid w:val="00155021"/>
    <w:rsid w:val="001552EC"/>
    <w:rsid w:val="00155C88"/>
    <w:rsid w:val="001566C1"/>
    <w:rsid w:val="001566D7"/>
    <w:rsid w:val="001577E9"/>
    <w:rsid w:val="001607A0"/>
    <w:rsid w:val="001618DD"/>
    <w:rsid w:val="001623CD"/>
    <w:rsid w:val="00162F48"/>
    <w:rsid w:val="001631BF"/>
    <w:rsid w:val="001631FB"/>
    <w:rsid w:val="00163326"/>
    <w:rsid w:val="001635FB"/>
    <w:rsid w:val="00163EC6"/>
    <w:rsid w:val="00164335"/>
    <w:rsid w:val="001651BA"/>
    <w:rsid w:val="0016536A"/>
    <w:rsid w:val="00165D99"/>
    <w:rsid w:val="0016618C"/>
    <w:rsid w:val="00166363"/>
    <w:rsid w:val="001666BB"/>
    <w:rsid w:val="001670E4"/>
    <w:rsid w:val="0017026D"/>
    <w:rsid w:val="001704DF"/>
    <w:rsid w:val="001706C8"/>
    <w:rsid w:val="00171C84"/>
    <w:rsid w:val="00171D9B"/>
    <w:rsid w:val="00171F4A"/>
    <w:rsid w:val="0017232B"/>
    <w:rsid w:val="00172358"/>
    <w:rsid w:val="00174239"/>
    <w:rsid w:val="0017458F"/>
    <w:rsid w:val="00174685"/>
    <w:rsid w:val="00174D85"/>
    <w:rsid w:val="001752DB"/>
    <w:rsid w:val="00175530"/>
    <w:rsid w:val="001757D0"/>
    <w:rsid w:val="00175A65"/>
    <w:rsid w:val="0017603B"/>
    <w:rsid w:val="001763D9"/>
    <w:rsid w:val="001764FB"/>
    <w:rsid w:val="00176AE4"/>
    <w:rsid w:val="00176BE9"/>
    <w:rsid w:val="00176D68"/>
    <w:rsid w:val="00177C37"/>
    <w:rsid w:val="00177C64"/>
    <w:rsid w:val="001800D4"/>
    <w:rsid w:val="00180293"/>
    <w:rsid w:val="001811CC"/>
    <w:rsid w:val="001815C2"/>
    <w:rsid w:val="00181B2D"/>
    <w:rsid w:val="00181F5F"/>
    <w:rsid w:val="0018218E"/>
    <w:rsid w:val="00182EFE"/>
    <w:rsid w:val="00183464"/>
    <w:rsid w:val="00183A81"/>
    <w:rsid w:val="00184801"/>
    <w:rsid w:val="001848A2"/>
    <w:rsid w:val="00184A8E"/>
    <w:rsid w:val="0018509A"/>
    <w:rsid w:val="0018550A"/>
    <w:rsid w:val="0018574E"/>
    <w:rsid w:val="00185E61"/>
    <w:rsid w:val="00185FAB"/>
    <w:rsid w:val="00186B7B"/>
    <w:rsid w:val="0018767C"/>
    <w:rsid w:val="00187EDB"/>
    <w:rsid w:val="00187F59"/>
    <w:rsid w:val="001907C2"/>
    <w:rsid w:val="00190BAC"/>
    <w:rsid w:val="00190F8B"/>
    <w:rsid w:val="0019113A"/>
    <w:rsid w:val="00191697"/>
    <w:rsid w:val="00191EAF"/>
    <w:rsid w:val="001923F6"/>
    <w:rsid w:val="00192800"/>
    <w:rsid w:val="00192B07"/>
    <w:rsid w:val="00192C3B"/>
    <w:rsid w:val="00192C59"/>
    <w:rsid w:val="0019368F"/>
    <w:rsid w:val="001937D5"/>
    <w:rsid w:val="0019392B"/>
    <w:rsid w:val="00193FFA"/>
    <w:rsid w:val="00194A3F"/>
    <w:rsid w:val="001950F2"/>
    <w:rsid w:val="00195171"/>
    <w:rsid w:val="00195971"/>
    <w:rsid w:val="00195D41"/>
    <w:rsid w:val="00196273"/>
    <w:rsid w:val="001966D5"/>
    <w:rsid w:val="00197311"/>
    <w:rsid w:val="001A12FA"/>
    <w:rsid w:val="001A1CD7"/>
    <w:rsid w:val="001A258F"/>
    <w:rsid w:val="001A2777"/>
    <w:rsid w:val="001A2956"/>
    <w:rsid w:val="001A2E28"/>
    <w:rsid w:val="001A3B1B"/>
    <w:rsid w:val="001A3BDE"/>
    <w:rsid w:val="001A3C74"/>
    <w:rsid w:val="001A4BC6"/>
    <w:rsid w:val="001A5757"/>
    <w:rsid w:val="001A5890"/>
    <w:rsid w:val="001A5AA4"/>
    <w:rsid w:val="001A6C07"/>
    <w:rsid w:val="001A6E3A"/>
    <w:rsid w:val="001A701C"/>
    <w:rsid w:val="001B062D"/>
    <w:rsid w:val="001B06C6"/>
    <w:rsid w:val="001B073B"/>
    <w:rsid w:val="001B16A6"/>
    <w:rsid w:val="001B1A5C"/>
    <w:rsid w:val="001B2530"/>
    <w:rsid w:val="001B27E4"/>
    <w:rsid w:val="001B32AC"/>
    <w:rsid w:val="001B4303"/>
    <w:rsid w:val="001B52EF"/>
    <w:rsid w:val="001B54DA"/>
    <w:rsid w:val="001B5A26"/>
    <w:rsid w:val="001B647C"/>
    <w:rsid w:val="001B6646"/>
    <w:rsid w:val="001B6CF0"/>
    <w:rsid w:val="001B7AF0"/>
    <w:rsid w:val="001B7FC3"/>
    <w:rsid w:val="001C01C5"/>
    <w:rsid w:val="001C15AE"/>
    <w:rsid w:val="001C15BB"/>
    <w:rsid w:val="001C1951"/>
    <w:rsid w:val="001C1B4E"/>
    <w:rsid w:val="001C21AB"/>
    <w:rsid w:val="001C27F8"/>
    <w:rsid w:val="001C390D"/>
    <w:rsid w:val="001C3A79"/>
    <w:rsid w:val="001C3C6D"/>
    <w:rsid w:val="001C46A7"/>
    <w:rsid w:val="001C4933"/>
    <w:rsid w:val="001C6DB2"/>
    <w:rsid w:val="001C6EBC"/>
    <w:rsid w:val="001C758C"/>
    <w:rsid w:val="001C773F"/>
    <w:rsid w:val="001C787B"/>
    <w:rsid w:val="001C7AAB"/>
    <w:rsid w:val="001C7D1D"/>
    <w:rsid w:val="001D0934"/>
    <w:rsid w:val="001D0A78"/>
    <w:rsid w:val="001D1191"/>
    <w:rsid w:val="001D1282"/>
    <w:rsid w:val="001D1676"/>
    <w:rsid w:val="001D1F8F"/>
    <w:rsid w:val="001D31C9"/>
    <w:rsid w:val="001D346E"/>
    <w:rsid w:val="001D360B"/>
    <w:rsid w:val="001D3ADB"/>
    <w:rsid w:val="001D4843"/>
    <w:rsid w:val="001D4F7C"/>
    <w:rsid w:val="001D586C"/>
    <w:rsid w:val="001D597B"/>
    <w:rsid w:val="001D5A4F"/>
    <w:rsid w:val="001D5A92"/>
    <w:rsid w:val="001D5E80"/>
    <w:rsid w:val="001D5F1B"/>
    <w:rsid w:val="001D61FC"/>
    <w:rsid w:val="001D6499"/>
    <w:rsid w:val="001D660E"/>
    <w:rsid w:val="001D67C8"/>
    <w:rsid w:val="001D6D4B"/>
    <w:rsid w:val="001D7C6B"/>
    <w:rsid w:val="001E0157"/>
    <w:rsid w:val="001E0A0D"/>
    <w:rsid w:val="001E0AC8"/>
    <w:rsid w:val="001E0EAD"/>
    <w:rsid w:val="001E0F6F"/>
    <w:rsid w:val="001E1062"/>
    <w:rsid w:val="001E11E9"/>
    <w:rsid w:val="001E1778"/>
    <w:rsid w:val="001E2889"/>
    <w:rsid w:val="001E2CAA"/>
    <w:rsid w:val="001E2CB5"/>
    <w:rsid w:val="001E3AEF"/>
    <w:rsid w:val="001E44A3"/>
    <w:rsid w:val="001E4528"/>
    <w:rsid w:val="001E618E"/>
    <w:rsid w:val="001E68A0"/>
    <w:rsid w:val="001E7863"/>
    <w:rsid w:val="001E79F1"/>
    <w:rsid w:val="001F0182"/>
    <w:rsid w:val="001F0420"/>
    <w:rsid w:val="001F0B08"/>
    <w:rsid w:val="001F114C"/>
    <w:rsid w:val="001F1A52"/>
    <w:rsid w:val="001F1A90"/>
    <w:rsid w:val="001F1C8D"/>
    <w:rsid w:val="001F2F98"/>
    <w:rsid w:val="001F3B47"/>
    <w:rsid w:val="001F4E58"/>
    <w:rsid w:val="001F56BD"/>
    <w:rsid w:val="001F5773"/>
    <w:rsid w:val="001F5F78"/>
    <w:rsid w:val="001F623B"/>
    <w:rsid w:val="001F7062"/>
    <w:rsid w:val="00200ABF"/>
    <w:rsid w:val="00201120"/>
    <w:rsid w:val="0020156D"/>
    <w:rsid w:val="00201BB4"/>
    <w:rsid w:val="002020C1"/>
    <w:rsid w:val="00202F1F"/>
    <w:rsid w:val="0020397B"/>
    <w:rsid w:val="00203D9E"/>
    <w:rsid w:val="00204306"/>
    <w:rsid w:val="00204514"/>
    <w:rsid w:val="00204C41"/>
    <w:rsid w:val="00205E7C"/>
    <w:rsid w:val="002060A7"/>
    <w:rsid w:val="00206773"/>
    <w:rsid w:val="00206A17"/>
    <w:rsid w:val="00206FA7"/>
    <w:rsid w:val="0020761A"/>
    <w:rsid w:val="00207D49"/>
    <w:rsid w:val="00210A9E"/>
    <w:rsid w:val="002113CA"/>
    <w:rsid w:val="00211FAE"/>
    <w:rsid w:val="00212670"/>
    <w:rsid w:val="00212781"/>
    <w:rsid w:val="00213C84"/>
    <w:rsid w:val="00214BE4"/>
    <w:rsid w:val="00214E26"/>
    <w:rsid w:val="00215342"/>
    <w:rsid w:val="002157F1"/>
    <w:rsid w:val="00215A01"/>
    <w:rsid w:val="00215CCD"/>
    <w:rsid w:val="002162B3"/>
    <w:rsid w:val="00216312"/>
    <w:rsid w:val="00216562"/>
    <w:rsid w:val="00216D54"/>
    <w:rsid w:val="002203FD"/>
    <w:rsid w:val="0022047B"/>
    <w:rsid w:val="00220BA3"/>
    <w:rsid w:val="00220C47"/>
    <w:rsid w:val="002211AF"/>
    <w:rsid w:val="00221B6C"/>
    <w:rsid w:val="002221BE"/>
    <w:rsid w:val="002222D2"/>
    <w:rsid w:val="002225E2"/>
    <w:rsid w:val="002235B4"/>
    <w:rsid w:val="00223A35"/>
    <w:rsid w:val="00223C0C"/>
    <w:rsid w:val="0022427A"/>
    <w:rsid w:val="0022434D"/>
    <w:rsid w:val="00224534"/>
    <w:rsid w:val="00224D32"/>
    <w:rsid w:val="0022520A"/>
    <w:rsid w:val="002255B0"/>
    <w:rsid w:val="002256AE"/>
    <w:rsid w:val="002276E6"/>
    <w:rsid w:val="00227742"/>
    <w:rsid w:val="00230C34"/>
    <w:rsid w:val="00230CEC"/>
    <w:rsid w:val="00230F2E"/>
    <w:rsid w:val="00231072"/>
    <w:rsid w:val="0023164C"/>
    <w:rsid w:val="002339CD"/>
    <w:rsid w:val="00233B89"/>
    <w:rsid w:val="00233FAF"/>
    <w:rsid w:val="00233FF8"/>
    <w:rsid w:val="002353AC"/>
    <w:rsid w:val="0023594C"/>
    <w:rsid w:val="00235B0B"/>
    <w:rsid w:val="00235F4C"/>
    <w:rsid w:val="00236BD1"/>
    <w:rsid w:val="00237268"/>
    <w:rsid w:val="00237366"/>
    <w:rsid w:val="002376D0"/>
    <w:rsid w:val="00237F77"/>
    <w:rsid w:val="002402B0"/>
    <w:rsid w:val="00240560"/>
    <w:rsid w:val="00240594"/>
    <w:rsid w:val="002410B0"/>
    <w:rsid w:val="00242570"/>
    <w:rsid w:val="00242BCA"/>
    <w:rsid w:val="0024436E"/>
    <w:rsid w:val="002448FD"/>
    <w:rsid w:val="00244DBF"/>
    <w:rsid w:val="0024516B"/>
    <w:rsid w:val="002464D6"/>
    <w:rsid w:val="00246E07"/>
    <w:rsid w:val="00246F2F"/>
    <w:rsid w:val="002472CC"/>
    <w:rsid w:val="00250107"/>
    <w:rsid w:val="00250CBB"/>
    <w:rsid w:val="00251479"/>
    <w:rsid w:val="00251844"/>
    <w:rsid w:val="002523E3"/>
    <w:rsid w:val="00252DFB"/>
    <w:rsid w:val="0025318F"/>
    <w:rsid w:val="00254202"/>
    <w:rsid w:val="00254714"/>
    <w:rsid w:val="00255805"/>
    <w:rsid w:val="002558B6"/>
    <w:rsid w:val="00255A7C"/>
    <w:rsid w:val="00255D87"/>
    <w:rsid w:val="0025623F"/>
    <w:rsid w:val="00256B11"/>
    <w:rsid w:val="0025764C"/>
    <w:rsid w:val="00260152"/>
    <w:rsid w:val="002606DB"/>
    <w:rsid w:val="002607E2"/>
    <w:rsid w:val="002613C5"/>
    <w:rsid w:val="002616D9"/>
    <w:rsid w:val="00261B26"/>
    <w:rsid w:val="00262FD0"/>
    <w:rsid w:val="002633B1"/>
    <w:rsid w:val="002633BA"/>
    <w:rsid w:val="00263553"/>
    <w:rsid w:val="00263671"/>
    <w:rsid w:val="0026370F"/>
    <w:rsid w:val="00263CB9"/>
    <w:rsid w:val="00264D4C"/>
    <w:rsid w:val="00264F04"/>
    <w:rsid w:val="002650DC"/>
    <w:rsid w:val="0026549C"/>
    <w:rsid w:val="00265C3B"/>
    <w:rsid w:val="00266FC3"/>
    <w:rsid w:val="002670DA"/>
    <w:rsid w:val="00267917"/>
    <w:rsid w:val="00267A38"/>
    <w:rsid w:val="002703D5"/>
    <w:rsid w:val="00270543"/>
    <w:rsid w:val="002709BE"/>
    <w:rsid w:val="00270A2D"/>
    <w:rsid w:val="00270E2D"/>
    <w:rsid w:val="002710C6"/>
    <w:rsid w:val="00272EF0"/>
    <w:rsid w:val="00273101"/>
    <w:rsid w:val="002738C8"/>
    <w:rsid w:val="00274630"/>
    <w:rsid w:val="002748D9"/>
    <w:rsid w:val="00274E5D"/>
    <w:rsid w:val="002753AA"/>
    <w:rsid w:val="00275D33"/>
    <w:rsid w:val="002763AD"/>
    <w:rsid w:val="002769A9"/>
    <w:rsid w:val="00277A0C"/>
    <w:rsid w:val="002800C6"/>
    <w:rsid w:val="00280E47"/>
    <w:rsid w:val="002812F5"/>
    <w:rsid w:val="0028275F"/>
    <w:rsid w:val="00282D9B"/>
    <w:rsid w:val="00282F6C"/>
    <w:rsid w:val="002834C6"/>
    <w:rsid w:val="00284364"/>
    <w:rsid w:val="00284AC4"/>
    <w:rsid w:val="00284BC6"/>
    <w:rsid w:val="00284D36"/>
    <w:rsid w:val="00284D65"/>
    <w:rsid w:val="00285857"/>
    <w:rsid w:val="002858AB"/>
    <w:rsid w:val="0028692B"/>
    <w:rsid w:val="00287572"/>
    <w:rsid w:val="0028757E"/>
    <w:rsid w:val="00287BB5"/>
    <w:rsid w:val="00287DBE"/>
    <w:rsid w:val="002903FC"/>
    <w:rsid w:val="002906F2"/>
    <w:rsid w:val="00291216"/>
    <w:rsid w:val="00291271"/>
    <w:rsid w:val="0029177A"/>
    <w:rsid w:val="00291AD6"/>
    <w:rsid w:val="00292268"/>
    <w:rsid w:val="00292652"/>
    <w:rsid w:val="00292792"/>
    <w:rsid w:val="00294028"/>
    <w:rsid w:val="00294127"/>
    <w:rsid w:val="002948F9"/>
    <w:rsid w:val="00294A9A"/>
    <w:rsid w:val="002952EB"/>
    <w:rsid w:val="00296005"/>
    <w:rsid w:val="00296292"/>
    <w:rsid w:val="00296688"/>
    <w:rsid w:val="00296D02"/>
    <w:rsid w:val="00296D8C"/>
    <w:rsid w:val="00296E9B"/>
    <w:rsid w:val="0029724F"/>
    <w:rsid w:val="00297525"/>
    <w:rsid w:val="00297A1D"/>
    <w:rsid w:val="002A0859"/>
    <w:rsid w:val="002A1DAC"/>
    <w:rsid w:val="002A2394"/>
    <w:rsid w:val="002A2410"/>
    <w:rsid w:val="002A25FF"/>
    <w:rsid w:val="002A3289"/>
    <w:rsid w:val="002A375D"/>
    <w:rsid w:val="002A3961"/>
    <w:rsid w:val="002A4594"/>
    <w:rsid w:val="002A459A"/>
    <w:rsid w:val="002A4616"/>
    <w:rsid w:val="002A4FAF"/>
    <w:rsid w:val="002A5BB4"/>
    <w:rsid w:val="002A629C"/>
    <w:rsid w:val="002A6472"/>
    <w:rsid w:val="002A6890"/>
    <w:rsid w:val="002A6983"/>
    <w:rsid w:val="002A753E"/>
    <w:rsid w:val="002A77CA"/>
    <w:rsid w:val="002B0482"/>
    <w:rsid w:val="002B1007"/>
    <w:rsid w:val="002B12C2"/>
    <w:rsid w:val="002B1D68"/>
    <w:rsid w:val="002B1D8C"/>
    <w:rsid w:val="002B2386"/>
    <w:rsid w:val="002B32C6"/>
    <w:rsid w:val="002B3409"/>
    <w:rsid w:val="002B3D54"/>
    <w:rsid w:val="002B4113"/>
    <w:rsid w:val="002B43CE"/>
    <w:rsid w:val="002B4E7D"/>
    <w:rsid w:val="002B4ED2"/>
    <w:rsid w:val="002B58B1"/>
    <w:rsid w:val="002B5999"/>
    <w:rsid w:val="002B6950"/>
    <w:rsid w:val="002B7B1E"/>
    <w:rsid w:val="002C09D8"/>
    <w:rsid w:val="002C1393"/>
    <w:rsid w:val="002C1D29"/>
    <w:rsid w:val="002C2659"/>
    <w:rsid w:val="002C2B05"/>
    <w:rsid w:val="002C2F71"/>
    <w:rsid w:val="002C3EAE"/>
    <w:rsid w:val="002C437E"/>
    <w:rsid w:val="002C4B6C"/>
    <w:rsid w:val="002C52AF"/>
    <w:rsid w:val="002C5327"/>
    <w:rsid w:val="002C60C3"/>
    <w:rsid w:val="002C7B00"/>
    <w:rsid w:val="002C7FB8"/>
    <w:rsid w:val="002D008B"/>
    <w:rsid w:val="002D017E"/>
    <w:rsid w:val="002D07ED"/>
    <w:rsid w:val="002D07F1"/>
    <w:rsid w:val="002D2106"/>
    <w:rsid w:val="002D21A6"/>
    <w:rsid w:val="002D2974"/>
    <w:rsid w:val="002D4355"/>
    <w:rsid w:val="002D43F8"/>
    <w:rsid w:val="002D43F9"/>
    <w:rsid w:val="002D4690"/>
    <w:rsid w:val="002D4884"/>
    <w:rsid w:val="002D4BEE"/>
    <w:rsid w:val="002D4D34"/>
    <w:rsid w:val="002D5460"/>
    <w:rsid w:val="002D5B49"/>
    <w:rsid w:val="002D5BE8"/>
    <w:rsid w:val="002D5F82"/>
    <w:rsid w:val="002D6488"/>
    <w:rsid w:val="002D6D92"/>
    <w:rsid w:val="002D6E0C"/>
    <w:rsid w:val="002E03A8"/>
    <w:rsid w:val="002E0577"/>
    <w:rsid w:val="002E0763"/>
    <w:rsid w:val="002E097F"/>
    <w:rsid w:val="002E121A"/>
    <w:rsid w:val="002E1A37"/>
    <w:rsid w:val="002E1C35"/>
    <w:rsid w:val="002E2415"/>
    <w:rsid w:val="002E2606"/>
    <w:rsid w:val="002E2679"/>
    <w:rsid w:val="002E3431"/>
    <w:rsid w:val="002E3E77"/>
    <w:rsid w:val="002E4680"/>
    <w:rsid w:val="002E5DC4"/>
    <w:rsid w:val="002E6591"/>
    <w:rsid w:val="002E6B72"/>
    <w:rsid w:val="002E74E7"/>
    <w:rsid w:val="002E7610"/>
    <w:rsid w:val="002E77FE"/>
    <w:rsid w:val="002E7A53"/>
    <w:rsid w:val="002E7B9C"/>
    <w:rsid w:val="002F0534"/>
    <w:rsid w:val="002F0C52"/>
    <w:rsid w:val="002F1665"/>
    <w:rsid w:val="002F2111"/>
    <w:rsid w:val="002F2902"/>
    <w:rsid w:val="002F2B8F"/>
    <w:rsid w:val="002F2BBE"/>
    <w:rsid w:val="002F2E8F"/>
    <w:rsid w:val="002F327E"/>
    <w:rsid w:val="002F3283"/>
    <w:rsid w:val="002F36A8"/>
    <w:rsid w:val="002F3D9C"/>
    <w:rsid w:val="002F3E02"/>
    <w:rsid w:val="002F3F7F"/>
    <w:rsid w:val="002F4413"/>
    <w:rsid w:val="002F4EB7"/>
    <w:rsid w:val="002F5267"/>
    <w:rsid w:val="002F5E1B"/>
    <w:rsid w:val="00300B7E"/>
    <w:rsid w:val="003010A6"/>
    <w:rsid w:val="00301E5A"/>
    <w:rsid w:val="003025E3"/>
    <w:rsid w:val="00303487"/>
    <w:rsid w:val="00303612"/>
    <w:rsid w:val="00304893"/>
    <w:rsid w:val="0030571B"/>
    <w:rsid w:val="00305998"/>
    <w:rsid w:val="00305BCD"/>
    <w:rsid w:val="00305CBA"/>
    <w:rsid w:val="00306109"/>
    <w:rsid w:val="00307815"/>
    <w:rsid w:val="00307DAD"/>
    <w:rsid w:val="003101D7"/>
    <w:rsid w:val="003103E1"/>
    <w:rsid w:val="0031127D"/>
    <w:rsid w:val="00311801"/>
    <w:rsid w:val="0031187E"/>
    <w:rsid w:val="00311D45"/>
    <w:rsid w:val="00312282"/>
    <w:rsid w:val="00312BB6"/>
    <w:rsid w:val="00312F88"/>
    <w:rsid w:val="00314036"/>
    <w:rsid w:val="00314284"/>
    <w:rsid w:val="00314E4A"/>
    <w:rsid w:val="0031502A"/>
    <w:rsid w:val="00315A98"/>
    <w:rsid w:val="00316088"/>
    <w:rsid w:val="003160FA"/>
    <w:rsid w:val="00316473"/>
    <w:rsid w:val="003167A3"/>
    <w:rsid w:val="00317101"/>
    <w:rsid w:val="00317765"/>
    <w:rsid w:val="0031779E"/>
    <w:rsid w:val="00317A38"/>
    <w:rsid w:val="0032053E"/>
    <w:rsid w:val="00320734"/>
    <w:rsid w:val="00320907"/>
    <w:rsid w:val="003209FC"/>
    <w:rsid w:val="00321742"/>
    <w:rsid w:val="00322261"/>
    <w:rsid w:val="00322A79"/>
    <w:rsid w:val="00322A7B"/>
    <w:rsid w:val="00322BD5"/>
    <w:rsid w:val="00323080"/>
    <w:rsid w:val="003246A7"/>
    <w:rsid w:val="003247C7"/>
    <w:rsid w:val="00325000"/>
    <w:rsid w:val="00325520"/>
    <w:rsid w:val="00325692"/>
    <w:rsid w:val="003257D3"/>
    <w:rsid w:val="003259AF"/>
    <w:rsid w:val="00326321"/>
    <w:rsid w:val="00326AB5"/>
    <w:rsid w:val="00326FAD"/>
    <w:rsid w:val="00326FB8"/>
    <w:rsid w:val="0032757E"/>
    <w:rsid w:val="00327974"/>
    <w:rsid w:val="00327FA0"/>
    <w:rsid w:val="003304DB"/>
    <w:rsid w:val="00330549"/>
    <w:rsid w:val="00330A30"/>
    <w:rsid w:val="0033113D"/>
    <w:rsid w:val="0033139C"/>
    <w:rsid w:val="00331E79"/>
    <w:rsid w:val="003325B5"/>
    <w:rsid w:val="00332A29"/>
    <w:rsid w:val="00332D08"/>
    <w:rsid w:val="0033370C"/>
    <w:rsid w:val="0033535B"/>
    <w:rsid w:val="00335692"/>
    <w:rsid w:val="003356F6"/>
    <w:rsid w:val="003357A9"/>
    <w:rsid w:val="003357BA"/>
    <w:rsid w:val="003359DB"/>
    <w:rsid w:val="00340968"/>
    <w:rsid w:val="0034174A"/>
    <w:rsid w:val="00341BAD"/>
    <w:rsid w:val="00341E3C"/>
    <w:rsid w:val="00343499"/>
    <w:rsid w:val="0034354E"/>
    <w:rsid w:val="00343B72"/>
    <w:rsid w:val="00343FA5"/>
    <w:rsid w:val="003456AF"/>
    <w:rsid w:val="00346162"/>
    <w:rsid w:val="003465F9"/>
    <w:rsid w:val="00346F67"/>
    <w:rsid w:val="00350A8E"/>
    <w:rsid w:val="003512CE"/>
    <w:rsid w:val="00352B43"/>
    <w:rsid w:val="00352FBE"/>
    <w:rsid w:val="0035324A"/>
    <w:rsid w:val="003539FC"/>
    <w:rsid w:val="00355468"/>
    <w:rsid w:val="00355617"/>
    <w:rsid w:val="00355D7F"/>
    <w:rsid w:val="00356362"/>
    <w:rsid w:val="00360286"/>
    <w:rsid w:val="00361318"/>
    <w:rsid w:val="003613DB"/>
    <w:rsid w:val="00361469"/>
    <w:rsid w:val="0036170E"/>
    <w:rsid w:val="0036195F"/>
    <w:rsid w:val="00361B77"/>
    <w:rsid w:val="00363019"/>
    <w:rsid w:val="003631A6"/>
    <w:rsid w:val="00364194"/>
    <w:rsid w:val="00364371"/>
    <w:rsid w:val="003654F1"/>
    <w:rsid w:val="00366152"/>
    <w:rsid w:val="003668C2"/>
    <w:rsid w:val="00366E22"/>
    <w:rsid w:val="003677B3"/>
    <w:rsid w:val="003702EF"/>
    <w:rsid w:val="00371838"/>
    <w:rsid w:val="00372876"/>
    <w:rsid w:val="0037304C"/>
    <w:rsid w:val="003734E0"/>
    <w:rsid w:val="0037412A"/>
    <w:rsid w:val="003757F2"/>
    <w:rsid w:val="00375C04"/>
    <w:rsid w:val="00376505"/>
    <w:rsid w:val="003768E9"/>
    <w:rsid w:val="00376F25"/>
    <w:rsid w:val="003777D8"/>
    <w:rsid w:val="003778AB"/>
    <w:rsid w:val="00377A6E"/>
    <w:rsid w:val="00377DDC"/>
    <w:rsid w:val="00380740"/>
    <w:rsid w:val="003807C8"/>
    <w:rsid w:val="00380B0A"/>
    <w:rsid w:val="00380E1B"/>
    <w:rsid w:val="00380EDE"/>
    <w:rsid w:val="003813D4"/>
    <w:rsid w:val="00381D49"/>
    <w:rsid w:val="00382421"/>
    <w:rsid w:val="00382512"/>
    <w:rsid w:val="00382635"/>
    <w:rsid w:val="0038274B"/>
    <w:rsid w:val="0038276A"/>
    <w:rsid w:val="00383000"/>
    <w:rsid w:val="003832BB"/>
    <w:rsid w:val="003837E9"/>
    <w:rsid w:val="00383820"/>
    <w:rsid w:val="00384242"/>
    <w:rsid w:val="0038432E"/>
    <w:rsid w:val="00384530"/>
    <w:rsid w:val="00384B4F"/>
    <w:rsid w:val="00384D85"/>
    <w:rsid w:val="00385385"/>
    <w:rsid w:val="0038587A"/>
    <w:rsid w:val="00385974"/>
    <w:rsid w:val="00386609"/>
    <w:rsid w:val="00386657"/>
    <w:rsid w:val="00386775"/>
    <w:rsid w:val="00387771"/>
    <w:rsid w:val="0038777E"/>
    <w:rsid w:val="00387ED7"/>
    <w:rsid w:val="0039097A"/>
    <w:rsid w:val="00390999"/>
    <w:rsid w:val="00390F06"/>
    <w:rsid w:val="00391966"/>
    <w:rsid w:val="00391D58"/>
    <w:rsid w:val="003926E0"/>
    <w:rsid w:val="003929FD"/>
    <w:rsid w:val="00392BE0"/>
    <w:rsid w:val="00392C09"/>
    <w:rsid w:val="00393E32"/>
    <w:rsid w:val="0039438F"/>
    <w:rsid w:val="003947A4"/>
    <w:rsid w:val="00394EB2"/>
    <w:rsid w:val="00395358"/>
    <w:rsid w:val="003953F0"/>
    <w:rsid w:val="00395DDE"/>
    <w:rsid w:val="00396CD9"/>
    <w:rsid w:val="00396DB0"/>
    <w:rsid w:val="00397CBC"/>
    <w:rsid w:val="00397EE8"/>
    <w:rsid w:val="003A0156"/>
    <w:rsid w:val="003A068C"/>
    <w:rsid w:val="003A0A8A"/>
    <w:rsid w:val="003A1D01"/>
    <w:rsid w:val="003A2B44"/>
    <w:rsid w:val="003A2DB6"/>
    <w:rsid w:val="003A38C5"/>
    <w:rsid w:val="003A3CA0"/>
    <w:rsid w:val="003A3DAC"/>
    <w:rsid w:val="003A40F9"/>
    <w:rsid w:val="003A4BDE"/>
    <w:rsid w:val="003A4D3C"/>
    <w:rsid w:val="003A55B3"/>
    <w:rsid w:val="003A5AEB"/>
    <w:rsid w:val="003A6102"/>
    <w:rsid w:val="003A62DA"/>
    <w:rsid w:val="003A66D2"/>
    <w:rsid w:val="003A66D6"/>
    <w:rsid w:val="003A7671"/>
    <w:rsid w:val="003A76C5"/>
    <w:rsid w:val="003A7932"/>
    <w:rsid w:val="003A7A29"/>
    <w:rsid w:val="003B0402"/>
    <w:rsid w:val="003B0544"/>
    <w:rsid w:val="003B066B"/>
    <w:rsid w:val="003B070B"/>
    <w:rsid w:val="003B0E8E"/>
    <w:rsid w:val="003B1270"/>
    <w:rsid w:val="003B19A6"/>
    <w:rsid w:val="003B1FDD"/>
    <w:rsid w:val="003B2277"/>
    <w:rsid w:val="003B236B"/>
    <w:rsid w:val="003B5723"/>
    <w:rsid w:val="003B57B3"/>
    <w:rsid w:val="003B58AB"/>
    <w:rsid w:val="003B5D33"/>
    <w:rsid w:val="003B6165"/>
    <w:rsid w:val="003B6273"/>
    <w:rsid w:val="003B6590"/>
    <w:rsid w:val="003B66CF"/>
    <w:rsid w:val="003B672F"/>
    <w:rsid w:val="003B690E"/>
    <w:rsid w:val="003B6DD4"/>
    <w:rsid w:val="003B7357"/>
    <w:rsid w:val="003B7901"/>
    <w:rsid w:val="003C0291"/>
    <w:rsid w:val="003C0E1F"/>
    <w:rsid w:val="003C0E29"/>
    <w:rsid w:val="003C114C"/>
    <w:rsid w:val="003C1349"/>
    <w:rsid w:val="003C20AD"/>
    <w:rsid w:val="003C37AF"/>
    <w:rsid w:val="003C39A3"/>
    <w:rsid w:val="003C39F8"/>
    <w:rsid w:val="003C472F"/>
    <w:rsid w:val="003C4B41"/>
    <w:rsid w:val="003C61FB"/>
    <w:rsid w:val="003C6F1C"/>
    <w:rsid w:val="003C713D"/>
    <w:rsid w:val="003D01CF"/>
    <w:rsid w:val="003D0625"/>
    <w:rsid w:val="003D0A1C"/>
    <w:rsid w:val="003D0F86"/>
    <w:rsid w:val="003D1227"/>
    <w:rsid w:val="003D1906"/>
    <w:rsid w:val="003D217A"/>
    <w:rsid w:val="003D2271"/>
    <w:rsid w:val="003D312A"/>
    <w:rsid w:val="003D3846"/>
    <w:rsid w:val="003D3A80"/>
    <w:rsid w:val="003D3D7B"/>
    <w:rsid w:val="003D4978"/>
    <w:rsid w:val="003D53AA"/>
    <w:rsid w:val="003D5C36"/>
    <w:rsid w:val="003D6016"/>
    <w:rsid w:val="003D60E1"/>
    <w:rsid w:val="003D63EA"/>
    <w:rsid w:val="003D669C"/>
    <w:rsid w:val="003D738A"/>
    <w:rsid w:val="003D7A2D"/>
    <w:rsid w:val="003E095F"/>
    <w:rsid w:val="003E0CB7"/>
    <w:rsid w:val="003E1E26"/>
    <w:rsid w:val="003E1F62"/>
    <w:rsid w:val="003E2046"/>
    <w:rsid w:val="003E225B"/>
    <w:rsid w:val="003E230E"/>
    <w:rsid w:val="003E2397"/>
    <w:rsid w:val="003E33C5"/>
    <w:rsid w:val="003E369E"/>
    <w:rsid w:val="003E39BE"/>
    <w:rsid w:val="003E4958"/>
    <w:rsid w:val="003E4B5B"/>
    <w:rsid w:val="003E54FA"/>
    <w:rsid w:val="003E5A40"/>
    <w:rsid w:val="003E5AE6"/>
    <w:rsid w:val="003E619B"/>
    <w:rsid w:val="003E6A2B"/>
    <w:rsid w:val="003E6EF7"/>
    <w:rsid w:val="003E6F2C"/>
    <w:rsid w:val="003E6F47"/>
    <w:rsid w:val="003E7365"/>
    <w:rsid w:val="003E7AB5"/>
    <w:rsid w:val="003E7E4A"/>
    <w:rsid w:val="003F011E"/>
    <w:rsid w:val="003F018C"/>
    <w:rsid w:val="003F0D3F"/>
    <w:rsid w:val="003F0DDC"/>
    <w:rsid w:val="003F0DE8"/>
    <w:rsid w:val="003F1261"/>
    <w:rsid w:val="003F1C0C"/>
    <w:rsid w:val="003F2896"/>
    <w:rsid w:val="003F4063"/>
    <w:rsid w:val="003F49B1"/>
    <w:rsid w:val="003F5CDD"/>
    <w:rsid w:val="003F5E7B"/>
    <w:rsid w:val="003F657F"/>
    <w:rsid w:val="003F724E"/>
    <w:rsid w:val="003F7524"/>
    <w:rsid w:val="003F75A5"/>
    <w:rsid w:val="003F78D6"/>
    <w:rsid w:val="0040127E"/>
    <w:rsid w:val="00401D7D"/>
    <w:rsid w:val="004020F6"/>
    <w:rsid w:val="004039CB"/>
    <w:rsid w:val="00404507"/>
    <w:rsid w:val="004055D2"/>
    <w:rsid w:val="00406062"/>
    <w:rsid w:val="004068B0"/>
    <w:rsid w:val="00407137"/>
    <w:rsid w:val="0040788A"/>
    <w:rsid w:val="00407B2E"/>
    <w:rsid w:val="00407F6A"/>
    <w:rsid w:val="004114A3"/>
    <w:rsid w:val="004129FF"/>
    <w:rsid w:val="00412CDB"/>
    <w:rsid w:val="00412E21"/>
    <w:rsid w:val="00412F44"/>
    <w:rsid w:val="004133ED"/>
    <w:rsid w:val="00413BC7"/>
    <w:rsid w:val="00414121"/>
    <w:rsid w:val="00414168"/>
    <w:rsid w:val="00414389"/>
    <w:rsid w:val="00414D31"/>
    <w:rsid w:val="00415042"/>
    <w:rsid w:val="00415E50"/>
    <w:rsid w:val="004168DE"/>
    <w:rsid w:val="00416978"/>
    <w:rsid w:val="00417208"/>
    <w:rsid w:val="00417279"/>
    <w:rsid w:val="00417E21"/>
    <w:rsid w:val="00420610"/>
    <w:rsid w:val="00420839"/>
    <w:rsid w:val="00420B93"/>
    <w:rsid w:val="0042120B"/>
    <w:rsid w:val="00421336"/>
    <w:rsid w:val="0042152F"/>
    <w:rsid w:val="004217E8"/>
    <w:rsid w:val="0042187A"/>
    <w:rsid w:val="0042235E"/>
    <w:rsid w:val="004227F1"/>
    <w:rsid w:val="00422E39"/>
    <w:rsid w:val="004234A2"/>
    <w:rsid w:val="00423C54"/>
    <w:rsid w:val="00423F67"/>
    <w:rsid w:val="00423FE4"/>
    <w:rsid w:val="0042403C"/>
    <w:rsid w:val="00424070"/>
    <w:rsid w:val="00424641"/>
    <w:rsid w:val="00424941"/>
    <w:rsid w:val="00424B48"/>
    <w:rsid w:val="00425D14"/>
    <w:rsid w:val="004260AD"/>
    <w:rsid w:val="0042623E"/>
    <w:rsid w:val="00426530"/>
    <w:rsid w:val="004273A5"/>
    <w:rsid w:val="00427462"/>
    <w:rsid w:val="004278AB"/>
    <w:rsid w:val="0043140C"/>
    <w:rsid w:val="00431414"/>
    <w:rsid w:val="00431DA5"/>
    <w:rsid w:val="004329A0"/>
    <w:rsid w:val="00432C0E"/>
    <w:rsid w:val="00432E9B"/>
    <w:rsid w:val="00433566"/>
    <w:rsid w:val="00434358"/>
    <w:rsid w:val="004349CE"/>
    <w:rsid w:val="00435873"/>
    <w:rsid w:val="00435D85"/>
    <w:rsid w:val="0043611C"/>
    <w:rsid w:val="00436217"/>
    <w:rsid w:val="004365B3"/>
    <w:rsid w:val="00436C41"/>
    <w:rsid w:val="00437152"/>
    <w:rsid w:val="0043731E"/>
    <w:rsid w:val="00437431"/>
    <w:rsid w:val="00437885"/>
    <w:rsid w:val="00440289"/>
    <w:rsid w:val="00440D45"/>
    <w:rsid w:val="00440F85"/>
    <w:rsid w:val="004419AF"/>
    <w:rsid w:val="00441E74"/>
    <w:rsid w:val="00442A6D"/>
    <w:rsid w:val="00442EAF"/>
    <w:rsid w:val="00442ED8"/>
    <w:rsid w:val="00443D94"/>
    <w:rsid w:val="00443E61"/>
    <w:rsid w:val="00444F01"/>
    <w:rsid w:val="004460BC"/>
    <w:rsid w:val="00446C44"/>
    <w:rsid w:val="0044703A"/>
    <w:rsid w:val="00447159"/>
    <w:rsid w:val="004501FF"/>
    <w:rsid w:val="0045096F"/>
    <w:rsid w:val="004513B7"/>
    <w:rsid w:val="00452467"/>
    <w:rsid w:val="0045272F"/>
    <w:rsid w:val="00452C86"/>
    <w:rsid w:val="00452E9B"/>
    <w:rsid w:val="00454B23"/>
    <w:rsid w:val="00455D83"/>
    <w:rsid w:val="004570FD"/>
    <w:rsid w:val="00457354"/>
    <w:rsid w:val="00460954"/>
    <w:rsid w:val="00460D3E"/>
    <w:rsid w:val="00461247"/>
    <w:rsid w:val="004619F6"/>
    <w:rsid w:val="00461A50"/>
    <w:rsid w:val="004623FD"/>
    <w:rsid w:val="00463482"/>
    <w:rsid w:val="004644BD"/>
    <w:rsid w:val="00464951"/>
    <w:rsid w:val="00465732"/>
    <w:rsid w:val="00465E22"/>
    <w:rsid w:val="00466BB1"/>
    <w:rsid w:val="00466C3C"/>
    <w:rsid w:val="00466E9A"/>
    <w:rsid w:val="00467106"/>
    <w:rsid w:val="00467708"/>
    <w:rsid w:val="00467833"/>
    <w:rsid w:val="004706E1"/>
    <w:rsid w:val="004707B2"/>
    <w:rsid w:val="00471135"/>
    <w:rsid w:val="004719E4"/>
    <w:rsid w:val="00471DDA"/>
    <w:rsid w:val="00471F4F"/>
    <w:rsid w:val="00472542"/>
    <w:rsid w:val="00472B58"/>
    <w:rsid w:val="00472C90"/>
    <w:rsid w:val="0047300C"/>
    <w:rsid w:val="00473DB1"/>
    <w:rsid w:val="00474512"/>
    <w:rsid w:val="004748FF"/>
    <w:rsid w:val="00474D4F"/>
    <w:rsid w:val="00475028"/>
    <w:rsid w:val="00475218"/>
    <w:rsid w:val="00475AC1"/>
    <w:rsid w:val="00476639"/>
    <w:rsid w:val="00477C9A"/>
    <w:rsid w:val="00480A91"/>
    <w:rsid w:val="00480BE5"/>
    <w:rsid w:val="00480BF4"/>
    <w:rsid w:val="00480C13"/>
    <w:rsid w:val="00480CFC"/>
    <w:rsid w:val="00481A90"/>
    <w:rsid w:val="004824CB"/>
    <w:rsid w:val="00482BC5"/>
    <w:rsid w:val="004831C4"/>
    <w:rsid w:val="00483DD7"/>
    <w:rsid w:val="00483FCF"/>
    <w:rsid w:val="0048409E"/>
    <w:rsid w:val="0048480A"/>
    <w:rsid w:val="00485D25"/>
    <w:rsid w:val="004866E8"/>
    <w:rsid w:val="00486736"/>
    <w:rsid w:val="00486A47"/>
    <w:rsid w:val="00487D03"/>
    <w:rsid w:val="00487D81"/>
    <w:rsid w:val="004906B4"/>
    <w:rsid w:val="004915CC"/>
    <w:rsid w:val="004917AF"/>
    <w:rsid w:val="0049220F"/>
    <w:rsid w:val="00492552"/>
    <w:rsid w:val="00492797"/>
    <w:rsid w:val="004933BE"/>
    <w:rsid w:val="00493B95"/>
    <w:rsid w:val="00494569"/>
    <w:rsid w:val="00494D40"/>
    <w:rsid w:val="0049511D"/>
    <w:rsid w:val="004953C2"/>
    <w:rsid w:val="0049561A"/>
    <w:rsid w:val="0049590D"/>
    <w:rsid w:val="00495C8E"/>
    <w:rsid w:val="00496AEE"/>
    <w:rsid w:val="00496C03"/>
    <w:rsid w:val="004A0372"/>
    <w:rsid w:val="004A0536"/>
    <w:rsid w:val="004A0F5A"/>
    <w:rsid w:val="004A1265"/>
    <w:rsid w:val="004A18EB"/>
    <w:rsid w:val="004A1CC3"/>
    <w:rsid w:val="004A1E0A"/>
    <w:rsid w:val="004A237E"/>
    <w:rsid w:val="004A2952"/>
    <w:rsid w:val="004A3550"/>
    <w:rsid w:val="004A4263"/>
    <w:rsid w:val="004A477D"/>
    <w:rsid w:val="004A4FFB"/>
    <w:rsid w:val="004A51C9"/>
    <w:rsid w:val="004A59C2"/>
    <w:rsid w:val="004A5DE8"/>
    <w:rsid w:val="004A5EA8"/>
    <w:rsid w:val="004A6356"/>
    <w:rsid w:val="004A6F2C"/>
    <w:rsid w:val="004A770F"/>
    <w:rsid w:val="004A77F1"/>
    <w:rsid w:val="004A7D3F"/>
    <w:rsid w:val="004A7FE1"/>
    <w:rsid w:val="004B0898"/>
    <w:rsid w:val="004B0A09"/>
    <w:rsid w:val="004B0B52"/>
    <w:rsid w:val="004B0CBE"/>
    <w:rsid w:val="004B1C55"/>
    <w:rsid w:val="004B1D35"/>
    <w:rsid w:val="004B2181"/>
    <w:rsid w:val="004B2534"/>
    <w:rsid w:val="004B3269"/>
    <w:rsid w:val="004B35CA"/>
    <w:rsid w:val="004B3601"/>
    <w:rsid w:val="004B4444"/>
    <w:rsid w:val="004B625D"/>
    <w:rsid w:val="004B6465"/>
    <w:rsid w:val="004B6EB3"/>
    <w:rsid w:val="004B6EC1"/>
    <w:rsid w:val="004B7308"/>
    <w:rsid w:val="004B7A15"/>
    <w:rsid w:val="004B7B30"/>
    <w:rsid w:val="004B7B95"/>
    <w:rsid w:val="004C03CD"/>
    <w:rsid w:val="004C06FE"/>
    <w:rsid w:val="004C1241"/>
    <w:rsid w:val="004C1BB9"/>
    <w:rsid w:val="004C1CC0"/>
    <w:rsid w:val="004C3758"/>
    <w:rsid w:val="004C39D8"/>
    <w:rsid w:val="004C4651"/>
    <w:rsid w:val="004C4974"/>
    <w:rsid w:val="004C4AEE"/>
    <w:rsid w:val="004C5B82"/>
    <w:rsid w:val="004C60A8"/>
    <w:rsid w:val="004C61F7"/>
    <w:rsid w:val="004C70FE"/>
    <w:rsid w:val="004C74BD"/>
    <w:rsid w:val="004C7530"/>
    <w:rsid w:val="004D02D6"/>
    <w:rsid w:val="004D0657"/>
    <w:rsid w:val="004D0FCF"/>
    <w:rsid w:val="004D1238"/>
    <w:rsid w:val="004D1486"/>
    <w:rsid w:val="004D155E"/>
    <w:rsid w:val="004D1A7E"/>
    <w:rsid w:val="004D1B77"/>
    <w:rsid w:val="004D208F"/>
    <w:rsid w:val="004D212B"/>
    <w:rsid w:val="004D2CB9"/>
    <w:rsid w:val="004D32BF"/>
    <w:rsid w:val="004D3386"/>
    <w:rsid w:val="004D3576"/>
    <w:rsid w:val="004D3AD8"/>
    <w:rsid w:val="004D3B99"/>
    <w:rsid w:val="004D49E4"/>
    <w:rsid w:val="004D4AA8"/>
    <w:rsid w:val="004D503D"/>
    <w:rsid w:val="004D555E"/>
    <w:rsid w:val="004D6193"/>
    <w:rsid w:val="004D6314"/>
    <w:rsid w:val="004D716F"/>
    <w:rsid w:val="004D71F0"/>
    <w:rsid w:val="004D7D67"/>
    <w:rsid w:val="004E0E8E"/>
    <w:rsid w:val="004E0EFB"/>
    <w:rsid w:val="004E1AC5"/>
    <w:rsid w:val="004E1D71"/>
    <w:rsid w:val="004E26C9"/>
    <w:rsid w:val="004E2A06"/>
    <w:rsid w:val="004E3325"/>
    <w:rsid w:val="004E37E3"/>
    <w:rsid w:val="004E3AD9"/>
    <w:rsid w:val="004E3B2D"/>
    <w:rsid w:val="004E3B63"/>
    <w:rsid w:val="004E3C27"/>
    <w:rsid w:val="004E4508"/>
    <w:rsid w:val="004E502C"/>
    <w:rsid w:val="004E52A4"/>
    <w:rsid w:val="004E6196"/>
    <w:rsid w:val="004E628D"/>
    <w:rsid w:val="004E6485"/>
    <w:rsid w:val="004E6655"/>
    <w:rsid w:val="004E7AC4"/>
    <w:rsid w:val="004F0BCE"/>
    <w:rsid w:val="004F0D58"/>
    <w:rsid w:val="004F1BE1"/>
    <w:rsid w:val="004F1C17"/>
    <w:rsid w:val="004F1C9B"/>
    <w:rsid w:val="004F2408"/>
    <w:rsid w:val="004F274B"/>
    <w:rsid w:val="004F299E"/>
    <w:rsid w:val="004F2F3D"/>
    <w:rsid w:val="004F356B"/>
    <w:rsid w:val="004F3704"/>
    <w:rsid w:val="004F3D45"/>
    <w:rsid w:val="004F4195"/>
    <w:rsid w:val="004F42EA"/>
    <w:rsid w:val="004F4CA8"/>
    <w:rsid w:val="004F5CCB"/>
    <w:rsid w:val="004F619F"/>
    <w:rsid w:val="004F6B40"/>
    <w:rsid w:val="004F712E"/>
    <w:rsid w:val="004F7510"/>
    <w:rsid w:val="00500078"/>
    <w:rsid w:val="00500540"/>
    <w:rsid w:val="00500776"/>
    <w:rsid w:val="00500E9A"/>
    <w:rsid w:val="0050149D"/>
    <w:rsid w:val="005015DF"/>
    <w:rsid w:val="005016F5"/>
    <w:rsid w:val="00501BD5"/>
    <w:rsid w:val="00501C6C"/>
    <w:rsid w:val="00501CB3"/>
    <w:rsid w:val="00502242"/>
    <w:rsid w:val="00502CF1"/>
    <w:rsid w:val="0050361B"/>
    <w:rsid w:val="005037A6"/>
    <w:rsid w:val="005037E9"/>
    <w:rsid w:val="00503934"/>
    <w:rsid w:val="00503B56"/>
    <w:rsid w:val="00504A41"/>
    <w:rsid w:val="00504B94"/>
    <w:rsid w:val="00505548"/>
    <w:rsid w:val="00505E53"/>
    <w:rsid w:val="005063C8"/>
    <w:rsid w:val="005064DE"/>
    <w:rsid w:val="00506667"/>
    <w:rsid w:val="00506757"/>
    <w:rsid w:val="00506CD5"/>
    <w:rsid w:val="005074F1"/>
    <w:rsid w:val="00507897"/>
    <w:rsid w:val="00507E0F"/>
    <w:rsid w:val="00510E06"/>
    <w:rsid w:val="00510F27"/>
    <w:rsid w:val="00510F57"/>
    <w:rsid w:val="00511685"/>
    <w:rsid w:val="00511D3C"/>
    <w:rsid w:val="00511E64"/>
    <w:rsid w:val="00512410"/>
    <w:rsid w:val="00512C73"/>
    <w:rsid w:val="00514743"/>
    <w:rsid w:val="00515119"/>
    <w:rsid w:val="00515F1C"/>
    <w:rsid w:val="005164B6"/>
    <w:rsid w:val="00517F98"/>
    <w:rsid w:val="005201B4"/>
    <w:rsid w:val="005201FF"/>
    <w:rsid w:val="0052032D"/>
    <w:rsid w:val="005210E8"/>
    <w:rsid w:val="00521C46"/>
    <w:rsid w:val="005220F1"/>
    <w:rsid w:val="005227A1"/>
    <w:rsid w:val="005232AD"/>
    <w:rsid w:val="00523C72"/>
    <w:rsid w:val="00524BD7"/>
    <w:rsid w:val="00524F0B"/>
    <w:rsid w:val="0052521A"/>
    <w:rsid w:val="00525DD3"/>
    <w:rsid w:val="005265DB"/>
    <w:rsid w:val="00526AA5"/>
    <w:rsid w:val="00527077"/>
    <w:rsid w:val="0052732B"/>
    <w:rsid w:val="00527CA4"/>
    <w:rsid w:val="00530B17"/>
    <w:rsid w:val="00531B1A"/>
    <w:rsid w:val="00531B65"/>
    <w:rsid w:val="00531B93"/>
    <w:rsid w:val="00531E60"/>
    <w:rsid w:val="00532080"/>
    <w:rsid w:val="00532303"/>
    <w:rsid w:val="00532814"/>
    <w:rsid w:val="00532C30"/>
    <w:rsid w:val="00532FF8"/>
    <w:rsid w:val="005336DA"/>
    <w:rsid w:val="00534468"/>
    <w:rsid w:val="00534782"/>
    <w:rsid w:val="005347A4"/>
    <w:rsid w:val="00534998"/>
    <w:rsid w:val="005351D4"/>
    <w:rsid w:val="0053554A"/>
    <w:rsid w:val="0053662A"/>
    <w:rsid w:val="005377B8"/>
    <w:rsid w:val="00542378"/>
    <w:rsid w:val="0054249F"/>
    <w:rsid w:val="00542E87"/>
    <w:rsid w:val="005430A3"/>
    <w:rsid w:val="0054366F"/>
    <w:rsid w:val="00543C29"/>
    <w:rsid w:val="00543F8F"/>
    <w:rsid w:val="00544480"/>
    <w:rsid w:val="00546209"/>
    <w:rsid w:val="00546EB8"/>
    <w:rsid w:val="0054749A"/>
    <w:rsid w:val="005475B8"/>
    <w:rsid w:val="00550594"/>
    <w:rsid w:val="005509EA"/>
    <w:rsid w:val="00550A3D"/>
    <w:rsid w:val="005526F9"/>
    <w:rsid w:val="005533B0"/>
    <w:rsid w:val="00553F95"/>
    <w:rsid w:val="00555BD0"/>
    <w:rsid w:val="0055685C"/>
    <w:rsid w:val="00556944"/>
    <w:rsid w:val="00556977"/>
    <w:rsid w:val="00556B2F"/>
    <w:rsid w:val="00556EAC"/>
    <w:rsid w:val="00557029"/>
    <w:rsid w:val="0055702B"/>
    <w:rsid w:val="0055733D"/>
    <w:rsid w:val="005574DD"/>
    <w:rsid w:val="0056009C"/>
    <w:rsid w:val="0056021D"/>
    <w:rsid w:val="00560811"/>
    <w:rsid w:val="00560F2F"/>
    <w:rsid w:val="005614F8"/>
    <w:rsid w:val="00561FBA"/>
    <w:rsid w:val="005621C1"/>
    <w:rsid w:val="005622DC"/>
    <w:rsid w:val="0056264E"/>
    <w:rsid w:val="00562D33"/>
    <w:rsid w:val="00563A35"/>
    <w:rsid w:val="0056412F"/>
    <w:rsid w:val="00565995"/>
    <w:rsid w:val="00566C5B"/>
    <w:rsid w:val="005673B6"/>
    <w:rsid w:val="00567885"/>
    <w:rsid w:val="00567E5C"/>
    <w:rsid w:val="00571CDE"/>
    <w:rsid w:val="00571D4C"/>
    <w:rsid w:val="00571FDF"/>
    <w:rsid w:val="00572829"/>
    <w:rsid w:val="0057318D"/>
    <w:rsid w:val="00573BEC"/>
    <w:rsid w:val="00574A53"/>
    <w:rsid w:val="00574F05"/>
    <w:rsid w:val="00575E00"/>
    <w:rsid w:val="00577328"/>
    <w:rsid w:val="005802DE"/>
    <w:rsid w:val="005807E1"/>
    <w:rsid w:val="005820CE"/>
    <w:rsid w:val="00582232"/>
    <w:rsid w:val="005826CF"/>
    <w:rsid w:val="00582C21"/>
    <w:rsid w:val="00582E55"/>
    <w:rsid w:val="00583C56"/>
    <w:rsid w:val="0058423B"/>
    <w:rsid w:val="00584B78"/>
    <w:rsid w:val="00584D33"/>
    <w:rsid w:val="005857B6"/>
    <w:rsid w:val="00585A80"/>
    <w:rsid w:val="0058632E"/>
    <w:rsid w:val="005866EA"/>
    <w:rsid w:val="00586878"/>
    <w:rsid w:val="0058691F"/>
    <w:rsid w:val="00586E10"/>
    <w:rsid w:val="0059031E"/>
    <w:rsid w:val="0059053C"/>
    <w:rsid w:val="005906E9"/>
    <w:rsid w:val="005908FD"/>
    <w:rsid w:val="0059108D"/>
    <w:rsid w:val="005913F5"/>
    <w:rsid w:val="00592699"/>
    <w:rsid w:val="00592957"/>
    <w:rsid w:val="00592B06"/>
    <w:rsid w:val="005932D0"/>
    <w:rsid w:val="005937F1"/>
    <w:rsid w:val="00593C87"/>
    <w:rsid w:val="00593DD0"/>
    <w:rsid w:val="00593FD1"/>
    <w:rsid w:val="005941E6"/>
    <w:rsid w:val="005942FF"/>
    <w:rsid w:val="00594D14"/>
    <w:rsid w:val="00595687"/>
    <w:rsid w:val="00595727"/>
    <w:rsid w:val="0059599A"/>
    <w:rsid w:val="00596260"/>
    <w:rsid w:val="00596AE8"/>
    <w:rsid w:val="00596BA4"/>
    <w:rsid w:val="005A009E"/>
    <w:rsid w:val="005A01A5"/>
    <w:rsid w:val="005A08A9"/>
    <w:rsid w:val="005A1F4A"/>
    <w:rsid w:val="005A3043"/>
    <w:rsid w:val="005A3224"/>
    <w:rsid w:val="005A46B8"/>
    <w:rsid w:val="005A4F48"/>
    <w:rsid w:val="005A4FF0"/>
    <w:rsid w:val="005A5E02"/>
    <w:rsid w:val="005A64F5"/>
    <w:rsid w:val="005A65D0"/>
    <w:rsid w:val="005B007D"/>
    <w:rsid w:val="005B05A0"/>
    <w:rsid w:val="005B0AE1"/>
    <w:rsid w:val="005B12A9"/>
    <w:rsid w:val="005B203E"/>
    <w:rsid w:val="005B31C2"/>
    <w:rsid w:val="005B3280"/>
    <w:rsid w:val="005B38D0"/>
    <w:rsid w:val="005B461C"/>
    <w:rsid w:val="005B4A70"/>
    <w:rsid w:val="005B5242"/>
    <w:rsid w:val="005B573A"/>
    <w:rsid w:val="005B6084"/>
    <w:rsid w:val="005B6A75"/>
    <w:rsid w:val="005B6DEC"/>
    <w:rsid w:val="005B7442"/>
    <w:rsid w:val="005B7C46"/>
    <w:rsid w:val="005C0AFF"/>
    <w:rsid w:val="005C139B"/>
    <w:rsid w:val="005C1B56"/>
    <w:rsid w:val="005C1D33"/>
    <w:rsid w:val="005C234E"/>
    <w:rsid w:val="005C26CF"/>
    <w:rsid w:val="005C29A8"/>
    <w:rsid w:val="005C2ACF"/>
    <w:rsid w:val="005C36EF"/>
    <w:rsid w:val="005C45D6"/>
    <w:rsid w:val="005C65E6"/>
    <w:rsid w:val="005C6FD9"/>
    <w:rsid w:val="005C709B"/>
    <w:rsid w:val="005C74DA"/>
    <w:rsid w:val="005C78E8"/>
    <w:rsid w:val="005D02C6"/>
    <w:rsid w:val="005D0794"/>
    <w:rsid w:val="005D200C"/>
    <w:rsid w:val="005D2829"/>
    <w:rsid w:val="005D3491"/>
    <w:rsid w:val="005D37D0"/>
    <w:rsid w:val="005D3D36"/>
    <w:rsid w:val="005D47C6"/>
    <w:rsid w:val="005D48A2"/>
    <w:rsid w:val="005D491F"/>
    <w:rsid w:val="005D4D68"/>
    <w:rsid w:val="005D5054"/>
    <w:rsid w:val="005D5665"/>
    <w:rsid w:val="005D576F"/>
    <w:rsid w:val="005D63D4"/>
    <w:rsid w:val="005D63F2"/>
    <w:rsid w:val="005D6601"/>
    <w:rsid w:val="005D719F"/>
    <w:rsid w:val="005D7525"/>
    <w:rsid w:val="005D7738"/>
    <w:rsid w:val="005D7753"/>
    <w:rsid w:val="005D7C02"/>
    <w:rsid w:val="005D7C64"/>
    <w:rsid w:val="005E001C"/>
    <w:rsid w:val="005E0404"/>
    <w:rsid w:val="005E1D51"/>
    <w:rsid w:val="005E1E15"/>
    <w:rsid w:val="005E26D9"/>
    <w:rsid w:val="005E2EA2"/>
    <w:rsid w:val="005E4097"/>
    <w:rsid w:val="005E57EE"/>
    <w:rsid w:val="005E5C68"/>
    <w:rsid w:val="005E6AA1"/>
    <w:rsid w:val="005E6ACA"/>
    <w:rsid w:val="005E6C9D"/>
    <w:rsid w:val="005E7E38"/>
    <w:rsid w:val="005F02E2"/>
    <w:rsid w:val="005F10A9"/>
    <w:rsid w:val="005F1127"/>
    <w:rsid w:val="005F15AD"/>
    <w:rsid w:val="005F1919"/>
    <w:rsid w:val="005F19EC"/>
    <w:rsid w:val="005F227B"/>
    <w:rsid w:val="005F28AA"/>
    <w:rsid w:val="005F2DC3"/>
    <w:rsid w:val="005F2EE0"/>
    <w:rsid w:val="005F300C"/>
    <w:rsid w:val="005F3594"/>
    <w:rsid w:val="005F3971"/>
    <w:rsid w:val="005F4330"/>
    <w:rsid w:val="005F5AEC"/>
    <w:rsid w:val="005F6248"/>
    <w:rsid w:val="005F65FB"/>
    <w:rsid w:val="005F67F5"/>
    <w:rsid w:val="005F68BB"/>
    <w:rsid w:val="005F6987"/>
    <w:rsid w:val="005F7323"/>
    <w:rsid w:val="005F78FA"/>
    <w:rsid w:val="005F7C90"/>
    <w:rsid w:val="006008B8"/>
    <w:rsid w:val="00600A73"/>
    <w:rsid w:val="006026AA"/>
    <w:rsid w:val="00603594"/>
    <w:rsid w:val="00603AEC"/>
    <w:rsid w:val="00605313"/>
    <w:rsid w:val="00605782"/>
    <w:rsid w:val="006069DA"/>
    <w:rsid w:val="00607888"/>
    <w:rsid w:val="00607C6B"/>
    <w:rsid w:val="00607EAC"/>
    <w:rsid w:val="00610645"/>
    <w:rsid w:val="00611365"/>
    <w:rsid w:val="0061241A"/>
    <w:rsid w:val="00612C7B"/>
    <w:rsid w:val="00612FF8"/>
    <w:rsid w:val="006142A6"/>
    <w:rsid w:val="006143A9"/>
    <w:rsid w:val="00614DEF"/>
    <w:rsid w:val="00615552"/>
    <w:rsid w:val="00615A38"/>
    <w:rsid w:val="00615B69"/>
    <w:rsid w:val="006168CD"/>
    <w:rsid w:val="00617854"/>
    <w:rsid w:val="00617CC9"/>
    <w:rsid w:val="00617D09"/>
    <w:rsid w:val="00620473"/>
    <w:rsid w:val="0062075A"/>
    <w:rsid w:val="00620A15"/>
    <w:rsid w:val="00620BF8"/>
    <w:rsid w:val="0062143C"/>
    <w:rsid w:val="00622367"/>
    <w:rsid w:val="00623A7D"/>
    <w:rsid w:val="0062431F"/>
    <w:rsid w:val="00624668"/>
    <w:rsid w:val="0062484E"/>
    <w:rsid w:val="006249B8"/>
    <w:rsid w:val="00624C80"/>
    <w:rsid w:val="006253D4"/>
    <w:rsid w:val="006253E8"/>
    <w:rsid w:val="00625B7B"/>
    <w:rsid w:val="0062669F"/>
    <w:rsid w:val="006276B7"/>
    <w:rsid w:val="00627920"/>
    <w:rsid w:val="00627BDF"/>
    <w:rsid w:val="0063094B"/>
    <w:rsid w:val="00630A40"/>
    <w:rsid w:val="00632484"/>
    <w:rsid w:val="006326C1"/>
    <w:rsid w:val="00632BCD"/>
    <w:rsid w:val="00633019"/>
    <w:rsid w:val="0063335D"/>
    <w:rsid w:val="00633BE9"/>
    <w:rsid w:val="00633C15"/>
    <w:rsid w:val="00633DC0"/>
    <w:rsid w:val="00633EA1"/>
    <w:rsid w:val="00635D35"/>
    <w:rsid w:val="006368A7"/>
    <w:rsid w:val="00637290"/>
    <w:rsid w:val="00637396"/>
    <w:rsid w:val="00640DCC"/>
    <w:rsid w:val="00641802"/>
    <w:rsid w:val="00641827"/>
    <w:rsid w:val="0064204F"/>
    <w:rsid w:val="006423BB"/>
    <w:rsid w:val="006430C9"/>
    <w:rsid w:val="006434A7"/>
    <w:rsid w:val="00643F1D"/>
    <w:rsid w:val="00644469"/>
    <w:rsid w:val="006448E6"/>
    <w:rsid w:val="006451E1"/>
    <w:rsid w:val="00645676"/>
    <w:rsid w:val="006461CB"/>
    <w:rsid w:val="006468E4"/>
    <w:rsid w:val="006472CB"/>
    <w:rsid w:val="0065024E"/>
    <w:rsid w:val="00650515"/>
    <w:rsid w:val="00650677"/>
    <w:rsid w:val="00650C97"/>
    <w:rsid w:val="00650EB6"/>
    <w:rsid w:val="0065105E"/>
    <w:rsid w:val="006516E1"/>
    <w:rsid w:val="00652609"/>
    <w:rsid w:val="00652AB7"/>
    <w:rsid w:val="00652DD6"/>
    <w:rsid w:val="0065315B"/>
    <w:rsid w:val="00653AF0"/>
    <w:rsid w:val="00653E76"/>
    <w:rsid w:val="0065437F"/>
    <w:rsid w:val="0065491B"/>
    <w:rsid w:val="0065502B"/>
    <w:rsid w:val="006550E8"/>
    <w:rsid w:val="006551CC"/>
    <w:rsid w:val="00655398"/>
    <w:rsid w:val="006555BA"/>
    <w:rsid w:val="00656074"/>
    <w:rsid w:val="00657745"/>
    <w:rsid w:val="00657B81"/>
    <w:rsid w:val="00660C0F"/>
    <w:rsid w:val="00660F2A"/>
    <w:rsid w:val="00661135"/>
    <w:rsid w:val="00661625"/>
    <w:rsid w:val="00661767"/>
    <w:rsid w:val="0066340C"/>
    <w:rsid w:val="00663A1E"/>
    <w:rsid w:val="006645CB"/>
    <w:rsid w:val="00664B9E"/>
    <w:rsid w:val="006651FE"/>
    <w:rsid w:val="00665823"/>
    <w:rsid w:val="0066632E"/>
    <w:rsid w:val="006665EE"/>
    <w:rsid w:val="00666A0C"/>
    <w:rsid w:val="00666AA8"/>
    <w:rsid w:val="00667BF0"/>
    <w:rsid w:val="00670811"/>
    <w:rsid w:val="00671569"/>
    <w:rsid w:val="00671920"/>
    <w:rsid w:val="00671928"/>
    <w:rsid w:val="0067194B"/>
    <w:rsid w:val="00671BB7"/>
    <w:rsid w:val="006725E7"/>
    <w:rsid w:val="006728D7"/>
    <w:rsid w:val="0067341B"/>
    <w:rsid w:val="00673C3A"/>
    <w:rsid w:val="00674DCF"/>
    <w:rsid w:val="00674F77"/>
    <w:rsid w:val="00674F78"/>
    <w:rsid w:val="00675942"/>
    <w:rsid w:val="00675C15"/>
    <w:rsid w:val="00676117"/>
    <w:rsid w:val="0067710F"/>
    <w:rsid w:val="006774A3"/>
    <w:rsid w:val="006775A9"/>
    <w:rsid w:val="0067766F"/>
    <w:rsid w:val="0068035F"/>
    <w:rsid w:val="00680649"/>
    <w:rsid w:val="00681432"/>
    <w:rsid w:val="0068144C"/>
    <w:rsid w:val="00681928"/>
    <w:rsid w:val="00681D14"/>
    <w:rsid w:val="00681D98"/>
    <w:rsid w:val="006821E2"/>
    <w:rsid w:val="0068273D"/>
    <w:rsid w:val="0068343E"/>
    <w:rsid w:val="00683995"/>
    <w:rsid w:val="00683E9A"/>
    <w:rsid w:val="00685CEB"/>
    <w:rsid w:val="006866D5"/>
    <w:rsid w:val="0068722C"/>
    <w:rsid w:val="006875CF"/>
    <w:rsid w:val="00687672"/>
    <w:rsid w:val="00687729"/>
    <w:rsid w:val="00687929"/>
    <w:rsid w:val="006908E8"/>
    <w:rsid w:val="0069180B"/>
    <w:rsid w:val="00692210"/>
    <w:rsid w:val="00693C83"/>
    <w:rsid w:val="006942B9"/>
    <w:rsid w:val="006945C7"/>
    <w:rsid w:val="00694C42"/>
    <w:rsid w:val="00695B7C"/>
    <w:rsid w:val="00695BE8"/>
    <w:rsid w:val="00696935"/>
    <w:rsid w:val="00696ABB"/>
    <w:rsid w:val="00697CD2"/>
    <w:rsid w:val="006A15F4"/>
    <w:rsid w:val="006A1DF7"/>
    <w:rsid w:val="006A2287"/>
    <w:rsid w:val="006A24E8"/>
    <w:rsid w:val="006A3A0F"/>
    <w:rsid w:val="006A4154"/>
    <w:rsid w:val="006A48BA"/>
    <w:rsid w:val="006A49A7"/>
    <w:rsid w:val="006A6EE6"/>
    <w:rsid w:val="006A7091"/>
    <w:rsid w:val="006B025F"/>
    <w:rsid w:val="006B060B"/>
    <w:rsid w:val="006B13D6"/>
    <w:rsid w:val="006B17D9"/>
    <w:rsid w:val="006B1C5C"/>
    <w:rsid w:val="006B2612"/>
    <w:rsid w:val="006B263E"/>
    <w:rsid w:val="006B2DA6"/>
    <w:rsid w:val="006B3E23"/>
    <w:rsid w:val="006B4963"/>
    <w:rsid w:val="006B51DD"/>
    <w:rsid w:val="006B557A"/>
    <w:rsid w:val="006B5983"/>
    <w:rsid w:val="006B60C0"/>
    <w:rsid w:val="006B6A15"/>
    <w:rsid w:val="006B6C14"/>
    <w:rsid w:val="006B6E9C"/>
    <w:rsid w:val="006B7112"/>
    <w:rsid w:val="006C01B5"/>
    <w:rsid w:val="006C0277"/>
    <w:rsid w:val="006C17C6"/>
    <w:rsid w:val="006C1C47"/>
    <w:rsid w:val="006C28D2"/>
    <w:rsid w:val="006C2B6D"/>
    <w:rsid w:val="006C2EC5"/>
    <w:rsid w:val="006C2FA8"/>
    <w:rsid w:val="006C3EC3"/>
    <w:rsid w:val="006C4218"/>
    <w:rsid w:val="006C4F8C"/>
    <w:rsid w:val="006C5071"/>
    <w:rsid w:val="006C5A14"/>
    <w:rsid w:val="006C7B06"/>
    <w:rsid w:val="006D07D7"/>
    <w:rsid w:val="006D1481"/>
    <w:rsid w:val="006D1C09"/>
    <w:rsid w:val="006D1E93"/>
    <w:rsid w:val="006D22C5"/>
    <w:rsid w:val="006D27BD"/>
    <w:rsid w:val="006D2F45"/>
    <w:rsid w:val="006D434F"/>
    <w:rsid w:val="006D6281"/>
    <w:rsid w:val="006D7381"/>
    <w:rsid w:val="006D7428"/>
    <w:rsid w:val="006D74E0"/>
    <w:rsid w:val="006D781C"/>
    <w:rsid w:val="006D7DE9"/>
    <w:rsid w:val="006D7FED"/>
    <w:rsid w:val="006E075F"/>
    <w:rsid w:val="006E1016"/>
    <w:rsid w:val="006E23EA"/>
    <w:rsid w:val="006E2BC0"/>
    <w:rsid w:val="006E2EAE"/>
    <w:rsid w:val="006E2EF6"/>
    <w:rsid w:val="006E311B"/>
    <w:rsid w:val="006E384A"/>
    <w:rsid w:val="006E3E79"/>
    <w:rsid w:val="006E489A"/>
    <w:rsid w:val="006E4DEE"/>
    <w:rsid w:val="006E4ED2"/>
    <w:rsid w:val="006E534A"/>
    <w:rsid w:val="006E5758"/>
    <w:rsid w:val="006E5B22"/>
    <w:rsid w:val="006E6088"/>
    <w:rsid w:val="006E74E8"/>
    <w:rsid w:val="006E7658"/>
    <w:rsid w:val="006F27D7"/>
    <w:rsid w:val="006F3C74"/>
    <w:rsid w:val="006F4584"/>
    <w:rsid w:val="006F4C77"/>
    <w:rsid w:val="006F5B6D"/>
    <w:rsid w:val="006F5BD6"/>
    <w:rsid w:val="006F618E"/>
    <w:rsid w:val="006F6238"/>
    <w:rsid w:val="006F63C7"/>
    <w:rsid w:val="006F688A"/>
    <w:rsid w:val="006F77A6"/>
    <w:rsid w:val="006F7CBA"/>
    <w:rsid w:val="006F7FC3"/>
    <w:rsid w:val="00701521"/>
    <w:rsid w:val="007021A1"/>
    <w:rsid w:val="00702785"/>
    <w:rsid w:val="00702F0B"/>
    <w:rsid w:val="00703914"/>
    <w:rsid w:val="00704289"/>
    <w:rsid w:val="00704335"/>
    <w:rsid w:val="00704376"/>
    <w:rsid w:val="007046FE"/>
    <w:rsid w:val="00704730"/>
    <w:rsid w:val="00705349"/>
    <w:rsid w:val="0070553A"/>
    <w:rsid w:val="0070557D"/>
    <w:rsid w:val="007067AE"/>
    <w:rsid w:val="0070710E"/>
    <w:rsid w:val="007078D5"/>
    <w:rsid w:val="00707F8C"/>
    <w:rsid w:val="00710335"/>
    <w:rsid w:val="00711558"/>
    <w:rsid w:val="007118FE"/>
    <w:rsid w:val="00712609"/>
    <w:rsid w:val="00712BF6"/>
    <w:rsid w:val="007131B7"/>
    <w:rsid w:val="00713740"/>
    <w:rsid w:val="00714ADB"/>
    <w:rsid w:val="00714DCE"/>
    <w:rsid w:val="00714E6C"/>
    <w:rsid w:val="00715728"/>
    <w:rsid w:val="007159F2"/>
    <w:rsid w:val="00717FBD"/>
    <w:rsid w:val="007200C8"/>
    <w:rsid w:val="007201B9"/>
    <w:rsid w:val="00720C8A"/>
    <w:rsid w:val="0072143F"/>
    <w:rsid w:val="00721D3E"/>
    <w:rsid w:val="00722C35"/>
    <w:rsid w:val="00724235"/>
    <w:rsid w:val="0072431C"/>
    <w:rsid w:val="007245FD"/>
    <w:rsid w:val="007247C8"/>
    <w:rsid w:val="007249E6"/>
    <w:rsid w:val="00724BE8"/>
    <w:rsid w:val="00724D3E"/>
    <w:rsid w:val="0072529F"/>
    <w:rsid w:val="00725483"/>
    <w:rsid w:val="007258C4"/>
    <w:rsid w:val="007265D7"/>
    <w:rsid w:val="007274FB"/>
    <w:rsid w:val="007277D4"/>
    <w:rsid w:val="007277F3"/>
    <w:rsid w:val="00727BE2"/>
    <w:rsid w:val="00727EB7"/>
    <w:rsid w:val="00730CCA"/>
    <w:rsid w:val="00731295"/>
    <w:rsid w:val="00731557"/>
    <w:rsid w:val="0073162D"/>
    <w:rsid w:val="00731C00"/>
    <w:rsid w:val="00732124"/>
    <w:rsid w:val="00732A17"/>
    <w:rsid w:val="00733EE3"/>
    <w:rsid w:val="00734121"/>
    <w:rsid w:val="00734820"/>
    <w:rsid w:val="00735000"/>
    <w:rsid w:val="0073558D"/>
    <w:rsid w:val="007357AB"/>
    <w:rsid w:val="0073596F"/>
    <w:rsid w:val="00735BC6"/>
    <w:rsid w:val="00736523"/>
    <w:rsid w:val="00736573"/>
    <w:rsid w:val="00736BC3"/>
    <w:rsid w:val="007370F5"/>
    <w:rsid w:val="00737FB2"/>
    <w:rsid w:val="007401E5"/>
    <w:rsid w:val="00740BCA"/>
    <w:rsid w:val="00741EC2"/>
    <w:rsid w:val="00742038"/>
    <w:rsid w:val="0074274B"/>
    <w:rsid w:val="007439C1"/>
    <w:rsid w:val="007453A1"/>
    <w:rsid w:val="007454A0"/>
    <w:rsid w:val="00745B37"/>
    <w:rsid w:val="00745E26"/>
    <w:rsid w:val="007461E0"/>
    <w:rsid w:val="00746646"/>
    <w:rsid w:val="007467AB"/>
    <w:rsid w:val="00746921"/>
    <w:rsid w:val="00746F51"/>
    <w:rsid w:val="00747599"/>
    <w:rsid w:val="00750EE9"/>
    <w:rsid w:val="00751CFD"/>
    <w:rsid w:val="0075211B"/>
    <w:rsid w:val="00752127"/>
    <w:rsid w:val="00753314"/>
    <w:rsid w:val="007533A1"/>
    <w:rsid w:val="00753564"/>
    <w:rsid w:val="00753774"/>
    <w:rsid w:val="00753A39"/>
    <w:rsid w:val="00753F3A"/>
    <w:rsid w:val="007546F0"/>
    <w:rsid w:val="0075504C"/>
    <w:rsid w:val="00755E3B"/>
    <w:rsid w:val="00756107"/>
    <w:rsid w:val="007568B8"/>
    <w:rsid w:val="00756B63"/>
    <w:rsid w:val="0075778D"/>
    <w:rsid w:val="00757901"/>
    <w:rsid w:val="00757D7A"/>
    <w:rsid w:val="007600C1"/>
    <w:rsid w:val="00760378"/>
    <w:rsid w:val="007609A7"/>
    <w:rsid w:val="00761D62"/>
    <w:rsid w:val="00761E87"/>
    <w:rsid w:val="00761F0C"/>
    <w:rsid w:val="00761F41"/>
    <w:rsid w:val="00763D54"/>
    <w:rsid w:val="007640A5"/>
    <w:rsid w:val="00764D64"/>
    <w:rsid w:val="00765FBC"/>
    <w:rsid w:val="00766B6D"/>
    <w:rsid w:val="00767BDC"/>
    <w:rsid w:val="00767C16"/>
    <w:rsid w:val="007707E4"/>
    <w:rsid w:val="00770CF9"/>
    <w:rsid w:val="00770E40"/>
    <w:rsid w:val="007713D8"/>
    <w:rsid w:val="00771CB2"/>
    <w:rsid w:val="00771E00"/>
    <w:rsid w:val="00772291"/>
    <w:rsid w:val="00772F25"/>
    <w:rsid w:val="00772FFE"/>
    <w:rsid w:val="0077302D"/>
    <w:rsid w:val="0077400E"/>
    <w:rsid w:val="00774313"/>
    <w:rsid w:val="0077449F"/>
    <w:rsid w:val="007747AE"/>
    <w:rsid w:val="0077566C"/>
    <w:rsid w:val="007762DE"/>
    <w:rsid w:val="007766D7"/>
    <w:rsid w:val="00776DC4"/>
    <w:rsid w:val="00776E9C"/>
    <w:rsid w:val="00777879"/>
    <w:rsid w:val="00777F8A"/>
    <w:rsid w:val="007808B6"/>
    <w:rsid w:val="00780BAE"/>
    <w:rsid w:val="007812CC"/>
    <w:rsid w:val="007816B8"/>
    <w:rsid w:val="00781AE8"/>
    <w:rsid w:val="00782FD2"/>
    <w:rsid w:val="00783251"/>
    <w:rsid w:val="00783A21"/>
    <w:rsid w:val="007843B4"/>
    <w:rsid w:val="0078478C"/>
    <w:rsid w:val="0078578D"/>
    <w:rsid w:val="007876CD"/>
    <w:rsid w:val="00787B07"/>
    <w:rsid w:val="00787C1B"/>
    <w:rsid w:val="007909B3"/>
    <w:rsid w:val="00791DB9"/>
    <w:rsid w:val="00792EAC"/>
    <w:rsid w:val="0079358F"/>
    <w:rsid w:val="00793899"/>
    <w:rsid w:val="00793EC5"/>
    <w:rsid w:val="00794749"/>
    <w:rsid w:val="0079488C"/>
    <w:rsid w:val="007956ED"/>
    <w:rsid w:val="007958D2"/>
    <w:rsid w:val="00795F65"/>
    <w:rsid w:val="00796C10"/>
    <w:rsid w:val="00797CF8"/>
    <w:rsid w:val="00797FFA"/>
    <w:rsid w:val="007A0752"/>
    <w:rsid w:val="007A088E"/>
    <w:rsid w:val="007A0AEB"/>
    <w:rsid w:val="007A0E96"/>
    <w:rsid w:val="007A13BF"/>
    <w:rsid w:val="007A16CD"/>
    <w:rsid w:val="007A212D"/>
    <w:rsid w:val="007A23B2"/>
    <w:rsid w:val="007A298E"/>
    <w:rsid w:val="007A2D5B"/>
    <w:rsid w:val="007A319E"/>
    <w:rsid w:val="007A3333"/>
    <w:rsid w:val="007A4A42"/>
    <w:rsid w:val="007A5149"/>
    <w:rsid w:val="007A59AC"/>
    <w:rsid w:val="007A5E70"/>
    <w:rsid w:val="007A6147"/>
    <w:rsid w:val="007A61AE"/>
    <w:rsid w:val="007A62DC"/>
    <w:rsid w:val="007A7A3F"/>
    <w:rsid w:val="007B00CE"/>
    <w:rsid w:val="007B0132"/>
    <w:rsid w:val="007B0391"/>
    <w:rsid w:val="007B0616"/>
    <w:rsid w:val="007B0A89"/>
    <w:rsid w:val="007B0C49"/>
    <w:rsid w:val="007B0EF0"/>
    <w:rsid w:val="007B15C4"/>
    <w:rsid w:val="007B1991"/>
    <w:rsid w:val="007B1BBC"/>
    <w:rsid w:val="007B1C8B"/>
    <w:rsid w:val="007B1CE2"/>
    <w:rsid w:val="007B1DBC"/>
    <w:rsid w:val="007B1F44"/>
    <w:rsid w:val="007B20D2"/>
    <w:rsid w:val="007B266E"/>
    <w:rsid w:val="007B31E7"/>
    <w:rsid w:val="007B32B7"/>
    <w:rsid w:val="007B3E04"/>
    <w:rsid w:val="007B45EC"/>
    <w:rsid w:val="007B4627"/>
    <w:rsid w:val="007B4DF2"/>
    <w:rsid w:val="007B4E38"/>
    <w:rsid w:val="007B54E8"/>
    <w:rsid w:val="007B56D6"/>
    <w:rsid w:val="007B61B9"/>
    <w:rsid w:val="007B6792"/>
    <w:rsid w:val="007B6E84"/>
    <w:rsid w:val="007B7C68"/>
    <w:rsid w:val="007B7DD5"/>
    <w:rsid w:val="007C0052"/>
    <w:rsid w:val="007C0849"/>
    <w:rsid w:val="007C094F"/>
    <w:rsid w:val="007C099D"/>
    <w:rsid w:val="007C0F7E"/>
    <w:rsid w:val="007C0FB8"/>
    <w:rsid w:val="007C1ACA"/>
    <w:rsid w:val="007C220C"/>
    <w:rsid w:val="007C42D4"/>
    <w:rsid w:val="007C5262"/>
    <w:rsid w:val="007C5413"/>
    <w:rsid w:val="007C5534"/>
    <w:rsid w:val="007C58D7"/>
    <w:rsid w:val="007C5C6E"/>
    <w:rsid w:val="007C73D0"/>
    <w:rsid w:val="007C7526"/>
    <w:rsid w:val="007C7E4C"/>
    <w:rsid w:val="007D0E73"/>
    <w:rsid w:val="007D136C"/>
    <w:rsid w:val="007D1866"/>
    <w:rsid w:val="007D2474"/>
    <w:rsid w:val="007D327C"/>
    <w:rsid w:val="007D4151"/>
    <w:rsid w:val="007D4286"/>
    <w:rsid w:val="007D4371"/>
    <w:rsid w:val="007D5211"/>
    <w:rsid w:val="007D56C3"/>
    <w:rsid w:val="007D5FA3"/>
    <w:rsid w:val="007D5FCD"/>
    <w:rsid w:val="007D69D0"/>
    <w:rsid w:val="007E0660"/>
    <w:rsid w:val="007E08A0"/>
    <w:rsid w:val="007E1584"/>
    <w:rsid w:val="007E1BE3"/>
    <w:rsid w:val="007E21AD"/>
    <w:rsid w:val="007E2E38"/>
    <w:rsid w:val="007E353E"/>
    <w:rsid w:val="007E3FD7"/>
    <w:rsid w:val="007E416E"/>
    <w:rsid w:val="007E496B"/>
    <w:rsid w:val="007E4F97"/>
    <w:rsid w:val="007E5423"/>
    <w:rsid w:val="007E563C"/>
    <w:rsid w:val="007E56D1"/>
    <w:rsid w:val="007E58E0"/>
    <w:rsid w:val="007E5DE8"/>
    <w:rsid w:val="007E6548"/>
    <w:rsid w:val="007E6A05"/>
    <w:rsid w:val="007E75BE"/>
    <w:rsid w:val="007E7B93"/>
    <w:rsid w:val="007E7CAE"/>
    <w:rsid w:val="007F0D31"/>
    <w:rsid w:val="007F1A36"/>
    <w:rsid w:val="007F1A5A"/>
    <w:rsid w:val="007F1D4B"/>
    <w:rsid w:val="007F219B"/>
    <w:rsid w:val="007F2C29"/>
    <w:rsid w:val="007F30F2"/>
    <w:rsid w:val="007F32B7"/>
    <w:rsid w:val="007F3AD0"/>
    <w:rsid w:val="007F4625"/>
    <w:rsid w:val="007F4705"/>
    <w:rsid w:val="007F4B28"/>
    <w:rsid w:val="007F5E0E"/>
    <w:rsid w:val="00800635"/>
    <w:rsid w:val="0080084D"/>
    <w:rsid w:val="00801399"/>
    <w:rsid w:val="00801515"/>
    <w:rsid w:val="00802EDB"/>
    <w:rsid w:val="008032E5"/>
    <w:rsid w:val="008038D1"/>
    <w:rsid w:val="008040B2"/>
    <w:rsid w:val="008040C4"/>
    <w:rsid w:val="00804191"/>
    <w:rsid w:val="00806188"/>
    <w:rsid w:val="008071CA"/>
    <w:rsid w:val="0081229C"/>
    <w:rsid w:val="00813295"/>
    <w:rsid w:val="00813406"/>
    <w:rsid w:val="008148FE"/>
    <w:rsid w:val="008151F2"/>
    <w:rsid w:val="00815C45"/>
    <w:rsid w:val="00816310"/>
    <w:rsid w:val="0081649D"/>
    <w:rsid w:val="008164F1"/>
    <w:rsid w:val="008169F6"/>
    <w:rsid w:val="00816DB8"/>
    <w:rsid w:val="00817336"/>
    <w:rsid w:val="00820071"/>
    <w:rsid w:val="00820EAC"/>
    <w:rsid w:val="00821FAA"/>
    <w:rsid w:val="008234CC"/>
    <w:rsid w:val="00823FA6"/>
    <w:rsid w:val="00824061"/>
    <w:rsid w:val="00824A41"/>
    <w:rsid w:val="00824E5B"/>
    <w:rsid w:val="00824FAB"/>
    <w:rsid w:val="00824FEC"/>
    <w:rsid w:val="008255C2"/>
    <w:rsid w:val="008260CE"/>
    <w:rsid w:val="0082725A"/>
    <w:rsid w:val="00827461"/>
    <w:rsid w:val="0083117C"/>
    <w:rsid w:val="00832387"/>
    <w:rsid w:val="00833EB9"/>
    <w:rsid w:val="00833F03"/>
    <w:rsid w:val="008344CE"/>
    <w:rsid w:val="00834699"/>
    <w:rsid w:val="008346FF"/>
    <w:rsid w:val="008348B4"/>
    <w:rsid w:val="008352FF"/>
    <w:rsid w:val="00835D00"/>
    <w:rsid w:val="00836684"/>
    <w:rsid w:val="00836B69"/>
    <w:rsid w:val="00840055"/>
    <w:rsid w:val="008407DF"/>
    <w:rsid w:val="00841529"/>
    <w:rsid w:val="00841CAD"/>
    <w:rsid w:val="00841E78"/>
    <w:rsid w:val="00842363"/>
    <w:rsid w:val="008427C4"/>
    <w:rsid w:val="008429A5"/>
    <w:rsid w:val="008430F0"/>
    <w:rsid w:val="008434AD"/>
    <w:rsid w:val="0084497F"/>
    <w:rsid w:val="00844A9C"/>
    <w:rsid w:val="008454A1"/>
    <w:rsid w:val="008457A4"/>
    <w:rsid w:val="00846FAD"/>
    <w:rsid w:val="00847021"/>
    <w:rsid w:val="00847CA0"/>
    <w:rsid w:val="00850140"/>
    <w:rsid w:val="0085027B"/>
    <w:rsid w:val="0085053C"/>
    <w:rsid w:val="00850A21"/>
    <w:rsid w:val="00850B02"/>
    <w:rsid w:val="0085108D"/>
    <w:rsid w:val="0085133B"/>
    <w:rsid w:val="00851B48"/>
    <w:rsid w:val="008523BA"/>
    <w:rsid w:val="00852A9E"/>
    <w:rsid w:val="00852D46"/>
    <w:rsid w:val="00853430"/>
    <w:rsid w:val="008538B1"/>
    <w:rsid w:val="008538F7"/>
    <w:rsid w:val="00853C60"/>
    <w:rsid w:val="00853E11"/>
    <w:rsid w:val="008542AB"/>
    <w:rsid w:val="00854EA0"/>
    <w:rsid w:val="00854F6B"/>
    <w:rsid w:val="00854FB1"/>
    <w:rsid w:val="00855133"/>
    <w:rsid w:val="0085534A"/>
    <w:rsid w:val="00857404"/>
    <w:rsid w:val="008576FE"/>
    <w:rsid w:val="0086188B"/>
    <w:rsid w:val="0086267F"/>
    <w:rsid w:val="00862776"/>
    <w:rsid w:val="0086296B"/>
    <w:rsid w:val="00862ADB"/>
    <w:rsid w:val="008630E5"/>
    <w:rsid w:val="0086326F"/>
    <w:rsid w:val="00864D9D"/>
    <w:rsid w:val="00865244"/>
    <w:rsid w:val="00865C6C"/>
    <w:rsid w:val="00865D86"/>
    <w:rsid w:val="008660AF"/>
    <w:rsid w:val="0086786B"/>
    <w:rsid w:val="008702AB"/>
    <w:rsid w:val="00870936"/>
    <w:rsid w:val="00870BAB"/>
    <w:rsid w:val="00871F7C"/>
    <w:rsid w:val="00872DC3"/>
    <w:rsid w:val="008740CB"/>
    <w:rsid w:val="00874315"/>
    <w:rsid w:val="00874C0B"/>
    <w:rsid w:val="008754A5"/>
    <w:rsid w:val="0087583B"/>
    <w:rsid w:val="00875C31"/>
    <w:rsid w:val="00876C1D"/>
    <w:rsid w:val="00877004"/>
    <w:rsid w:val="008779A8"/>
    <w:rsid w:val="00877C3C"/>
    <w:rsid w:val="00877C5E"/>
    <w:rsid w:val="00880227"/>
    <w:rsid w:val="008809D2"/>
    <w:rsid w:val="0088123E"/>
    <w:rsid w:val="00881537"/>
    <w:rsid w:val="00882042"/>
    <w:rsid w:val="0088359D"/>
    <w:rsid w:val="008839CC"/>
    <w:rsid w:val="00883F95"/>
    <w:rsid w:val="0088408A"/>
    <w:rsid w:val="00884149"/>
    <w:rsid w:val="00884189"/>
    <w:rsid w:val="00884269"/>
    <w:rsid w:val="00884461"/>
    <w:rsid w:val="00884794"/>
    <w:rsid w:val="008851DE"/>
    <w:rsid w:val="00885FDF"/>
    <w:rsid w:val="008863D7"/>
    <w:rsid w:val="008869D9"/>
    <w:rsid w:val="00886EBD"/>
    <w:rsid w:val="008878DF"/>
    <w:rsid w:val="00887C4D"/>
    <w:rsid w:val="00890760"/>
    <w:rsid w:val="008907D7"/>
    <w:rsid w:val="008915AF"/>
    <w:rsid w:val="00891BE2"/>
    <w:rsid w:val="00891DFB"/>
    <w:rsid w:val="008920D2"/>
    <w:rsid w:val="008924E5"/>
    <w:rsid w:val="00892576"/>
    <w:rsid w:val="00892A79"/>
    <w:rsid w:val="00892C2A"/>
    <w:rsid w:val="00893347"/>
    <w:rsid w:val="00893D40"/>
    <w:rsid w:val="008942F5"/>
    <w:rsid w:val="0089482D"/>
    <w:rsid w:val="008951FE"/>
    <w:rsid w:val="008958D8"/>
    <w:rsid w:val="00895FD9"/>
    <w:rsid w:val="0089730A"/>
    <w:rsid w:val="008973D6"/>
    <w:rsid w:val="00897A78"/>
    <w:rsid w:val="00897F89"/>
    <w:rsid w:val="008A03F1"/>
    <w:rsid w:val="008A056B"/>
    <w:rsid w:val="008A0DD3"/>
    <w:rsid w:val="008A1E6F"/>
    <w:rsid w:val="008A2159"/>
    <w:rsid w:val="008A25D6"/>
    <w:rsid w:val="008A341A"/>
    <w:rsid w:val="008A3B9D"/>
    <w:rsid w:val="008A41B8"/>
    <w:rsid w:val="008A4738"/>
    <w:rsid w:val="008A4830"/>
    <w:rsid w:val="008A4981"/>
    <w:rsid w:val="008A4985"/>
    <w:rsid w:val="008A515D"/>
    <w:rsid w:val="008A55BC"/>
    <w:rsid w:val="008A5A82"/>
    <w:rsid w:val="008A65AD"/>
    <w:rsid w:val="008A69B1"/>
    <w:rsid w:val="008A7570"/>
    <w:rsid w:val="008A78C4"/>
    <w:rsid w:val="008A7C86"/>
    <w:rsid w:val="008B0377"/>
    <w:rsid w:val="008B0483"/>
    <w:rsid w:val="008B04D6"/>
    <w:rsid w:val="008B27D0"/>
    <w:rsid w:val="008B3A06"/>
    <w:rsid w:val="008B46A8"/>
    <w:rsid w:val="008B4EFC"/>
    <w:rsid w:val="008B5B5A"/>
    <w:rsid w:val="008B5C48"/>
    <w:rsid w:val="008B5EDA"/>
    <w:rsid w:val="008B6AAF"/>
    <w:rsid w:val="008B6C4A"/>
    <w:rsid w:val="008B77D7"/>
    <w:rsid w:val="008B7D18"/>
    <w:rsid w:val="008C0C86"/>
    <w:rsid w:val="008C1703"/>
    <w:rsid w:val="008C1A6D"/>
    <w:rsid w:val="008C24FF"/>
    <w:rsid w:val="008C29E0"/>
    <w:rsid w:val="008C31B1"/>
    <w:rsid w:val="008C36E5"/>
    <w:rsid w:val="008C3F38"/>
    <w:rsid w:val="008C44C0"/>
    <w:rsid w:val="008C4637"/>
    <w:rsid w:val="008C4D57"/>
    <w:rsid w:val="008C5FE7"/>
    <w:rsid w:val="008C752C"/>
    <w:rsid w:val="008C7679"/>
    <w:rsid w:val="008C7A82"/>
    <w:rsid w:val="008C7F38"/>
    <w:rsid w:val="008D0C22"/>
    <w:rsid w:val="008D0C48"/>
    <w:rsid w:val="008D0C86"/>
    <w:rsid w:val="008D0CCB"/>
    <w:rsid w:val="008D105C"/>
    <w:rsid w:val="008D166F"/>
    <w:rsid w:val="008D1CE3"/>
    <w:rsid w:val="008D2024"/>
    <w:rsid w:val="008D2B34"/>
    <w:rsid w:val="008D300F"/>
    <w:rsid w:val="008D395E"/>
    <w:rsid w:val="008D3D6E"/>
    <w:rsid w:val="008D429D"/>
    <w:rsid w:val="008D4453"/>
    <w:rsid w:val="008D45C5"/>
    <w:rsid w:val="008D4D4F"/>
    <w:rsid w:val="008D4DB5"/>
    <w:rsid w:val="008D53B6"/>
    <w:rsid w:val="008D560C"/>
    <w:rsid w:val="008D65EE"/>
    <w:rsid w:val="008D6D9B"/>
    <w:rsid w:val="008D7542"/>
    <w:rsid w:val="008E0B10"/>
    <w:rsid w:val="008E0BFF"/>
    <w:rsid w:val="008E0D43"/>
    <w:rsid w:val="008E1721"/>
    <w:rsid w:val="008E1E4C"/>
    <w:rsid w:val="008E2001"/>
    <w:rsid w:val="008E2138"/>
    <w:rsid w:val="008E2756"/>
    <w:rsid w:val="008E395A"/>
    <w:rsid w:val="008E3B1A"/>
    <w:rsid w:val="008E462E"/>
    <w:rsid w:val="008E47AE"/>
    <w:rsid w:val="008E4DF4"/>
    <w:rsid w:val="008E584C"/>
    <w:rsid w:val="008E5E85"/>
    <w:rsid w:val="008E6C00"/>
    <w:rsid w:val="008E6C5E"/>
    <w:rsid w:val="008E7DB8"/>
    <w:rsid w:val="008F02A9"/>
    <w:rsid w:val="008F049A"/>
    <w:rsid w:val="008F12A9"/>
    <w:rsid w:val="008F149E"/>
    <w:rsid w:val="008F14A8"/>
    <w:rsid w:val="008F183B"/>
    <w:rsid w:val="008F1849"/>
    <w:rsid w:val="008F1D57"/>
    <w:rsid w:val="008F2C69"/>
    <w:rsid w:val="008F2E1F"/>
    <w:rsid w:val="008F319D"/>
    <w:rsid w:val="008F361B"/>
    <w:rsid w:val="008F4B60"/>
    <w:rsid w:val="008F5822"/>
    <w:rsid w:val="008F5ADC"/>
    <w:rsid w:val="008F5B47"/>
    <w:rsid w:val="008F5C8C"/>
    <w:rsid w:val="008F5F95"/>
    <w:rsid w:val="008F6251"/>
    <w:rsid w:val="008F627E"/>
    <w:rsid w:val="008F654C"/>
    <w:rsid w:val="00900332"/>
    <w:rsid w:val="0090047A"/>
    <w:rsid w:val="00900BA9"/>
    <w:rsid w:val="0090102C"/>
    <w:rsid w:val="009012CD"/>
    <w:rsid w:val="009022C8"/>
    <w:rsid w:val="00902620"/>
    <w:rsid w:val="00902D4A"/>
    <w:rsid w:val="00903775"/>
    <w:rsid w:val="009037B6"/>
    <w:rsid w:val="009039EA"/>
    <w:rsid w:val="00904418"/>
    <w:rsid w:val="00904722"/>
    <w:rsid w:val="00904A19"/>
    <w:rsid w:val="00904C9F"/>
    <w:rsid w:val="00904F61"/>
    <w:rsid w:val="00905577"/>
    <w:rsid w:val="009056B9"/>
    <w:rsid w:val="00905A26"/>
    <w:rsid w:val="00905F76"/>
    <w:rsid w:val="00906A37"/>
    <w:rsid w:val="00906E04"/>
    <w:rsid w:val="009101D5"/>
    <w:rsid w:val="00911C36"/>
    <w:rsid w:val="00912440"/>
    <w:rsid w:val="00912983"/>
    <w:rsid w:val="00912FC3"/>
    <w:rsid w:val="00913595"/>
    <w:rsid w:val="00913E81"/>
    <w:rsid w:val="00913F27"/>
    <w:rsid w:val="00914103"/>
    <w:rsid w:val="00914503"/>
    <w:rsid w:val="00914C24"/>
    <w:rsid w:val="00915986"/>
    <w:rsid w:val="00915CD7"/>
    <w:rsid w:val="0091615F"/>
    <w:rsid w:val="009161FC"/>
    <w:rsid w:val="0091645E"/>
    <w:rsid w:val="009164BD"/>
    <w:rsid w:val="00916824"/>
    <w:rsid w:val="009170BC"/>
    <w:rsid w:val="00920D4B"/>
    <w:rsid w:val="00920E0A"/>
    <w:rsid w:val="00921B59"/>
    <w:rsid w:val="00922FC1"/>
    <w:rsid w:val="009236F3"/>
    <w:rsid w:val="009244B9"/>
    <w:rsid w:val="00924708"/>
    <w:rsid w:val="00924C9A"/>
    <w:rsid w:val="00924D8F"/>
    <w:rsid w:val="0092583A"/>
    <w:rsid w:val="009268CB"/>
    <w:rsid w:val="009308FA"/>
    <w:rsid w:val="00930C7A"/>
    <w:rsid w:val="00931270"/>
    <w:rsid w:val="0093169E"/>
    <w:rsid w:val="009316DC"/>
    <w:rsid w:val="00931C4A"/>
    <w:rsid w:val="009329FB"/>
    <w:rsid w:val="00932C18"/>
    <w:rsid w:val="0093482B"/>
    <w:rsid w:val="0093666A"/>
    <w:rsid w:val="00937E35"/>
    <w:rsid w:val="00940AFF"/>
    <w:rsid w:val="00940C8E"/>
    <w:rsid w:val="009414D6"/>
    <w:rsid w:val="00942174"/>
    <w:rsid w:val="00942F24"/>
    <w:rsid w:val="00943916"/>
    <w:rsid w:val="00943953"/>
    <w:rsid w:val="00944117"/>
    <w:rsid w:val="00944570"/>
    <w:rsid w:val="009445B9"/>
    <w:rsid w:val="009447D9"/>
    <w:rsid w:val="0094516B"/>
    <w:rsid w:val="00945BE7"/>
    <w:rsid w:val="00946711"/>
    <w:rsid w:val="00946A0D"/>
    <w:rsid w:val="00947CBA"/>
    <w:rsid w:val="00950152"/>
    <w:rsid w:val="00950418"/>
    <w:rsid w:val="00950B15"/>
    <w:rsid w:val="00950C83"/>
    <w:rsid w:val="00951031"/>
    <w:rsid w:val="0095180A"/>
    <w:rsid w:val="009525D1"/>
    <w:rsid w:val="00952AC6"/>
    <w:rsid w:val="0095371E"/>
    <w:rsid w:val="0095420B"/>
    <w:rsid w:val="0095460A"/>
    <w:rsid w:val="009553BA"/>
    <w:rsid w:val="00955B3D"/>
    <w:rsid w:val="00955C28"/>
    <w:rsid w:val="00956C10"/>
    <w:rsid w:val="00957401"/>
    <w:rsid w:val="00960218"/>
    <w:rsid w:val="009606D9"/>
    <w:rsid w:val="0096144B"/>
    <w:rsid w:val="00961BE2"/>
    <w:rsid w:val="00962932"/>
    <w:rsid w:val="00962CA6"/>
    <w:rsid w:val="00962EA8"/>
    <w:rsid w:val="0096342D"/>
    <w:rsid w:val="009634B3"/>
    <w:rsid w:val="009652B6"/>
    <w:rsid w:val="009654AF"/>
    <w:rsid w:val="00966665"/>
    <w:rsid w:val="00966A0F"/>
    <w:rsid w:val="00966ED8"/>
    <w:rsid w:val="00966FC6"/>
    <w:rsid w:val="00967007"/>
    <w:rsid w:val="009676C4"/>
    <w:rsid w:val="00967711"/>
    <w:rsid w:val="0096772B"/>
    <w:rsid w:val="00967C24"/>
    <w:rsid w:val="00967E03"/>
    <w:rsid w:val="00967ED6"/>
    <w:rsid w:val="00970113"/>
    <w:rsid w:val="00970123"/>
    <w:rsid w:val="00970488"/>
    <w:rsid w:val="009706CA"/>
    <w:rsid w:val="00970701"/>
    <w:rsid w:val="00970862"/>
    <w:rsid w:val="00970F04"/>
    <w:rsid w:val="0097158F"/>
    <w:rsid w:val="00971C52"/>
    <w:rsid w:val="0097230B"/>
    <w:rsid w:val="00972BF5"/>
    <w:rsid w:val="00972D65"/>
    <w:rsid w:val="0097305C"/>
    <w:rsid w:val="00973A14"/>
    <w:rsid w:val="009744E1"/>
    <w:rsid w:val="00975456"/>
    <w:rsid w:val="009765FF"/>
    <w:rsid w:val="0097682A"/>
    <w:rsid w:val="00976FFE"/>
    <w:rsid w:val="00977224"/>
    <w:rsid w:val="0098042A"/>
    <w:rsid w:val="009814D8"/>
    <w:rsid w:val="00981913"/>
    <w:rsid w:val="00981C80"/>
    <w:rsid w:val="00982B19"/>
    <w:rsid w:val="00983AC6"/>
    <w:rsid w:val="00984720"/>
    <w:rsid w:val="00984A1B"/>
    <w:rsid w:val="00984DDC"/>
    <w:rsid w:val="00985197"/>
    <w:rsid w:val="00985612"/>
    <w:rsid w:val="00985729"/>
    <w:rsid w:val="00985989"/>
    <w:rsid w:val="00985FED"/>
    <w:rsid w:val="0098651C"/>
    <w:rsid w:val="00986C22"/>
    <w:rsid w:val="00986D65"/>
    <w:rsid w:val="00987377"/>
    <w:rsid w:val="00987EA2"/>
    <w:rsid w:val="00991664"/>
    <w:rsid w:val="00993C10"/>
    <w:rsid w:val="009941AA"/>
    <w:rsid w:val="00994BFC"/>
    <w:rsid w:val="00995086"/>
    <w:rsid w:val="00995A7C"/>
    <w:rsid w:val="00995D21"/>
    <w:rsid w:val="00996762"/>
    <w:rsid w:val="00996CB4"/>
    <w:rsid w:val="009970A8"/>
    <w:rsid w:val="009A0307"/>
    <w:rsid w:val="009A0CB7"/>
    <w:rsid w:val="009A0D48"/>
    <w:rsid w:val="009A1640"/>
    <w:rsid w:val="009A1CE7"/>
    <w:rsid w:val="009A1DCB"/>
    <w:rsid w:val="009A21A7"/>
    <w:rsid w:val="009A227B"/>
    <w:rsid w:val="009A244A"/>
    <w:rsid w:val="009A28D1"/>
    <w:rsid w:val="009A6249"/>
    <w:rsid w:val="009A636A"/>
    <w:rsid w:val="009A63CA"/>
    <w:rsid w:val="009A63F2"/>
    <w:rsid w:val="009A6B6B"/>
    <w:rsid w:val="009A6FEF"/>
    <w:rsid w:val="009A7545"/>
    <w:rsid w:val="009B04CC"/>
    <w:rsid w:val="009B0975"/>
    <w:rsid w:val="009B19E7"/>
    <w:rsid w:val="009B1AAE"/>
    <w:rsid w:val="009B1C88"/>
    <w:rsid w:val="009B2218"/>
    <w:rsid w:val="009B2A83"/>
    <w:rsid w:val="009B2C94"/>
    <w:rsid w:val="009B30C5"/>
    <w:rsid w:val="009B3CB6"/>
    <w:rsid w:val="009B45E8"/>
    <w:rsid w:val="009B4B44"/>
    <w:rsid w:val="009B4EB9"/>
    <w:rsid w:val="009B5165"/>
    <w:rsid w:val="009B5370"/>
    <w:rsid w:val="009B5F84"/>
    <w:rsid w:val="009B60C1"/>
    <w:rsid w:val="009B64E5"/>
    <w:rsid w:val="009B6F2C"/>
    <w:rsid w:val="009B7B58"/>
    <w:rsid w:val="009C00B6"/>
    <w:rsid w:val="009C1643"/>
    <w:rsid w:val="009C18B0"/>
    <w:rsid w:val="009C238C"/>
    <w:rsid w:val="009C279C"/>
    <w:rsid w:val="009C29A8"/>
    <w:rsid w:val="009C29CE"/>
    <w:rsid w:val="009C2EF8"/>
    <w:rsid w:val="009C322D"/>
    <w:rsid w:val="009C3990"/>
    <w:rsid w:val="009C3E6E"/>
    <w:rsid w:val="009C5626"/>
    <w:rsid w:val="009C59EB"/>
    <w:rsid w:val="009C62D8"/>
    <w:rsid w:val="009C62E3"/>
    <w:rsid w:val="009C6354"/>
    <w:rsid w:val="009C6919"/>
    <w:rsid w:val="009C7183"/>
    <w:rsid w:val="009C7B90"/>
    <w:rsid w:val="009D0F1E"/>
    <w:rsid w:val="009D1361"/>
    <w:rsid w:val="009D23EC"/>
    <w:rsid w:val="009D2690"/>
    <w:rsid w:val="009D2736"/>
    <w:rsid w:val="009D2C23"/>
    <w:rsid w:val="009D35B3"/>
    <w:rsid w:val="009D3617"/>
    <w:rsid w:val="009D4419"/>
    <w:rsid w:val="009D4A34"/>
    <w:rsid w:val="009D5E29"/>
    <w:rsid w:val="009D5F47"/>
    <w:rsid w:val="009D671C"/>
    <w:rsid w:val="009D7591"/>
    <w:rsid w:val="009E05A5"/>
    <w:rsid w:val="009E0FF7"/>
    <w:rsid w:val="009E1143"/>
    <w:rsid w:val="009E159F"/>
    <w:rsid w:val="009E161A"/>
    <w:rsid w:val="009E1729"/>
    <w:rsid w:val="009E1CCC"/>
    <w:rsid w:val="009E1D46"/>
    <w:rsid w:val="009E2006"/>
    <w:rsid w:val="009E2487"/>
    <w:rsid w:val="009E2C72"/>
    <w:rsid w:val="009E3080"/>
    <w:rsid w:val="009E353F"/>
    <w:rsid w:val="009E4CEE"/>
    <w:rsid w:val="009E4D05"/>
    <w:rsid w:val="009E5720"/>
    <w:rsid w:val="009E5DF3"/>
    <w:rsid w:val="009E6614"/>
    <w:rsid w:val="009E6D76"/>
    <w:rsid w:val="009E7110"/>
    <w:rsid w:val="009E7FC9"/>
    <w:rsid w:val="009F05CA"/>
    <w:rsid w:val="009F0CAC"/>
    <w:rsid w:val="009F1A46"/>
    <w:rsid w:val="009F1F72"/>
    <w:rsid w:val="009F394D"/>
    <w:rsid w:val="009F3A9A"/>
    <w:rsid w:val="009F4782"/>
    <w:rsid w:val="009F5308"/>
    <w:rsid w:val="009F592C"/>
    <w:rsid w:val="009F6685"/>
    <w:rsid w:val="009F69D2"/>
    <w:rsid w:val="009F758A"/>
    <w:rsid w:val="009F7FDE"/>
    <w:rsid w:val="00A00149"/>
    <w:rsid w:val="00A00B33"/>
    <w:rsid w:val="00A01119"/>
    <w:rsid w:val="00A02F2C"/>
    <w:rsid w:val="00A03C73"/>
    <w:rsid w:val="00A03F15"/>
    <w:rsid w:val="00A040A2"/>
    <w:rsid w:val="00A04D0F"/>
    <w:rsid w:val="00A05001"/>
    <w:rsid w:val="00A054D7"/>
    <w:rsid w:val="00A0554F"/>
    <w:rsid w:val="00A056F7"/>
    <w:rsid w:val="00A06203"/>
    <w:rsid w:val="00A06AC1"/>
    <w:rsid w:val="00A06D1F"/>
    <w:rsid w:val="00A07160"/>
    <w:rsid w:val="00A07986"/>
    <w:rsid w:val="00A07FA2"/>
    <w:rsid w:val="00A103DD"/>
    <w:rsid w:val="00A10ABB"/>
    <w:rsid w:val="00A1205A"/>
    <w:rsid w:val="00A13E1F"/>
    <w:rsid w:val="00A140A8"/>
    <w:rsid w:val="00A147CB"/>
    <w:rsid w:val="00A1495D"/>
    <w:rsid w:val="00A14C39"/>
    <w:rsid w:val="00A152F6"/>
    <w:rsid w:val="00A15362"/>
    <w:rsid w:val="00A15E6B"/>
    <w:rsid w:val="00A2148F"/>
    <w:rsid w:val="00A21772"/>
    <w:rsid w:val="00A21CFD"/>
    <w:rsid w:val="00A22A0D"/>
    <w:rsid w:val="00A23736"/>
    <w:rsid w:val="00A238D7"/>
    <w:rsid w:val="00A23EA9"/>
    <w:rsid w:val="00A243E1"/>
    <w:rsid w:val="00A247F9"/>
    <w:rsid w:val="00A250E8"/>
    <w:rsid w:val="00A26181"/>
    <w:rsid w:val="00A2634F"/>
    <w:rsid w:val="00A2699B"/>
    <w:rsid w:val="00A26F9D"/>
    <w:rsid w:val="00A2776B"/>
    <w:rsid w:val="00A30245"/>
    <w:rsid w:val="00A30631"/>
    <w:rsid w:val="00A31144"/>
    <w:rsid w:val="00A315C2"/>
    <w:rsid w:val="00A31D1E"/>
    <w:rsid w:val="00A31F18"/>
    <w:rsid w:val="00A3202D"/>
    <w:rsid w:val="00A32186"/>
    <w:rsid w:val="00A32493"/>
    <w:rsid w:val="00A32497"/>
    <w:rsid w:val="00A33FEA"/>
    <w:rsid w:val="00A344FA"/>
    <w:rsid w:val="00A35B6F"/>
    <w:rsid w:val="00A36604"/>
    <w:rsid w:val="00A366C7"/>
    <w:rsid w:val="00A3753C"/>
    <w:rsid w:val="00A40DF7"/>
    <w:rsid w:val="00A41134"/>
    <w:rsid w:val="00A4177C"/>
    <w:rsid w:val="00A41E0B"/>
    <w:rsid w:val="00A41ECD"/>
    <w:rsid w:val="00A4263E"/>
    <w:rsid w:val="00A42A9A"/>
    <w:rsid w:val="00A42C56"/>
    <w:rsid w:val="00A42CF9"/>
    <w:rsid w:val="00A433BD"/>
    <w:rsid w:val="00A4349C"/>
    <w:rsid w:val="00A43AFD"/>
    <w:rsid w:val="00A44158"/>
    <w:rsid w:val="00A4443F"/>
    <w:rsid w:val="00A456FD"/>
    <w:rsid w:val="00A45AF0"/>
    <w:rsid w:val="00A45E8F"/>
    <w:rsid w:val="00A467A8"/>
    <w:rsid w:val="00A46B68"/>
    <w:rsid w:val="00A46D2F"/>
    <w:rsid w:val="00A501F6"/>
    <w:rsid w:val="00A508CE"/>
    <w:rsid w:val="00A510DD"/>
    <w:rsid w:val="00A51267"/>
    <w:rsid w:val="00A516C7"/>
    <w:rsid w:val="00A5173E"/>
    <w:rsid w:val="00A51DB4"/>
    <w:rsid w:val="00A520FF"/>
    <w:rsid w:val="00A547DF"/>
    <w:rsid w:val="00A550FB"/>
    <w:rsid w:val="00A55996"/>
    <w:rsid w:val="00A55A10"/>
    <w:rsid w:val="00A564F4"/>
    <w:rsid w:val="00A56C92"/>
    <w:rsid w:val="00A56CC9"/>
    <w:rsid w:val="00A56DF8"/>
    <w:rsid w:val="00A57016"/>
    <w:rsid w:val="00A5759D"/>
    <w:rsid w:val="00A57888"/>
    <w:rsid w:val="00A60881"/>
    <w:rsid w:val="00A609BB"/>
    <w:rsid w:val="00A60E77"/>
    <w:rsid w:val="00A6138B"/>
    <w:rsid w:val="00A6171D"/>
    <w:rsid w:val="00A61ACC"/>
    <w:rsid w:val="00A61DF2"/>
    <w:rsid w:val="00A628E6"/>
    <w:rsid w:val="00A62EBB"/>
    <w:rsid w:val="00A6363B"/>
    <w:rsid w:val="00A63DCF"/>
    <w:rsid w:val="00A63FE7"/>
    <w:rsid w:val="00A644A8"/>
    <w:rsid w:val="00A64C43"/>
    <w:rsid w:val="00A65300"/>
    <w:rsid w:val="00A65ABF"/>
    <w:rsid w:val="00A65C5C"/>
    <w:rsid w:val="00A6680D"/>
    <w:rsid w:val="00A677BE"/>
    <w:rsid w:val="00A7010E"/>
    <w:rsid w:val="00A70144"/>
    <w:rsid w:val="00A703B9"/>
    <w:rsid w:val="00A705B5"/>
    <w:rsid w:val="00A70798"/>
    <w:rsid w:val="00A71389"/>
    <w:rsid w:val="00A7187D"/>
    <w:rsid w:val="00A72129"/>
    <w:rsid w:val="00A72366"/>
    <w:rsid w:val="00A72B18"/>
    <w:rsid w:val="00A72E5C"/>
    <w:rsid w:val="00A73BEB"/>
    <w:rsid w:val="00A75717"/>
    <w:rsid w:val="00A76B61"/>
    <w:rsid w:val="00A779FA"/>
    <w:rsid w:val="00A8082A"/>
    <w:rsid w:val="00A81156"/>
    <w:rsid w:val="00A81631"/>
    <w:rsid w:val="00A8179C"/>
    <w:rsid w:val="00A81D5F"/>
    <w:rsid w:val="00A82F2F"/>
    <w:rsid w:val="00A831AD"/>
    <w:rsid w:val="00A831F5"/>
    <w:rsid w:val="00A83416"/>
    <w:rsid w:val="00A83E5F"/>
    <w:rsid w:val="00A84558"/>
    <w:rsid w:val="00A84819"/>
    <w:rsid w:val="00A84BD5"/>
    <w:rsid w:val="00A85619"/>
    <w:rsid w:val="00A86578"/>
    <w:rsid w:val="00A87FDA"/>
    <w:rsid w:val="00A9082C"/>
    <w:rsid w:val="00A90903"/>
    <w:rsid w:val="00A91460"/>
    <w:rsid w:val="00A922A6"/>
    <w:rsid w:val="00A9236F"/>
    <w:rsid w:val="00A92F0E"/>
    <w:rsid w:val="00A933F6"/>
    <w:rsid w:val="00A936F3"/>
    <w:rsid w:val="00A938CA"/>
    <w:rsid w:val="00A93C11"/>
    <w:rsid w:val="00A93F39"/>
    <w:rsid w:val="00A94282"/>
    <w:rsid w:val="00A94323"/>
    <w:rsid w:val="00A9513E"/>
    <w:rsid w:val="00A957AA"/>
    <w:rsid w:val="00A965CA"/>
    <w:rsid w:val="00A96906"/>
    <w:rsid w:val="00A96CCF"/>
    <w:rsid w:val="00A97E56"/>
    <w:rsid w:val="00AA03BA"/>
    <w:rsid w:val="00AA05E3"/>
    <w:rsid w:val="00AA0AE4"/>
    <w:rsid w:val="00AA0FDA"/>
    <w:rsid w:val="00AA160F"/>
    <w:rsid w:val="00AA1A6B"/>
    <w:rsid w:val="00AA1C55"/>
    <w:rsid w:val="00AA1DBA"/>
    <w:rsid w:val="00AA20FC"/>
    <w:rsid w:val="00AA27C3"/>
    <w:rsid w:val="00AA2A07"/>
    <w:rsid w:val="00AA2EB0"/>
    <w:rsid w:val="00AA4CE8"/>
    <w:rsid w:val="00AA4F98"/>
    <w:rsid w:val="00AA5C49"/>
    <w:rsid w:val="00AA5D49"/>
    <w:rsid w:val="00AA6062"/>
    <w:rsid w:val="00AA6396"/>
    <w:rsid w:val="00AA7DC1"/>
    <w:rsid w:val="00AB08CC"/>
    <w:rsid w:val="00AB1C2E"/>
    <w:rsid w:val="00AB2623"/>
    <w:rsid w:val="00AB2F6D"/>
    <w:rsid w:val="00AB31A1"/>
    <w:rsid w:val="00AB3299"/>
    <w:rsid w:val="00AB49B0"/>
    <w:rsid w:val="00AB4CE5"/>
    <w:rsid w:val="00AB5C95"/>
    <w:rsid w:val="00AB60CB"/>
    <w:rsid w:val="00AB66F6"/>
    <w:rsid w:val="00AB6F59"/>
    <w:rsid w:val="00AB6F75"/>
    <w:rsid w:val="00AB7510"/>
    <w:rsid w:val="00AB7C7C"/>
    <w:rsid w:val="00AB7DA6"/>
    <w:rsid w:val="00AC112A"/>
    <w:rsid w:val="00AC1A2C"/>
    <w:rsid w:val="00AC1CF2"/>
    <w:rsid w:val="00AC23E0"/>
    <w:rsid w:val="00AC37F2"/>
    <w:rsid w:val="00AC4518"/>
    <w:rsid w:val="00AC474B"/>
    <w:rsid w:val="00AC6344"/>
    <w:rsid w:val="00AD09F4"/>
    <w:rsid w:val="00AD1CD0"/>
    <w:rsid w:val="00AD1EE1"/>
    <w:rsid w:val="00AD2742"/>
    <w:rsid w:val="00AD30FC"/>
    <w:rsid w:val="00AD34B9"/>
    <w:rsid w:val="00AD358F"/>
    <w:rsid w:val="00AD3D30"/>
    <w:rsid w:val="00AD3DDA"/>
    <w:rsid w:val="00AD42CB"/>
    <w:rsid w:val="00AD4CEC"/>
    <w:rsid w:val="00AD5D73"/>
    <w:rsid w:val="00AD5E4E"/>
    <w:rsid w:val="00AD6DEB"/>
    <w:rsid w:val="00AD722F"/>
    <w:rsid w:val="00AD754C"/>
    <w:rsid w:val="00AE0F87"/>
    <w:rsid w:val="00AE103C"/>
    <w:rsid w:val="00AE1B77"/>
    <w:rsid w:val="00AE1D39"/>
    <w:rsid w:val="00AE2200"/>
    <w:rsid w:val="00AE2956"/>
    <w:rsid w:val="00AE2C8D"/>
    <w:rsid w:val="00AE340E"/>
    <w:rsid w:val="00AE3416"/>
    <w:rsid w:val="00AE4275"/>
    <w:rsid w:val="00AE42BB"/>
    <w:rsid w:val="00AE4412"/>
    <w:rsid w:val="00AE4F38"/>
    <w:rsid w:val="00AE4FAA"/>
    <w:rsid w:val="00AE570B"/>
    <w:rsid w:val="00AE610C"/>
    <w:rsid w:val="00AE6F98"/>
    <w:rsid w:val="00AE7BAC"/>
    <w:rsid w:val="00AF04D3"/>
    <w:rsid w:val="00AF04EB"/>
    <w:rsid w:val="00AF07D8"/>
    <w:rsid w:val="00AF0E14"/>
    <w:rsid w:val="00AF11D8"/>
    <w:rsid w:val="00AF1728"/>
    <w:rsid w:val="00AF2330"/>
    <w:rsid w:val="00AF238A"/>
    <w:rsid w:val="00AF2C56"/>
    <w:rsid w:val="00AF31AD"/>
    <w:rsid w:val="00AF3D6A"/>
    <w:rsid w:val="00AF3F3A"/>
    <w:rsid w:val="00AF4244"/>
    <w:rsid w:val="00AF429E"/>
    <w:rsid w:val="00AF5211"/>
    <w:rsid w:val="00AF760A"/>
    <w:rsid w:val="00AF7EA8"/>
    <w:rsid w:val="00B006FB"/>
    <w:rsid w:val="00B0091C"/>
    <w:rsid w:val="00B00DFB"/>
    <w:rsid w:val="00B011A5"/>
    <w:rsid w:val="00B012DD"/>
    <w:rsid w:val="00B01B0F"/>
    <w:rsid w:val="00B01B80"/>
    <w:rsid w:val="00B01EF1"/>
    <w:rsid w:val="00B02E2D"/>
    <w:rsid w:val="00B02FFF"/>
    <w:rsid w:val="00B03BB1"/>
    <w:rsid w:val="00B03C46"/>
    <w:rsid w:val="00B04240"/>
    <w:rsid w:val="00B04FF3"/>
    <w:rsid w:val="00B050B2"/>
    <w:rsid w:val="00B060A5"/>
    <w:rsid w:val="00B0655A"/>
    <w:rsid w:val="00B076D5"/>
    <w:rsid w:val="00B078E4"/>
    <w:rsid w:val="00B07C93"/>
    <w:rsid w:val="00B101C2"/>
    <w:rsid w:val="00B10769"/>
    <w:rsid w:val="00B1078C"/>
    <w:rsid w:val="00B107D1"/>
    <w:rsid w:val="00B11FFF"/>
    <w:rsid w:val="00B13350"/>
    <w:rsid w:val="00B13CB6"/>
    <w:rsid w:val="00B13FFF"/>
    <w:rsid w:val="00B14149"/>
    <w:rsid w:val="00B1427F"/>
    <w:rsid w:val="00B14360"/>
    <w:rsid w:val="00B143E9"/>
    <w:rsid w:val="00B146C5"/>
    <w:rsid w:val="00B1502D"/>
    <w:rsid w:val="00B15568"/>
    <w:rsid w:val="00B15993"/>
    <w:rsid w:val="00B16E74"/>
    <w:rsid w:val="00B17EA7"/>
    <w:rsid w:val="00B20B86"/>
    <w:rsid w:val="00B21865"/>
    <w:rsid w:val="00B21CED"/>
    <w:rsid w:val="00B23600"/>
    <w:rsid w:val="00B23AD1"/>
    <w:rsid w:val="00B24903"/>
    <w:rsid w:val="00B25226"/>
    <w:rsid w:val="00B2528B"/>
    <w:rsid w:val="00B2591F"/>
    <w:rsid w:val="00B25B60"/>
    <w:rsid w:val="00B267BF"/>
    <w:rsid w:val="00B26A62"/>
    <w:rsid w:val="00B26A80"/>
    <w:rsid w:val="00B27198"/>
    <w:rsid w:val="00B2738D"/>
    <w:rsid w:val="00B278AB"/>
    <w:rsid w:val="00B27B33"/>
    <w:rsid w:val="00B30193"/>
    <w:rsid w:val="00B304F8"/>
    <w:rsid w:val="00B307FD"/>
    <w:rsid w:val="00B30D6F"/>
    <w:rsid w:val="00B30E17"/>
    <w:rsid w:val="00B3136C"/>
    <w:rsid w:val="00B31904"/>
    <w:rsid w:val="00B32066"/>
    <w:rsid w:val="00B32524"/>
    <w:rsid w:val="00B32A9F"/>
    <w:rsid w:val="00B33641"/>
    <w:rsid w:val="00B3422E"/>
    <w:rsid w:val="00B344BF"/>
    <w:rsid w:val="00B34F74"/>
    <w:rsid w:val="00B354FF"/>
    <w:rsid w:val="00B35F6C"/>
    <w:rsid w:val="00B36758"/>
    <w:rsid w:val="00B375C0"/>
    <w:rsid w:val="00B37AFD"/>
    <w:rsid w:val="00B37BF8"/>
    <w:rsid w:val="00B37C1E"/>
    <w:rsid w:val="00B400FA"/>
    <w:rsid w:val="00B40100"/>
    <w:rsid w:val="00B40529"/>
    <w:rsid w:val="00B40B6A"/>
    <w:rsid w:val="00B40FBD"/>
    <w:rsid w:val="00B415E6"/>
    <w:rsid w:val="00B41887"/>
    <w:rsid w:val="00B4231C"/>
    <w:rsid w:val="00B42A1C"/>
    <w:rsid w:val="00B42F10"/>
    <w:rsid w:val="00B43658"/>
    <w:rsid w:val="00B4367C"/>
    <w:rsid w:val="00B43C77"/>
    <w:rsid w:val="00B44861"/>
    <w:rsid w:val="00B45014"/>
    <w:rsid w:val="00B4559C"/>
    <w:rsid w:val="00B463AA"/>
    <w:rsid w:val="00B47431"/>
    <w:rsid w:val="00B52882"/>
    <w:rsid w:val="00B52A11"/>
    <w:rsid w:val="00B534FB"/>
    <w:rsid w:val="00B53908"/>
    <w:rsid w:val="00B53FC3"/>
    <w:rsid w:val="00B54870"/>
    <w:rsid w:val="00B557F5"/>
    <w:rsid w:val="00B55B5A"/>
    <w:rsid w:val="00B55CF8"/>
    <w:rsid w:val="00B56941"/>
    <w:rsid w:val="00B56A7B"/>
    <w:rsid w:val="00B5714F"/>
    <w:rsid w:val="00B5733B"/>
    <w:rsid w:val="00B5772F"/>
    <w:rsid w:val="00B603EE"/>
    <w:rsid w:val="00B6060E"/>
    <w:rsid w:val="00B6087B"/>
    <w:rsid w:val="00B60B22"/>
    <w:rsid w:val="00B610D2"/>
    <w:rsid w:val="00B613BF"/>
    <w:rsid w:val="00B61670"/>
    <w:rsid w:val="00B61F82"/>
    <w:rsid w:val="00B62F02"/>
    <w:rsid w:val="00B6360C"/>
    <w:rsid w:val="00B6374C"/>
    <w:rsid w:val="00B638C2"/>
    <w:rsid w:val="00B63918"/>
    <w:rsid w:val="00B6441A"/>
    <w:rsid w:val="00B64580"/>
    <w:rsid w:val="00B64C72"/>
    <w:rsid w:val="00B6588F"/>
    <w:rsid w:val="00B65DE5"/>
    <w:rsid w:val="00B6787B"/>
    <w:rsid w:val="00B67B47"/>
    <w:rsid w:val="00B67DB2"/>
    <w:rsid w:val="00B67EFE"/>
    <w:rsid w:val="00B70928"/>
    <w:rsid w:val="00B71774"/>
    <w:rsid w:val="00B71F92"/>
    <w:rsid w:val="00B72A2E"/>
    <w:rsid w:val="00B72F1F"/>
    <w:rsid w:val="00B73D16"/>
    <w:rsid w:val="00B74560"/>
    <w:rsid w:val="00B74B0F"/>
    <w:rsid w:val="00B74C48"/>
    <w:rsid w:val="00B754FB"/>
    <w:rsid w:val="00B7550B"/>
    <w:rsid w:val="00B757BE"/>
    <w:rsid w:val="00B75A27"/>
    <w:rsid w:val="00B76854"/>
    <w:rsid w:val="00B80663"/>
    <w:rsid w:val="00B8117C"/>
    <w:rsid w:val="00B812EE"/>
    <w:rsid w:val="00B814EC"/>
    <w:rsid w:val="00B816A0"/>
    <w:rsid w:val="00B818F5"/>
    <w:rsid w:val="00B81B62"/>
    <w:rsid w:val="00B81D6B"/>
    <w:rsid w:val="00B820AC"/>
    <w:rsid w:val="00B823DA"/>
    <w:rsid w:val="00B8288F"/>
    <w:rsid w:val="00B831C4"/>
    <w:rsid w:val="00B834CF"/>
    <w:rsid w:val="00B83782"/>
    <w:rsid w:val="00B83A90"/>
    <w:rsid w:val="00B84EAE"/>
    <w:rsid w:val="00B853AA"/>
    <w:rsid w:val="00B85E41"/>
    <w:rsid w:val="00B860B6"/>
    <w:rsid w:val="00B86E2F"/>
    <w:rsid w:val="00B873F6"/>
    <w:rsid w:val="00B87EA7"/>
    <w:rsid w:val="00B903F9"/>
    <w:rsid w:val="00B90640"/>
    <w:rsid w:val="00B90E27"/>
    <w:rsid w:val="00B90F47"/>
    <w:rsid w:val="00B9128E"/>
    <w:rsid w:val="00B9172D"/>
    <w:rsid w:val="00B91E14"/>
    <w:rsid w:val="00B91E60"/>
    <w:rsid w:val="00B92AB9"/>
    <w:rsid w:val="00B92ECC"/>
    <w:rsid w:val="00B935AA"/>
    <w:rsid w:val="00B93871"/>
    <w:rsid w:val="00B93CEB"/>
    <w:rsid w:val="00B93D2E"/>
    <w:rsid w:val="00B9466D"/>
    <w:rsid w:val="00B9545F"/>
    <w:rsid w:val="00B97588"/>
    <w:rsid w:val="00BA026C"/>
    <w:rsid w:val="00BA158A"/>
    <w:rsid w:val="00BA3167"/>
    <w:rsid w:val="00BA367A"/>
    <w:rsid w:val="00BA4232"/>
    <w:rsid w:val="00BA456D"/>
    <w:rsid w:val="00BA5398"/>
    <w:rsid w:val="00BA545E"/>
    <w:rsid w:val="00BA5701"/>
    <w:rsid w:val="00BA5ACF"/>
    <w:rsid w:val="00BA63F8"/>
    <w:rsid w:val="00BA649B"/>
    <w:rsid w:val="00BA6D89"/>
    <w:rsid w:val="00BB0135"/>
    <w:rsid w:val="00BB0783"/>
    <w:rsid w:val="00BB090C"/>
    <w:rsid w:val="00BB1117"/>
    <w:rsid w:val="00BB143C"/>
    <w:rsid w:val="00BB2172"/>
    <w:rsid w:val="00BB2837"/>
    <w:rsid w:val="00BB2E4E"/>
    <w:rsid w:val="00BB2E9F"/>
    <w:rsid w:val="00BB3EF8"/>
    <w:rsid w:val="00BB3F43"/>
    <w:rsid w:val="00BB4D23"/>
    <w:rsid w:val="00BB53F6"/>
    <w:rsid w:val="00BB57FB"/>
    <w:rsid w:val="00BB59EF"/>
    <w:rsid w:val="00BB7374"/>
    <w:rsid w:val="00BB783F"/>
    <w:rsid w:val="00BC058E"/>
    <w:rsid w:val="00BC0A57"/>
    <w:rsid w:val="00BC0EDA"/>
    <w:rsid w:val="00BC0F31"/>
    <w:rsid w:val="00BC1E86"/>
    <w:rsid w:val="00BC3509"/>
    <w:rsid w:val="00BC493D"/>
    <w:rsid w:val="00BC54FE"/>
    <w:rsid w:val="00BC5FC7"/>
    <w:rsid w:val="00BC7E59"/>
    <w:rsid w:val="00BD0CBA"/>
    <w:rsid w:val="00BD12E1"/>
    <w:rsid w:val="00BD137C"/>
    <w:rsid w:val="00BD1790"/>
    <w:rsid w:val="00BD2CD6"/>
    <w:rsid w:val="00BD2F69"/>
    <w:rsid w:val="00BD43CC"/>
    <w:rsid w:val="00BD446F"/>
    <w:rsid w:val="00BD469C"/>
    <w:rsid w:val="00BD4A53"/>
    <w:rsid w:val="00BD4FBB"/>
    <w:rsid w:val="00BD5317"/>
    <w:rsid w:val="00BD59DD"/>
    <w:rsid w:val="00BD6105"/>
    <w:rsid w:val="00BD673E"/>
    <w:rsid w:val="00BD72C6"/>
    <w:rsid w:val="00BD7DCB"/>
    <w:rsid w:val="00BD7F12"/>
    <w:rsid w:val="00BE048A"/>
    <w:rsid w:val="00BE07DA"/>
    <w:rsid w:val="00BE165E"/>
    <w:rsid w:val="00BE2624"/>
    <w:rsid w:val="00BE26AB"/>
    <w:rsid w:val="00BE2C4E"/>
    <w:rsid w:val="00BE377E"/>
    <w:rsid w:val="00BE3838"/>
    <w:rsid w:val="00BE422F"/>
    <w:rsid w:val="00BE4F8C"/>
    <w:rsid w:val="00BE53AF"/>
    <w:rsid w:val="00BE699C"/>
    <w:rsid w:val="00BE6B9E"/>
    <w:rsid w:val="00BE763E"/>
    <w:rsid w:val="00BE7C77"/>
    <w:rsid w:val="00BF0882"/>
    <w:rsid w:val="00BF0884"/>
    <w:rsid w:val="00BF0DE4"/>
    <w:rsid w:val="00BF105A"/>
    <w:rsid w:val="00BF1504"/>
    <w:rsid w:val="00BF1800"/>
    <w:rsid w:val="00BF1DAE"/>
    <w:rsid w:val="00BF1FA7"/>
    <w:rsid w:val="00BF2347"/>
    <w:rsid w:val="00BF2B26"/>
    <w:rsid w:val="00BF2B9A"/>
    <w:rsid w:val="00BF3068"/>
    <w:rsid w:val="00BF373D"/>
    <w:rsid w:val="00BF3953"/>
    <w:rsid w:val="00BF485F"/>
    <w:rsid w:val="00BF5AA5"/>
    <w:rsid w:val="00BF5C4D"/>
    <w:rsid w:val="00BF5E42"/>
    <w:rsid w:val="00BF6773"/>
    <w:rsid w:val="00BF6894"/>
    <w:rsid w:val="00BF6C64"/>
    <w:rsid w:val="00BF7218"/>
    <w:rsid w:val="00C005FF"/>
    <w:rsid w:val="00C01EA0"/>
    <w:rsid w:val="00C02CAE"/>
    <w:rsid w:val="00C0473D"/>
    <w:rsid w:val="00C05980"/>
    <w:rsid w:val="00C05B59"/>
    <w:rsid w:val="00C05EA6"/>
    <w:rsid w:val="00C068CC"/>
    <w:rsid w:val="00C10368"/>
    <w:rsid w:val="00C106FC"/>
    <w:rsid w:val="00C11D05"/>
    <w:rsid w:val="00C123A9"/>
    <w:rsid w:val="00C12F9A"/>
    <w:rsid w:val="00C12F9F"/>
    <w:rsid w:val="00C13442"/>
    <w:rsid w:val="00C13627"/>
    <w:rsid w:val="00C13940"/>
    <w:rsid w:val="00C1474C"/>
    <w:rsid w:val="00C14A3F"/>
    <w:rsid w:val="00C153C4"/>
    <w:rsid w:val="00C15896"/>
    <w:rsid w:val="00C15A8E"/>
    <w:rsid w:val="00C160C3"/>
    <w:rsid w:val="00C16552"/>
    <w:rsid w:val="00C16A51"/>
    <w:rsid w:val="00C17335"/>
    <w:rsid w:val="00C17955"/>
    <w:rsid w:val="00C207CE"/>
    <w:rsid w:val="00C21D03"/>
    <w:rsid w:val="00C21DD1"/>
    <w:rsid w:val="00C2256F"/>
    <w:rsid w:val="00C23A81"/>
    <w:rsid w:val="00C23C04"/>
    <w:rsid w:val="00C2404E"/>
    <w:rsid w:val="00C24AE8"/>
    <w:rsid w:val="00C24B04"/>
    <w:rsid w:val="00C24D6A"/>
    <w:rsid w:val="00C268BF"/>
    <w:rsid w:val="00C26BDE"/>
    <w:rsid w:val="00C27A11"/>
    <w:rsid w:val="00C27A82"/>
    <w:rsid w:val="00C27B2E"/>
    <w:rsid w:val="00C304F6"/>
    <w:rsid w:val="00C30C68"/>
    <w:rsid w:val="00C30F76"/>
    <w:rsid w:val="00C31317"/>
    <w:rsid w:val="00C33870"/>
    <w:rsid w:val="00C33916"/>
    <w:rsid w:val="00C34097"/>
    <w:rsid w:val="00C34A93"/>
    <w:rsid w:val="00C34EFD"/>
    <w:rsid w:val="00C35138"/>
    <w:rsid w:val="00C357E0"/>
    <w:rsid w:val="00C363AB"/>
    <w:rsid w:val="00C369AE"/>
    <w:rsid w:val="00C36A7F"/>
    <w:rsid w:val="00C36BC9"/>
    <w:rsid w:val="00C36DB3"/>
    <w:rsid w:val="00C36E52"/>
    <w:rsid w:val="00C36F1A"/>
    <w:rsid w:val="00C370FA"/>
    <w:rsid w:val="00C408DC"/>
    <w:rsid w:val="00C4149F"/>
    <w:rsid w:val="00C4168A"/>
    <w:rsid w:val="00C41798"/>
    <w:rsid w:val="00C42114"/>
    <w:rsid w:val="00C4379D"/>
    <w:rsid w:val="00C446CB"/>
    <w:rsid w:val="00C46415"/>
    <w:rsid w:val="00C474FC"/>
    <w:rsid w:val="00C4753F"/>
    <w:rsid w:val="00C47D05"/>
    <w:rsid w:val="00C50E1C"/>
    <w:rsid w:val="00C514CE"/>
    <w:rsid w:val="00C5352C"/>
    <w:rsid w:val="00C5359D"/>
    <w:rsid w:val="00C53D52"/>
    <w:rsid w:val="00C54ADA"/>
    <w:rsid w:val="00C55993"/>
    <w:rsid w:val="00C55CD4"/>
    <w:rsid w:val="00C563D4"/>
    <w:rsid w:val="00C56830"/>
    <w:rsid w:val="00C56B8C"/>
    <w:rsid w:val="00C56E39"/>
    <w:rsid w:val="00C61154"/>
    <w:rsid w:val="00C61361"/>
    <w:rsid w:val="00C613E4"/>
    <w:rsid w:val="00C62156"/>
    <w:rsid w:val="00C62589"/>
    <w:rsid w:val="00C62A5F"/>
    <w:rsid w:val="00C62AE8"/>
    <w:rsid w:val="00C63680"/>
    <w:rsid w:val="00C637B4"/>
    <w:rsid w:val="00C63E03"/>
    <w:rsid w:val="00C63F28"/>
    <w:rsid w:val="00C66297"/>
    <w:rsid w:val="00C66CA8"/>
    <w:rsid w:val="00C66F43"/>
    <w:rsid w:val="00C70F86"/>
    <w:rsid w:val="00C71405"/>
    <w:rsid w:val="00C71808"/>
    <w:rsid w:val="00C719E3"/>
    <w:rsid w:val="00C71BC0"/>
    <w:rsid w:val="00C71CB1"/>
    <w:rsid w:val="00C72D1F"/>
    <w:rsid w:val="00C72F92"/>
    <w:rsid w:val="00C72FC6"/>
    <w:rsid w:val="00C731A8"/>
    <w:rsid w:val="00C748DD"/>
    <w:rsid w:val="00C75020"/>
    <w:rsid w:val="00C757C9"/>
    <w:rsid w:val="00C77080"/>
    <w:rsid w:val="00C77218"/>
    <w:rsid w:val="00C77223"/>
    <w:rsid w:val="00C77238"/>
    <w:rsid w:val="00C8035B"/>
    <w:rsid w:val="00C810AB"/>
    <w:rsid w:val="00C81581"/>
    <w:rsid w:val="00C816CB"/>
    <w:rsid w:val="00C81E62"/>
    <w:rsid w:val="00C82EDB"/>
    <w:rsid w:val="00C834D6"/>
    <w:rsid w:val="00C8369F"/>
    <w:rsid w:val="00C83A18"/>
    <w:rsid w:val="00C84050"/>
    <w:rsid w:val="00C84AD3"/>
    <w:rsid w:val="00C84DE3"/>
    <w:rsid w:val="00C85502"/>
    <w:rsid w:val="00C859CF"/>
    <w:rsid w:val="00C85B2E"/>
    <w:rsid w:val="00C86015"/>
    <w:rsid w:val="00C901ED"/>
    <w:rsid w:val="00C91672"/>
    <w:rsid w:val="00C91EE3"/>
    <w:rsid w:val="00C93148"/>
    <w:rsid w:val="00C94149"/>
    <w:rsid w:val="00C94ACF"/>
    <w:rsid w:val="00C94FDE"/>
    <w:rsid w:val="00C97501"/>
    <w:rsid w:val="00CA094B"/>
    <w:rsid w:val="00CA0B25"/>
    <w:rsid w:val="00CA15B4"/>
    <w:rsid w:val="00CA1C76"/>
    <w:rsid w:val="00CA1E32"/>
    <w:rsid w:val="00CA20C9"/>
    <w:rsid w:val="00CA22DB"/>
    <w:rsid w:val="00CA25D6"/>
    <w:rsid w:val="00CA2974"/>
    <w:rsid w:val="00CA3957"/>
    <w:rsid w:val="00CA3A74"/>
    <w:rsid w:val="00CA3FAB"/>
    <w:rsid w:val="00CA43EA"/>
    <w:rsid w:val="00CA47ED"/>
    <w:rsid w:val="00CA5230"/>
    <w:rsid w:val="00CA6392"/>
    <w:rsid w:val="00CA6396"/>
    <w:rsid w:val="00CA6804"/>
    <w:rsid w:val="00CA6BB8"/>
    <w:rsid w:val="00CA6BDF"/>
    <w:rsid w:val="00CA745F"/>
    <w:rsid w:val="00CA76FC"/>
    <w:rsid w:val="00CA7FAF"/>
    <w:rsid w:val="00CB0203"/>
    <w:rsid w:val="00CB023C"/>
    <w:rsid w:val="00CB03A8"/>
    <w:rsid w:val="00CB11DB"/>
    <w:rsid w:val="00CB1201"/>
    <w:rsid w:val="00CB16B2"/>
    <w:rsid w:val="00CB1E18"/>
    <w:rsid w:val="00CB2632"/>
    <w:rsid w:val="00CB28EB"/>
    <w:rsid w:val="00CB62C7"/>
    <w:rsid w:val="00CB64F7"/>
    <w:rsid w:val="00CB6F8C"/>
    <w:rsid w:val="00CB6FFE"/>
    <w:rsid w:val="00CB70D6"/>
    <w:rsid w:val="00CB73ED"/>
    <w:rsid w:val="00CB75F6"/>
    <w:rsid w:val="00CC0005"/>
    <w:rsid w:val="00CC001E"/>
    <w:rsid w:val="00CC14E2"/>
    <w:rsid w:val="00CC16D4"/>
    <w:rsid w:val="00CC1A6E"/>
    <w:rsid w:val="00CC23F9"/>
    <w:rsid w:val="00CC2947"/>
    <w:rsid w:val="00CC2DDA"/>
    <w:rsid w:val="00CC30E6"/>
    <w:rsid w:val="00CC4251"/>
    <w:rsid w:val="00CC4A1D"/>
    <w:rsid w:val="00CC4E37"/>
    <w:rsid w:val="00CC54BA"/>
    <w:rsid w:val="00CC56C3"/>
    <w:rsid w:val="00CC5A2E"/>
    <w:rsid w:val="00CC5D82"/>
    <w:rsid w:val="00CC67E9"/>
    <w:rsid w:val="00CC690F"/>
    <w:rsid w:val="00CD029D"/>
    <w:rsid w:val="00CD0303"/>
    <w:rsid w:val="00CD1238"/>
    <w:rsid w:val="00CD2344"/>
    <w:rsid w:val="00CD2AEB"/>
    <w:rsid w:val="00CD2AF6"/>
    <w:rsid w:val="00CD2B1A"/>
    <w:rsid w:val="00CD2CD0"/>
    <w:rsid w:val="00CD3507"/>
    <w:rsid w:val="00CD4EA9"/>
    <w:rsid w:val="00CD50A4"/>
    <w:rsid w:val="00CD5D78"/>
    <w:rsid w:val="00CD7625"/>
    <w:rsid w:val="00CD7C4C"/>
    <w:rsid w:val="00CD7D26"/>
    <w:rsid w:val="00CD7E73"/>
    <w:rsid w:val="00CE0B88"/>
    <w:rsid w:val="00CE17E9"/>
    <w:rsid w:val="00CE18CD"/>
    <w:rsid w:val="00CE19D9"/>
    <w:rsid w:val="00CE2410"/>
    <w:rsid w:val="00CE258E"/>
    <w:rsid w:val="00CE2CC7"/>
    <w:rsid w:val="00CE2EE6"/>
    <w:rsid w:val="00CE3D3B"/>
    <w:rsid w:val="00CE4359"/>
    <w:rsid w:val="00CE499F"/>
    <w:rsid w:val="00CE4B28"/>
    <w:rsid w:val="00CE5079"/>
    <w:rsid w:val="00CE5398"/>
    <w:rsid w:val="00CE71A3"/>
    <w:rsid w:val="00CE786A"/>
    <w:rsid w:val="00CE78F3"/>
    <w:rsid w:val="00CF043E"/>
    <w:rsid w:val="00CF0492"/>
    <w:rsid w:val="00CF06E9"/>
    <w:rsid w:val="00CF0B6E"/>
    <w:rsid w:val="00CF1709"/>
    <w:rsid w:val="00CF17B3"/>
    <w:rsid w:val="00CF193A"/>
    <w:rsid w:val="00CF1A8E"/>
    <w:rsid w:val="00CF2106"/>
    <w:rsid w:val="00CF2A26"/>
    <w:rsid w:val="00CF2ADF"/>
    <w:rsid w:val="00CF390B"/>
    <w:rsid w:val="00CF466A"/>
    <w:rsid w:val="00CF4797"/>
    <w:rsid w:val="00CF4A2D"/>
    <w:rsid w:val="00CF5C4D"/>
    <w:rsid w:val="00CF5C9B"/>
    <w:rsid w:val="00CF671A"/>
    <w:rsid w:val="00CF6797"/>
    <w:rsid w:val="00CF6C0D"/>
    <w:rsid w:val="00D000F6"/>
    <w:rsid w:val="00D004D5"/>
    <w:rsid w:val="00D008CC"/>
    <w:rsid w:val="00D010A5"/>
    <w:rsid w:val="00D01C7D"/>
    <w:rsid w:val="00D02818"/>
    <w:rsid w:val="00D02D8A"/>
    <w:rsid w:val="00D03FD1"/>
    <w:rsid w:val="00D045B8"/>
    <w:rsid w:val="00D049E8"/>
    <w:rsid w:val="00D05A40"/>
    <w:rsid w:val="00D05AE7"/>
    <w:rsid w:val="00D05C7D"/>
    <w:rsid w:val="00D05D9D"/>
    <w:rsid w:val="00D06380"/>
    <w:rsid w:val="00D068A3"/>
    <w:rsid w:val="00D06AD2"/>
    <w:rsid w:val="00D06E55"/>
    <w:rsid w:val="00D07046"/>
    <w:rsid w:val="00D074E9"/>
    <w:rsid w:val="00D07514"/>
    <w:rsid w:val="00D0772B"/>
    <w:rsid w:val="00D07DD5"/>
    <w:rsid w:val="00D10405"/>
    <w:rsid w:val="00D10E9C"/>
    <w:rsid w:val="00D10EC3"/>
    <w:rsid w:val="00D110DD"/>
    <w:rsid w:val="00D117CD"/>
    <w:rsid w:val="00D11C36"/>
    <w:rsid w:val="00D11FCC"/>
    <w:rsid w:val="00D1221C"/>
    <w:rsid w:val="00D122BC"/>
    <w:rsid w:val="00D12914"/>
    <w:rsid w:val="00D13434"/>
    <w:rsid w:val="00D13735"/>
    <w:rsid w:val="00D14766"/>
    <w:rsid w:val="00D14A2C"/>
    <w:rsid w:val="00D14C27"/>
    <w:rsid w:val="00D158EE"/>
    <w:rsid w:val="00D15C2D"/>
    <w:rsid w:val="00D1620A"/>
    <w:rsid w:val="00D166B7"/>
    <w:rsid w:val="00D168FE"/>
    <w:rsid w:val="00D168FF"/>
    <w:rsid w:val="00D16A6A"/>
    <w:rsid w:val="00D16B8B"/>
    <w:rsid w:val="00D16BBD"/>
    <w:rsid w:val="00D16D75"/>
    <w:rsid w:val="00D17008"/>
    <w:rsid w:val="00D176B2"/>
    <w:rsid w:val="00D17F77"/>
    <w:rsid w:val="00D203C1"/>
    <w:rsid w:val="00D211CF"/>
    <w:rsid w:val="00D21438"/>
    <w:rsid w:val="00D21737"/>
    <w:rsid w:val="00D219A5"/>
    <w:rsid w:val="00D2257E"/>
    <w:rsid w:val="00D22637"/>
    <w:rsid w:val="00D231E7"/>
    <w:rsid w:val="00D23532"/>
    <w:rsid w:val="00D23BC4"/>
    <w:rsid w:val="00D2419C"/>
    <w:rsid w:val="00D242E8"/>
    <w:rsid w:val="00D244FB"/>
    <w:rsid w:val="00D2469E"/>
    <w:rsid w:val="00D2575D"/>
    <w:rsid w:val="00D25B0A"/>
    <w:rsid w:val="00D26BF8"/>
    <w:rsid w:val="00D26C14"/>
    <w:rsid w:val="00D27064"/>
    <w:rsid w:val="00D27192"/>
    <w:rsid w:val="00D30E35"/>
    <w:rsid w:val="00D30EFB"/>
    <w:rsid w:val="00D31426"/>
    <w:rsid w:val="00D3166B"/>
    <w:rsid w:val="00D320F8"/>
    <w:rsid w:val="00D325D1"/>
    <w:rsid w:val="00D32670"/>
    <w:rsid w:val="00D328AD"/>
    <w:rsid w:val="00D32FFE"/>
    <w:rsid w:val="00D34044"/>
    <w:rsid w:val="00D3414C"/>
    <w:rsid w:val="00D342AC"/>
    <w:rsid w:val="00D34737"/>
    <w:rsid w:val="00D34C66"/>
    <w:rsid w:val="00D35113"/>
    <w:rsid w:val="00D354EA"/>
    <w:rsid w:val="00D363CF"/>
    <w:rsid w:val="00D36CDE"/>
    <w:rsid w:val="00D374D7"/>
    <w:rsid w:val="00D4038C"/>
    <w:rsid w:val="00D406E9"/>
    <w:rsid w:val="00D40808"/>
    <w:rsid w:val="00D40E89"/>
    <w:rsid w:val="00D412DA"/>
    <w:rsid w:val="00D420E9"/>
    <w:rsid w:val="00D42249"/>
    <w:rsid w:val="00D42557"/>
    <w:rsid w:val="00D42C69"/>
    <w:rsid w:val="00D42D23"/>
    <w:rsid w:val="00D42FD4"/>
    <w:rsid w:val="00D43636"/>
    <w:rsid w:val="00D447BD"/>
    <w:rsid w:val="00D448FE"/>
    <w:rsid w:val="00D46459"/>
    <w:rsid w:val="00D4706A"/>
    <w:rsid w:val="00D47702"/>
    <w:rsid w:val="00D477CB"/>
    <w:rsid w:val="00D47A1F"/>
    <w:rsid w:val="00D47B38"/>
    <w:rsid w:val="00D501A9"/>
    <w:rsid w:val="00D50D12"/>
    <w:rsid w:val="00D5117D"/>
    <w:rsid w:val="00D513A2"/>
    <w:rsid w:val="00D5145C"/>
    <w:rsid w:val="00D5186E"/>
    <w:rsid w:val="00D51C2F"/>
    <w:rsid w:val="00D51D53"/>
    <w:rsid w:val="00D5237F"/>
    <w:rsid w:val="00D524A2"/>
    <w:rsid w:val="00D53883"/>
    <w:rsid w:val="00D53DAD"/>
    <w:rsid w:val="00D542B0"/>
    <w:rsid w:val="00D55143"/>
    <w:rsid w:val="00D5518E"/>
    <w:rsid w:val="00D55232"/>
    <w:rsid w:val="00D557CF"/>
    <w:rsid w:val="00D55967"/>
    <w:rsid w:val="00D559ED"/>
    <w:rsid w:val="00D56178"/>
    <w:rsid w:val="00D569EB"/>
    <w:rsid w:val="00D56A5C"/>
    <w:rsid w:val="00D56E18"/>
    <w:rsid w:val="00D60199"/>
    <w:rsid w:val="00D60504"/>
    <w:rsid w:val="00D61580"/>
    <w:rsid w:val="00D6217D"/>
    <w:rsid w:val="00D6289E"/>
    <w:rsid w:val="00D629C2"/>
    <w:rsid w:val="00D6307F"/>
    <w:rsid w:val="00D645F4"/>
    <w:rsid w:val="00D64A72"/>
    <w:rsid w:val="00D653F1"/>
    <w:rsid w:val="00D65962"/>
    <w:rsid w:val="00D65D6F"/>
    <w:rsid w:val="00D66B8D"/>
    <w:rsid w:val="00D67031"/>
    <w:rsid w:val="00D67D09"/>
    <w:rsid w:val="00D67EAB"/>
    <w:rsid w:val="00D7048B"/>
    <w:rsid w:val="00D70CB2"/>
    <w:rsid w:val="00D714B3"/>
    <w:rsid w:val="00D7262D"/>
    <w:rsid w:val="00D72B1D"/>
    <w:rsid w:val="00D73ABA"/>
    <w:rsid w:val="00D73FA0"/>
    <w:rsid w:val="00D742AF"/>
    <w:rsid w:val="00D74331"/>
    <w:rsid w:val="00D751C6"/>
    <w:rsid w:val="00D7523D"/>
    <w:rsid w:val="00D75A7D"/>
    <w:rsid w:val="00D80677"/>
    <w:rsid w:val="00D80C46"/>
    <w:rsid w:val="00D81045"/>
    <w:rsid w:val="00D81EBB"/>
    <w:rsid w:val="00D82BEB"/>
    <w:rsid w:val="00D82EAB"/>
    <w:rsid w:val="00D830EA"/>
    <w:rsid w:val="00D84164"/>
    <w:rsid w:val="00D84534"/>
    <w:rsid w:val="00D8566F"/>
    <w:rsid w:val="00D86932"/>
    <w:rsid w:val="00D87429"/>
    <w:rsid w:val="00D87977"/>
    <w:rsid w:val="00D87A27"/>
    <w:rsid w:val="00D87D14"/>
    <w:rsid w:val="00D90688"/>
    <w:rsid w:val="00D91749"/>
    <w:rsid w:val="00D91D47"/>
    <w:rsid w:val="00D925ED"/>
    <w:rsid w:val="00D926A3"/>
    <w:rsid w:val="00D92CDE"/>
    <w:rsid w:val="00D935A4"/>
    <w:rsid w:val="00D93770"/>
    <w:rsid w:val="00D93B21"/>
    <w:rsid w:val="00D93D61"/>
    <w:rsid w:val="00D93D88"/>
    <w:rsid w:val="00D9407D"/>
    <w:rsid w:val="00D94C90"/>
    <w:rsid w:val="00D953AD"/>
    <w:rsid w:val="00D95683"/>
    <w:rsid w:val="00D95DAF"/>
    <w:rsid w:val="00D95FC5"/>
    <w:rsid w:val="00D96240"/>
    <w:rsid w:val="00D96766"/>
    <w:rsid w:val="00DA0BE0"/>
    <w:rsid w:val="00DA288F"/>
    <w:rsid w:val="00DA3355"/>
    <w:rsid w:val="00DA33D1"/>
    <w:rsid w:val="00DA3500"/>
    <w:rsid w:val="00DA36EB"/>
    <w:rsid w:val="00DA41A9"/>
    <w:rsid w:val="00DA47F4"/>
    <w:rsid w:val="00DA4C27"/>
    <w:rsid w:val="00DA4D01"/>
    <w:rsid w:val="00DA4EA4"/>
    <w:rsid w:val="00DA513F"/>
    <w:rsid w:val="00DA546C"/>
    <w:rsid w:val="00DA5953"/>
    <w:rsid w:val="00DA5A06"/>
    <w:rsid w:val="00DA714D"/>
    <w:rsid w:val="00DA7153"/>
    <w:rsid w:val="00DB0A76"/>
    <w:rsid w:val="00DB0C5E"/>
    <w:rsid w:val="00DB19BE"/>
    <w:rsid w:val="00DB19E6"/>
    <w:rsid w:val="00DB1D07"/>
    <w:rsid w:val="00DB248A"/>
    <w:rsid w:val="00DB24F7"/>
    <w:rsid w:val="00DB33C9"/>
    <w:rsid w:val="00DB4EBF"/>
    <w:rsid w:val="00DB5877"/>
    <w:rsid w:val="00DB6C54"/>
    <w:rsid w:val="00DB76DE"/>
    <w:rsid w:val="00DB7B12"/>
    <w:rsid w:val="00DC0CBB"/>
    <w:rsid w:val="00DC139B"/>
    <w:rsid w:val="00DC18A4"/>
    <w:rsid w:val="00DC1FE7"/>
    <w:rsid w:val="00DC2948"/>
    <w:rsid w:val="00DC29E2"/>
    <w:rsid w:val="00DC3019"/>
    <w:rsid w:val="00DC4291"/>
    <w:rsid w:val="00DC44D5"/>
    <w:rsid w:val="00DC4C01"/>
    <w:rsid w:val="00DC508B"/>
    <w:rsid w:val="00DC52D9"/>
    <w:rsid w:val="00DC574C"/>
    <w:rsid w:val="00DC57B9"/>
    <w:rsid w:val="00DC5F21"/>
    <w:rsid w:val="00DC647C"/>
    <w:rsid w:val="00DC657A"/>
    <w:rsid w:val="00DC787B"/>
    <w:rsid w:val="00DD057A"/>
    <w:rsid w:val="00DD06DC"/>
    <w:rsid w:val="00DD0949"/>
    <w:rsid w:val="00DD0BFE"/>
    <w:rsid w:val="00DD159D"/>
    <w:rsid w:val="00DD1F97"/>
    <w:rsid w:val="00DD2280"/>
    <w:rsid w:val="00DD2559"/>
    <w:rsid w:val="00DD3846"/>
    <w:rsid w:val="00DD38B3"/>
    <w:rsid w:val="00DD3AE7"/>
    <w:rsid w:val="00DD4E1A"/>
    <w:rsid w:val="00DD4F7D"/>
    <w:rsid w:val="00DD6319"/>
    <w:rsid w:val="00DD64A3"/>
    <w:rsid w:val="00DD64D6"/>
    <w:rsid w:val="00DD6CA5"/>
    <w:rsid w:val="00DD7066"/>
    <w:rsid w:val="00DD7365"/>
    <w:rsid w:val="00DD7957"/>
    <w:rsid w:val="00DE06B4"/>
    <w:rsid w:val="00DE117F"/>
    <w:rsid w:val="00DE3414"/>
    <w:rsid w:val="00DE36AE"/>
    <w:rsid w:val="00DE3A49"/>
    <w:rsid w:val="00DE3D04"/>
    <w:rsid w:val="00DE4634"/>
    <w:rsid w:val="00DE4789"/>
    <w:rsid w:val="00DE52D6"/>
    <w:rsid w:val="00DE546D"/>
    <w:rsid w:val="00DE5A00"/>
    <w:rsid w:val="00DE5BF9"/>
    <w:rsid w:val="00DE640E"/>
    <w:rsid w:val="00DE665C"/>
    <w:rsid w:val="00DE71AB"/>
    <w:rsid w:val="00DE71E4"/>
    <w:rsid w:val="00DE7D0F"/>
    <w:rsid w:val="00DF0404"/>
    <w:rsid w:val="00DF051A"/>
    <w:rsid w:val="00DF05CB"/>
    <w:rsid w:val="00DF0992"/>
    <w:rsid w:val="00DF137A"/>
    <w:rsid w:val="00DF14F9"/>
    <w:rsid w:val="00DF191F"/>
    <w:rsid w:val="00DF205B"/>
    <w:rsid w:val="00DF21CD"/>
    <w:rsid w:val="00DF2A9C"/>
    <w:rsid w:val="00DF2EB2"/>
    <w:rsid w:val="00DF3132"/>
    <w:rsid w:val="00DF3B2E"/>
    <w:rsid w:val="00DF3E79"/>
    <w:rsid w:val="00DF4388"/>
    <w:rsid w:val="00DF4436"/>
    <w:rsid w:val="00DF46FC"/>
    <w:rsid w:val="00DF5B86"/>
    <w:rsid w:val="00DF5BD6"/>
    <w:rsid w:val="00DF5C0F"/>
    <w:rsid w:val="00DF5E20"/>
    <w:rsid w:val="00DF71D2"/>
    <w:rsid w:val="00DF7941"/>
    <w:rsid w:val="00E00F8F"/>
    <w:rsid w:val="00E01213"/>
    <w:rsid w:val="00E01810"/>
    <w:rsid w:val="00E01A02"/>
    <w:rsid w:val="00E01C5E"/>
    <w:rsid w:val="00E01E19"/>
    <w:rsid w:val="00E02C34"/>
    <w:rsid w:val="00E03C77"/>
    <w:rsid w:val="00E0474E"/>
    <w:rsid w:val="00E0485C"/>
    <w:rsid w:val="00E062DC"/>
    <w:rsid w:val="00E06689"/>
    <w:rsid w:val="00E068B2"/>
    <w:rsid w:val="00E06C65"/>
    <w:rsid w:val="00E06D4C"/>
    <w:rsid w:val="00E070A8"/>
    <w:rsid w:val="00E07DDF"/>
    <w:rsid w:val="00E10175"/>
    <w:rsid w:val="00E10604"/>
    <w:rsid w:val="00E10E55"/>
    <w:rsid w:val="00E120D9"/>
    <w:rsid w:val="00E123FA"/>
    <w:rsid w:val="00E12613"/>
    <w:rsid w:val="00E12761"/>
    <w:rsid w:val="00E130DF"/>
    <w:rsid w:val="00E13519"/>
    <w:rsid w:val="00E1380E"/>
    <w:rsid w:val="00E13EB1"/>
    <w:rsid w:val="00E143C4"/>
    <w:rsid w:val="00E146D4"/>
    <w:rsid w:val="00E14883"/>
    <w:rsid w:val="00E166F8"/>
    <w:rsid w:val="00E20951"/>
    <w:rsid w:val="00E20D0E"/>
    <w:rsid w:val="00E21545"/>
    <w:rsid w:val="00E23B9B"/>
    <w:rsid w:val="00E23E62"/>
    <w:rsid w:val="00E240E6"/>
    <w:rsid w:val="00E24630"/>
    <w:rsid w:val="00E24C41"/>
    <w:rsid w:val="00E24D09"/>
    <w:rsid w:val="00E256B7"/>
    <w:rsid w:val="00E25C0C"/>
    <w:rsid w:val="00E25CFA"/>
    <w:rsid w:val="00E266DA"/>
    <w:rsid w:val="00E27039"/>
    <w:rsid w:val="00E2711F"/>
    <w:rsid w:val="00E307F9"/>
    <w:rsid w:val="00E309B3"/>
    <w:rsid w:val="00E30C12"/>
    <w:rsid w:val="00E31B4C"/>
    <w:rsid w:val="00E31EA1"/>
    <w:rsid w:val="00E32207"/>
    <w:rsid w:val="00E3260A"/>
    <w:rsid w:val="00E32A3A"/>
    <w:rsid w:val="00E33547"/>
    <w:rsid w:val="00E34518"/>
    <w:rsid w:val="00E34C7B"/>
    <w:rsid w:val="00E34EC0"/>
    <w:rsid w:val="00E3500A"/>
    <w:rsid w:val="00E35012"/>
    <w:rsid w:val="00E35108"/>
    <w:rsid w:val="00E35639"/>
    <w:rsid w:val="00E358DD"/>
    <w:rsid w:val="00E35D10"/>
    <w:rsid w:val="00E35FE5"/>
    <w:rsid w:val="00E36297"/>
    <w:rsid w:val="00E373F1"/>
    <w:rsid w:val="00E37DCB"/>
    <w:rsid w:val="00E4002E"/>
    <w:rsid w:val="00E40763"/>
    <w:rsid w:val="00E407B3"/>
    <w:rsid w:val="00E40B16"/>
    <w:rsid w:val="00E40B65"/>
    <w:rsid w:val="00E40DAB"/>
    <w:rsid w:val="00E41A32"/>
    <w:rsid w:val="00E42085"/>
    <w:rsid w:val="00E42093"/>
    <w:rsid w:val="00E422A6"/>
    <w:rsid w:val="00E430CF"/>
    <w:rsid w:val="00E4328E"/>
    <w:rsid w:val="00E4360B"/>
    <w:rsid w:val="00E43BBA"/>
    <w:rsid w:val="00E4538C"/>
    <w:rsid w:val="00E461BE"/>
    <w:rsid w:val="00E46A2E"/>
    <w:rsid w:val="00E47012"/>
    <w:rsid w:val="00E47841"/>
    <w:rsid w:val="00E47CCC"/>
    <w:rsid w:val="00E500BC"/>
    <w:rsid w:val="00E50B92"/>
    <w:rsid w:val="00E50C6B"/>
    <w:rsid w:val="00E5116C"/>
    <w:rsid w:val="00E51539"/>
    <w:rsid w:val="00E51BC3"/>
    <w:rsid w:val="00E51D96"/>
    <w:rsid w:val="00E53D86"/>
    <w:rsid w:val="00E54FDD"/>
    <w:rsid w:val="00E5550C"/>
    <w:rsid w:val="00E5575C"/>
    <w:rsid w:val="00E56263"/>
    <w:rsid w:val="00E56E5B"/>
    <w:rsid w:val="00E56FED"/>
    <w:rsid w:val="00E57489"/>
    <w:rsid w:val="00E5758E"/>
    <w:rsid w:val="00E578E0"/>
    <w:rsid w:val="00E57F12"/>
    <w:rsid w:val="00E61130"/>
    <w:rsid w:val="00E6184B"/>
    <w:rsid w:val="00E63269"/>
    <w:rsid w:val="00E634D2"/>
    <w:rsid w:val="00E637F3"/>
    <w:rsid w:val="00E64025"/>
    <w:rsid w:val="00E6433F"/>
    <w:rsid w:val="00E67820"/>
    <w:rsid w:val="00E70250"/>
    <w:rsid w:val="00E70781"/>
    <w:rsid w:val="00E70802"/>
    <w:rsid w:val="00E70F29"/>
    <w:rsid w:val="00E71963"/>
    <w:rsid w:val="00E71FDC"/>
    <w:rsid w:val="00E7226A"/>
    <w:rsid w:val="00E726CF"/>
    <w:rsid w:val="00E73158"/>
    <w:rsid w:val="00E73B3B"/>
    <w:rsid w:val="00E74797"/>
    <w:rsid w:val="00E74C5D"/>
    <w:rsid w:val="00E74E7C"/>
    <w:rsid w:val="00E75A26"/>
    <w:rsid w:val="00E75C1F"/>
    <w:rsid w:val="00E76203"/>
    <w:rsid w:val="00E762A3"/>
    <w:rsid w:val="00E76301"/>
    <w:rsid w:val="00E765FB"/>
    <w:rsid w:val="00E76788"/>
    <w:rsid w:val="00E77D8C"/>
    <w:rsid w:val="00E80C45"/>
    <w:rsid w:val="00E8183B"/>
    <w:rsid w:val="00E8186A"/>
    <w:rsid w:val="00E81EB1"/>
    <w:rsid w:val="00E8200B"/>
    <w:rsid w:val="00E820CE"/>
    <w:rsid w:val="00E82571"/>
    <w:rsid w:val="00E83252"/>
    <w:rsid w:val="00E84173"/>
    <w:rsid w:val="00E84688"/>
    <w:rsid w:val="00E848F8"/>
    <w:rsid w:val="00E853FA"/>
    <w:rsid w:val="00E86B7C"/>
    <w:rsid w:val="00E86F86"/>
    <w:rsid w:val="00E876D8"/>
    <w:rsid w:val="00E87723"/>
    <w:rsid w:val="00E87955"/>
    <w:rsid w:val="00E90EF4"/>
    <w:rsid w:val="00E91820"/>
    <w:rsid w:val="00E91FAA"/>
    <w:rsid w:val="00E92163"/>
    <w:rsid w:val="00E9243B"/>
    <w:rsid w:val="00E924E5"/>
    <w:rsid w:val="00E92B57"/>
    <w:rsid w:val="00E931D1"/>
    <w:rsid w:val="00E93240"/>
    <w:rsid w:val="00E9331D"/>
    <w:rsid w:val="00E93343"/>
    <w:rsid w:val="00E937C6"/>
    <w:rsid w:val="00E93A3A"/>
    <w:rsid w:val="00E941EF"/>
    <w:rsid w:val="00E9475D"/>
    <w:rsid w:val="00E9518B"/>
    <w:rsid w:val="00E95E02"/>
    <w:rsid w:val="00E9613F"/>
    <w:rsid w:val="00E96305"/>
    <w:rsid w:val="00E963EB"/>
    <w:rsid w:val="00E96421"/>
    <w:rsid w:val="00E9749A"/>
    <w:rsid w:val="00EA024B"/>
    <w:rsid w:val="00EA02EC"/>
    <w:rsid w:val="00EA1D66"/>
    <w:rsid w:val="00EA2028"/>
    <w:rsid w:val="00EA2E25"/>
    <w:rsid w:val="00EA3465"/>
    <w:rsid w:val="00EA3734"/>
    <w:rsid w:val="00EA3D54"/>
    <w:rsid w:val="00EA3F30"/>
    <w:rsid w:val="00EA40D6"/>
    <w:rsid w:val="00EA45AF"/>
    <w:rsid w:val="00EA4668"/>
    <w:rsid w:val="00EA48A1"/>
    <w:rsid w:val="00EA5321"/>
    <w:rsid w:val="00EA53AA"/>
    <w:rsid w:val="00EA562F"/>
    <w:rsid w:val="00EA59A5"/>
    <w:rsid w:val="00EA5EFE"/>
    <w:rsid w:val="00EA6037"/>
    <w:rsid w:val="00EA6280"/>
    <w:rsid w:val="00EA66B6"/>
    <w:rsid w:val="00EA6E80"/>
    <w:rsid w:val="00EA7226"/>
    <w:rsid w:val="00EB073F"/>
    <w:rsid w:val="00EB086A"/>
    <w:rsid w:val="00EB150F"/>
    <w:rsid w:val="00EB27BD"/>
    <w:rsid w:val="00EB2F75"/>
    <w:rsid w:val="00EB33A9"/>
    <w:rsid w:val="00EB3414"/>
    <w:rsid w:val="00EB3917"/>
    <w:rsid w:val="00EB4163"/>
    <w:rsid w:val="00EB4E00"/>
    <w:rsid w:val="00EB5F28"/>
    <w:rsid w:val="00EB6578"/>
    <w:rsid w:val="00EB6890"/>
    <w:rsid w:val="00EB7527"/>
    <w:rsid w:val="00EC0435"/>
    <w:rsid w:val="00EC0917"/>
    <w:rsid w:val="00EC0B72"/>
    <w:rsid w:val="00EC17AE"/>
    <w:rsid w:val="00EC180D"/>
    <w:rsid w:val="00EC1EBE"/>
    <w:rsid w:val="00EC3B32"/>
    <w:rsid w:val="00EC473C"/>
    <w:rsid w:val="00EC483A"/>
    <w:rsid w:val="00EC53E1"/>
    <w:rsid w:val="00EC5520"/>
    <w:rsid w:val="00EC6A91"/>
    <w:rsid w:val="00EC7A26"/>
    <w:rsid w:val="00EC7D5B"/>
    <w:rsid w:val="00ED10B5"/>
    <w:rsid w:val="00ED177A"/>
    <w:rsid w:val="00ED194E"/>
    <w:rsid w:val="00ED1C4A"/>
    <w:rsid w:val="00ED225B"/>
    <w:rsid w:val="00ED278E"/>
    <w:rsid w:val="00ED2B60"/>
    <w:rsid w:val="00ED2C3A"/>
    <w:rsid w:val="00ED3963"/>
    <w:rsid w:val="00ED3AA7"/>
    <w:rsid w:val="00ED3F33"/>
    <w:rsid w:val="00ED413A"/>
    <w:rsid w:val="00ED48DE"/>
    <w:rsid w:val="00ED5989"/>
    <w:rsid w:val="00ED7A7F"/>
    <w:rsid w:val="00ED7B7E"/>
    <w:rsid w:val="00ED7BB7"/>
    <w:rsid w:val="00ED7C20"/>
    <w:rsid w:val="00EE0521"/>
    <w:rsid w:val="00EE0C56"/>
    <w:rsid w:val="00EE0DA1"/>
    <w:rsid w:val="00EE1DAB"/>
    <w:rsid w:val="00EE206A"/>
    <w:rsid w:val="00EE2713"/>
    <w:rsid w:val="00EE2A34"/>
    <w:rsid w:val="00EE328D"/>
    <w:rsid w:val="00EE343E"/>
    <w:rsid w:val="00EE3F1E"/>
    <w:rsid w:val="00EE40F1"/>
    <w:rsid w:val="00EE428B"/>
    <w:rsid w:val="00EE43FA"/>
    <w:rsid w:val="00EE4874"/>
    <w:rsid w:val="00EE5096"/>
    <w:rsid w:val="00EE509A"/>
    <w:rsid w:val="00EE664D"/>
    <w:rsid w:val="00EE679D"/>
    <w:rsid w:val="00EE6E6F"/>
    <w:rsid w:val="00EE6FFA"/>
    <w:rsid w:val="00EE7028"/>
    <w:rsid w:val="00EE7119"/>
    <w:rsid w:val="00EE7534"/>
    <w:rsid w:val="00EE768A"/>
    <w:rsid w:val="00EE7835"/>
    <w:rsid w:val="00EE79A9"/>
    <w:rsid w:val="00EE7BAF"/>
    <w:rsid w:val="00EF006A"/>
    <w:rsid w:val="00EF0620"/>
    <w:rsid w:val="00EF0FFF"/>
    <w:rsid w:val="00EF157D"/>
    <w:rsid w:val="00EF1D84"/>
    <w:rsid w:val="00EF21E0"/>
    <w:rsid w:val="00EF2AAC"/>
    <w:rsid w:val="00EF2AF5"/>
    <w:rsid w:val="00EF2C53"/>
    <w:rsid w:val="00EF3263"/>
    <w:rsid w:val="00EF3429"/>
    <w:rsid w:val="00EF3643"/>
    <w:rsid w:val="00EF36C6"/>
    <w:rsid w:val="00EF3813"/>
    <w:rsid w:val="00EF3A6C"/>
    <w:rsid w:val="00EF402F"/>
    <w:rsid w:val="00EF4AEB"/>
    <w:rsid w:val="00EF5ED2"/>
    <w:rsid w:val="00EF6F5D"/>
    <w:rsid w:val="00EF7133"/>
    <w:rsid w:val="00EF7FCC"/>
    <w:rsid w:val="00F009CE"/>
    <w:rsid w:val="00F01390"/>
    <w:rsid w:val="00F01D2E"/>
    <w:rsid w:val="00F01DBB"/>
    <w:rsid w:val="00F0216B"/>
    <w:rsid w:val="00F02E87"/>
    <w:rsid w:val="00F04345"/>
    <w:rsid w:val="00F04357"/>
    <w:rsid w:val="00F043FC"/>
    <w:rsid w:val="00F043FE"/>
    <w:rsid w:val="00F04AF5"/>
    <w:rsid w:val="00F0509A"/>
    <w:rsid w:val="00F053E3"/>
    <w:rsid w:val="00F05603"/>
    <w:rsid w:val="00F05827"/>
    <w:rsid w:val="00F05C55"/>
    <w:rsid w:val="00F064C5"/>
    <w:rsid w:val="00F064C9"/>
    <w:rsid w:val="00F0692F"/>
    <w:rsid w:val="00F069DE"/>
    <w:rsid w:val="00F06FBC"/>
    <w:rsid w:val="00F0705E"/>
    <w:rsid w:val="00F078DB"/>
    <w:rsid w:val="00F1018B"/>
    <w:rsid w:val="00F1079F"/>
    <w:rsid w:val="00F10C28"/>
    <w:rsid w:val="00F1120C"/>
    <w:rsid w:val="00F1187B"/>
    <w:rsid w:val="00F12967"/>
    <w:rsid w:val="00F12A3F"/>
    <w:rsid w:val="00F12D58"/>
    <w:rsid w:val="00F12FA1"/>
    <w:rsid w:val="00F139F0"/>
    <w:rsid w:val="00F13B61"/>
    <w:rsid w:val="00F15DB5"/>
    <w:rsid w:val="00F15E43"/>
    <w:rsid w:val="00F174B8"/>
    <w:rsid w:val="00F17702"/>
    <w:rsid w:val="00F20004"/>
    <w:rsid w:val="00F203FE"/>
    <w:rsid w:val="00F204DB"/>
    <w:rsid w:val="00F207D2"/>
    <w:rsid w:val="00F20970"/>
    <w:rsid w:val="00F2172E"/>
    <w:rsid w:val="00F224DE"/>
    <w:rsid w:val="00F22A87"/>
    <w:rsid w:val="00F22ADE"/>
    <w:rsid w:val="00F233C8"/>
    <w:rsid w:val="00F23561"/>
    <w:rsid w:val="00F25F00"/>
    <w:rsid w:val="00F26E5C"/>
    <w:rsid w:val="00F27118"/>
    <w:rsid w:val="00F27EC6"/>
    <w:rsid w:val="00F27FC8"/>
    <w:rsid w:val="00F30278"/>
    <w:rsid w:val="00F304D2"/>
    <w:rsid w:val="00F30C4D"/>
    <w:rsid w:val="00F31349"/>
    <w:rsid w:val="00F317FC"/>
    <w:rsid w:val="00F3195B"/>
    <w:rsid w:val="00F31FA6"/>
    <w:rsid w:val="00F322F8"/>
    <w:rsid w:val="00F323AE"/>
    <w:rsid w:val="00F324D0"/>
    <w:rsid w:val="00F32ED6"/>
    <w:rsid w:val="00F33157"/>
    <w:rsid w:val="00F338EB"/>
    <w:rsid w:val="00F3406E"/>
    <w:rsid w:val="00F342DE"/>
    <w:rsid w:val="00F35237"/>
    <w:rsid w:val="00F355AA"/>
    <w:rsid w:val="00F357D5"/>
    <w:rsid w:val="00F359AC"/>
    <w:rsid w:val="00F362B0"/>
    <w:rsid w:val="00F365E1"/>
    <w:rsid w:val="00F37389"/>
    <w:rsid w:val="00F379AA"/>
    <w:rsid w:val="00F432B6"/>
    <w:rsid w:val="00F43376"/>
    <w:rsid w:val="00F4361E"/>
    <w:rsid w:val="00F43AA9"/>
    <w:rsid w:val="00F43B98"/>
    <w:rsid w:val="00F43EC8"/>
    <w:rsid w:val="00F447A5"/>
    <w:rsid w:val="00F4503C"/>
    <w:rsid w:val="00F450DD"/>
    <w:rsid w:val="00F45A6F"/>
    <w:rsid w:val="00F46AF7"/>
    <w:rsid w:val="00F46FAE"/>
    <w:rsid w:val="00F47B44"/>
    <w:rsid w:val="00F508AB"/>
    <w:rsid w:val="00F50CF1"/>
    <w:rsid w:val="00F51336"/>
    <w:rsid w:val="00F51A41"/>
    <w:rsid w:val="00F51E34"/>
    <w:rsid w:val="00F51E68"/>
    <w:rsid w:val="00F53124"/>
    <w:rsid w:val="00F53208"/>
    <w:rsid w:val="00F53918"/>
    <w:rsid w:val="00F54F0F"/>
    <w:rsid w:val="00F55404"/>
    <w:rsid w:val="00F55DE2"/>
    <w:rsid w:val="00F55E72"/>
    <w:rsid w:val="00F56BF5"/>
    <w:rsid w:val="00F56DED"/>
    <w:rsid w:val="00F57C21"/>
    <w:rsid w:val="00F57FFB"/>
    <w:rsid w:val="00F60437"/>
    <w:rsid w:val="00F61329"/>
    <w:rsid w:val="00F6145B"/>
    <w:rsid w:val="00F61CF3"/>
    <w:rsid w:val="00F621B5"/>
    <w:rsid w:val="00F6234D"/>
    <w:rsid w:val="00F62CBA"/>
    <w:rsid w:val="00F62D28"/>
    <w:rsid w:val="00F63ADB"/>
    <w:rsid w:val="00F64B72"/>
    <w:rsid w:val="00F64CBC"/>
    <w:rsid w:val="00F652C1"/>
    <w:rsid w:val="00F6584F"/>
    <w:rsid w:val="00F66291"/>
    <w:rsid w:val="00F66CBB"/>
    <w:rsid w:val="00F6767A"/>
    <w:rsid w:val="00F677AB"/>
    <w:rsid w:val="00F67CF2"/>
    <w:rsid w:val="00F70C92"/>
    <w:rsid w:val="00F71D35"/>
    <w:rsid w:val="00F72A25"/>
    <w:rsid w:val="00F73BDC"/>
    <w:rsid w:val="00F73DC3"/>
    <w:rsid w:val="00F73FD8"/>
    <w:rsid w:val="00F74435"/>
    <w:rsid w:val="00F7443F"/>
    <w:rsid w:val="00F744A6"/>
    <w:rsid w:val="00F754A7"/>
    <w:rsid w:val="00F767CF"/>
    <w:rsid w:val="00F76FA5"/>
    <w:rsid w:val="00F77BDC"/>
    <w:rsid w:val="00F8058B"/>
    <w:rsid w:val="00F81C6F"/>
    <w:rsid w:val="00F821FC"/>
    <w:rsid w:val="00F828EE"/>
    <w:rsid w:val="00F8298B"/>
    <w:rsid w:val="00F82D49"/>
    <w:rsid w:val="00F83C7A"/>
    <w:rsid w:val="00F845C6"/>
    <w:rsid w:val="00F847BA"/>
    <w:rsid w:val="00F84E5A"/>
    <w:rsid w:val="00F84FD0"/>
    <w:rsid w:val="00F85D60"/>
    <w:rsid w:val="00F85D87"/>
    <w:rsid w:val="00F85DA7"/>
    <w:rsid w:val="00F871D3"/>
    <w:rsid w:val="00F87494"/>
    <w:rsid w:val="00F87AA5"/>
    <w:rsid w:val="00F90112"/>
    <w:rsid w:val="00F901C5"/>
    <w:rsid w:val="00F90AF1"/>
    <w:rsid w:val="00F9111C"/>
    <w:rsid w:val="00F91193"/>
    <w:rsid w:val="00F91340"/>
    <w:rsid w:val="00F92513"/>
    <w:rsid w:val="00F92521"/>
    <w:rsid w:val="00F9253C"/>
    <w:rsid w:val="00F9278B"/>
    <w:rsid w:val="00F932E2"/>
    <w:rsid w:val="00F93F43"/>
    <w:rsid w:val="00F94271"/>
    <w:rsid w:val="00F9490D"/>
    <w:rsid w:val="00F9578D"/>
    <w:rsid w:val="00F96621"/>
    <w:rsid w:val="00F968C6"/>
    <w:rsid w:val="00F96BD3"/>
    <w:rsid w:val="00F96E99"/>
    <w:rsid w:val="00F9724D"/>
    <w:rsid w:val="00F97996"/>
    <w:rsid w:val="00F979E2"/>
    <w:rsid w:val="00F97DA8"/>
    <w:rsid w:val="00FA0678"/>
    <w:rsid w:val="00FA0F36"/>
    <w:rsid w:val="00FA17E3"/>
    <w:rsid w:val="00FA1A1D"/>
    <w:rsid w:val="00FA1ED1"/>
    <w:rsid w:val="00FA206F"/>
    <w:rsid w:val="00FA2868"/>
    <w:rsid w:val="00FA28DC"/>
    <w:rsid w:val="00FA2999"/>
    <w:rsid w:val="00FA2D33"/>
    <w:rsid w:val="00FA43BF"/>
    <w:rsid w:val="00FA4F6B"/>
    <w:rsid w:val="00FA5114"/>
    <w:rsid w:val="00FA561F"/>
    <w:rsid w:val="00FA56A2"/>
    <w:rsid w:val="00FA56E3"/>
    <w:rsid w:val="00FA5816"/>
    <w:rsid w:val="00FA5900"/>
    <w:rsid w:val="00FA59AB"/>
    <w:rsid w:val="00FA5B6F"/>
    <w:rsid w:val="00FA6096"/>
    <w:rsid w:val="00FA6656"/>
    <w:rsid w:val="00FA680F"/>
    <w:rsid w:val="00FA68D4"/>
    <w:rsid w:val="00FA6A37"/>
    <w:rsid w:val="00FB01D4"/>
    <w:rsid w:val="00FB078E"/>
    <w:rsid w:val="00FB08B1"/>
    <w:rsid w:val="00FB10EE"/>
    <w:rsid w:val="00FB23C6"/>
    <w:rsid w:val="00FB2DCB"/>
    <w:rsid w:val="00FB3863"/>
    <w:rsid w:val="00FB48AB"/>
    <w:rsid w:val="00FB4EE6"/>
    <w:rsid w:val="00FB51D7"/>
    <w:rsid w:val="00FB588A"/>
    <w:rsid w:val="00FB588F"/>
    <w:rsid w:val="00FB59DC"/>
    <w:rsid w:val="00FB5DEC"/>
    <w:rsid w:val="00FB6E15"/>
    <w:rsid w:val="00FB757A"/>
    <w:rsid w:val="00FB7C09"/>
    <w:rsid w:val="00FB7D84"/>
    <w:rsid w:val="00FC0047"/>
    <w:rsid w:val="00FC039D"/>
    <w:rsid w:val="00FC0983"/>
    <w:rsid w:val="00FC168C"/>
    <w:rsid w:val="00FC2175"/>
    <w:rsid w:val="00FC339F"/>
    <w:rsid w:val="00FC369D"/>
    <w:rsid w:val="00FC3A81"/>
    <w:rsid w:val="00FC3D9A"/>
    <w:rsid w:val="00FC4F1C"/>
    <w:rsid w:val="00FC6827"/>
    <w:rsid w:val="00FC69C4"/>
    <w:rsid w:val="00FC6D22"/>
    <w:rsid w:val="00FC7044"/>
    <w:rsid w:val="00FC7136"/>
    <w:rsid w:val="00FC7164"/>
    <w:rsid w:val="00FC7771"/>
    <w:rsid w:val="00FD0954"/>
    <w:rsid w:val="00FD0BEB"/>
    <w:rsid w:val="00FD1814"/>
    <w:rsid w:val="00FD1F13"/>
    <w:rsid w:val="00FD2B5F"/>
    <w:rsid w:val="00FD409C"/>
    <w:rsid w:val="00FD461D"/>
    <w:rsid w:val="00FD4E36"/>
    <w:rsid w:val="00FD5959"/>
    <w:rsid w:val="00FD6B43"/>
    <w:rsid w:val="00FD6CF7"/>
    <w:rsid w:val="00FD768D"/>
    <w:rsid w:val="00FD7E3C"/>
    <w:rsid w:val="00FE0475"/>
    <w:rsid w:val="00FE07DD"/>
    <w:rsid w:val="00FE0D76"/>
    <w:rsid w:val="00FE17C8"/>
    <w:rsid w:val="00FE2042"/>
    <w:rsid w:val="00FE206B"/>
    <w:rsid w:val="00FE24DA"/>
    <w:rsid w:val="00FE2E40"/>
    <w:rsid w:val="00FE3100"/>
    <w:rsid w:val="00FE3393"/>
    <w:rsid w:val="00FE3A28"/>
    <w:rsid w:val="00FE433E"/>
    <w:rsid w:val="00FE4616"/>
    <w:rsid w:val="00FE5130"/>
    <w:rsid w:val="00FE55D7"/>
    <w:rsid w:val="00FE6419"/>
    <w:rsid w:val="00FE6743"/>
    <w:rsid w:val="00FE74C8"/>
    <w:rsid w:val="00FE7C1A"/>
    <w:rsid w:val="00FF04B3"/>
    <w:rsid w:val="00FF0A6A"/>
    <w:rsid w:val="00FF162E"/>
    <w:rsid w:val="00FF1989"/>
    <w:rsid w:val="00FF1B9E"/>
    <w:rsid w:val="00FF1F34"/>
    <w:rsid w:val="00FF3EDB"/>
    <w:rsid w:val="00FF4D57"/>
    <w:rsid w:val="00FF4DF8"/>
    <w:rsid w:val="00FF51A5"/>
    <w:rsid w:val="00FF6635"/>
    <w:rsid w:val="00FF70C3"/>
    <w:rsid w:val="00FF7C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F4E97A"/>
  <w15:chartTrackingRefBased/>
  <w15:docId w15:val="{C55D7E24-B7C4-46AB-A22C-5FC6BF88E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lsdException w:name="index 2" w:semiHidden="1"/>
    <w:lsdException w:name="index 3" w:semiHidden="1"/>
    <w:lsdException w:name="index 4" w:semiHidden="1"/>
    <w:lsdException w:name="index 5" w:semiHidden="1"/>
    <w:lsdException w:name="index 6" w:semiHidden="1"/>
    <w:lsdException w:name="index 7" w:semiHidden="1" w:uiPriority="99"/>
    <w:lsdException w:name="index 8" w:semiHidden="1" w:uiPriority="99"/>
    <w:lsdException w:name="index 9" w:semiHidden="1" w:uiPriority="99"/>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lsdException w:name="annotation text" w:semiHidden="1"/>
    <w:lsdException w:name="header" w:semiHidden="1" w:unhideWhenUsed="1"/>
    <w:lsdException w:name="footer" w:semiHidden="1" w:uiPriority="99" w:unhideWhenUsed="1"/>
    <w:lsdException w:name="index heading" w:semiHidden="1" w:uiPriority="99"/>
    <w:lsdException w:name="caption" w:semiHidden="1" w:unhideWhenUsed="1" w:qFormat="1"/>
    <w:lsdException w:name="table of figures" w:semiHidden="1" w:uiPriority="99"/>
    <w:lsdException w:name="envelope address" w:semiHidden="1"/>
    <w:lsdException w:name="envelope return" w:semiHidden="1" w:uiPriority="99"/>
    <w:lsdException w:name="footnote reference" w:semiHidden="1"/>
    <w:lsdException w:name="annotation reference" w:semiHidden="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iPriority="99"/>
    <w:lsdException w:name="macro" w:semiHidden="1" w:uiPriority="99"/>
    <w:lsdException w:name="toa heading" w:semiHidden="1" w:uiPriority="99"/>
    <w:lsdException w:name="List" w:semiHidden="1"/>
    <w:lsdException w:name="List Bullet" w:semiHidden="1" w:uiPriority="99" w:unhideWhenUsed="1"/>
    <w:lsdException w:name="List Number" w:semiHidden="1"/>
    <w:lsdException w:name="List 2" w:semiHidden="1"/>
    <w:lsdException w:name="List 3" w:semiHidden="1"/>
    <w:lsdException w:name="List 4" w:semiHidden="1" w:uiPriority="99"/>
    <w:lsdException w:name="List 5" w:semiHidden="1"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lsdException w:name="List Number 3" w:semiHidden="1"/>
    <w:lsdException w:name="List Number 4" w:semiHidden="1"/>
    <w:lsdException w:name="List Number 5" w:semiHidden="1"/>
    <w:lsdException w:name="Title" w:uiPriority="10" w:qFormat="1"/>
    <w:lsdException w:name="Closing" w:semiHidden="1" w:uiPriority="99"/>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uiPriority="99"/>
    <w:lsdException w:name="Date" w:semiHidden="1"/>
    <w:lsdException w:name="Body Text First Indent" w:semiHidden="1" w:uiPriority="99"/>
    <w:lsdException w:name="Body Text First Indent 2" w:semiHidden="1" w:uiPriority="99"/>
    <w:lsdException w:name="Note Heading" w:semiHidden="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iPriority="99" w:unhideWhenUsed="1"/>
    <w:lsdException w:name="Strong" w:semiHidden="1" w:uiPriority="22" w:qFormat="1"/>
    <w:lsdException w:name="Emphasis" w:uiPriority="20" w:qFormat="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uiPriority="99"/>
    <w:lsdException w:name="HTML Acronym" w:semiHidden="1"/>
    <w:lsdException w:name="HTML Address" w:semiHidden="1"/>
    <w:lsdException w:name="HTML Cite" w:semiHidden="1"/>
    <w:lsdException w:name="HTML Code" w:semiHidden="1" w:uiPriority="99"/>
    <w:lsdException w:name="HTML Definition" w:semiHidden="1"/>
    <w:lsdException w:name="HTML Keyboard" w:semiHidden="1"/>
    <w:lsdException w:name="HTML Preformatted" w:semiHidden="1" w:uiPriority="99"/>
    <w:lsdException w:name="HTML Sample" w:semiHidden="1"/>
    <w:lsdException w:name="HTML Typewriter" w:semiHidden="1"/>
    <w:lsdException w:name="HTML Variable" w:semiHidden="1"/>
    <w:lsdException w:name="Normal Table" w:semiHidden="1" w:uiPriority="99" w:unhideWhenUsed="1"/>
    <w:lsdException w:name="annotation subject" w:semiHidden="1" w:uiPriority="99"/>
    <w:lsdException w:name="No List" w:semiHidden="1" w:uiPriority="99"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A42CF9"/>
    <w:pPr>
      <w:spacing w:after="0" w:line="240" w:lineRule="auto"/>
    </w:pPr>
    <w:rPr>
      <w:rFonts w:ascii="Times New Roman" w:hAnsi="Times New Roman"/>
      <w:sz w:val="26"/>
    </w:rPr>
  </w:style>
  <w:style w:type="paragraph" w:styleId="1">
    <w:name w:val="heading 1"/>
    <w:basedOn w:val="a9"/>
    <w:next w:val="a9"/>
    <w:link w:val="13"/>
    <w:qFormat/>
    <w:rsid w:val="001566C1"/>
    <w:pPr>
      <w:keepNext/>
      <w:keepLines/>
      <w:pageBreakBefore/>
      <w:numPr>
        <w:numId w:val="5"/>
      </w:numPr>
      <w:spacing w:before="240" w:after="120"/>
      <w:jc w:val="center"/>
      <w:outlineLvl w:val="0"/>
    </w:pPr>
    <w:rPr>
      <w:rFonts w:eastAsiaTheme="majorEastAsia" w:cstheme="majorBidi"/>
      <w:b/>
      <w:sz w:val="32"/>
      <w:szCs w:val="32"/>
    </w:rPr>
  </w:style>
  <w:style w:type="paragraph" w:styleId="21">
    <w:name w:val="heading 2"/>
    <w:aliases w:val="Numbered text 3 Знак,H2 Знак,Раздел Знак,Заголовок 2 Знак Знак Знак,H2 Знак Знак Знак,Numbered text 3 Знак Знак Знак,h2 Знак Знак Знак,Numbered text 3 Знак1 Знак,2 headline Знак Знак,h Знак Знак,headline Знак Знак,2 headline Знак1,h Знак1"/>
    <w:basedOn w:val="a9"/>
    <w:next w:val="a9"/>
    <w:link w:val="24"/>
    <w:qFormat/>
    <w:rsid w:val="001566C1"/>
    <w:pPr>
      <w:keepNext/>
      <w:keepLines/>
      <w:numPr>
        <w:ilvl w:val="1"/>
        <w:numId w:val="5"/>
      </w:numPr>
      <w:spacing w:before="240" w:after="120"/>
      <w:outlineLvl w:val="1"/>
    </w:pPr>
    <w:rPr>
      <w:rFonts w:eastAsiaTheme="majorEastAsia" w:cstheme="majorBidi"/>
      <w:b/>
      <w:sz w:val="28"/>
      <w:szCs w:val="26"/>
    </w:rPr>
  </w:style>
  <w:style w:type="paragraph" w:styleId="30">
    <w:name w:val="heading 3"/>
    <w:aliases w:val="H3,Char,h:3,h,3,31,ITT t3,PA Minor Section,TE Heading,Title3,list,l3,Level 3 Head,heading 3,h3,H31,H32,H33,H34,H35,título 3,subhead,1.,TF-Overskrift 3,Titre3,alltoc,Table3,3heading,Heading 3 - old,orderpara2,l31,32,l32,33,l33,34,l34,35,l35,o"/>
    <w:basedOn w:val="a9"/>
    <w:next w:val="a9"/>
    <w:link w:val="34"/>
    <w:qFormat/>
    <w:rsid w:val="00984DDC"/>
    <w:pPr>
      <w:keepNext/>
      <w:keepLines/>
      <w:numPr>
        <w:ilvl w:val="2"/>
        <w:numId w:val="5"/>
      </w:numPr>
      <w:spacing w:before="240" w:after="120"/>
      <w:outlineLvl w:val="2"/>
    </w:pPr>
    <w:rPr>
      <w:rFonts w:eastAsiaTheme="majorEastAsia" w:cstheme="majorBidi"/>
      <w:b/>
      <w:sz w:val="28"/>
      <w:szCs w:val="24"/>
    </w:rPr>
  </w:style>
  <w:style w:type="paragraph" w:styleId="41">
    <w:name w:val="heading 4"/>
    <w:basedOn w:val="a9"/>
    <w:next w:val="a9"/>
    <w:link w:val="43"/>
    <w:qFormat/>
    <w:rsid w:val="00984DDC"/>
    <w:pPr>
      <w:keepNext/>
      <w:keepLines/>
      <w:numPr>
        <w:ilvl w:val="3"/>
        <w:numId w:val="5"/>
      </w:numPr>
      <w:spacing w:before="240" w:after="120"/>
      <w:outlineLvl w:val="3"/>
    </w:pPr>
    <w:rPr>
      <w:rFonts w:eastAsiaTheme="majorEastAsia" w:cstheme="majorBidi"/>
      <w:b/>
      <w:iCs/>
    </w:rPr>
  </w:style>
  <w:style w:type="paragraph" w:styleId="51">
    <w:name w:val="heading 5"/>
    <w:basedOn w:val="a9"/>
    <w:next w:val="a9"/>
    <w:link w:val="54"/>
    <w:qFormat/>
    <w:rsid w:val="00984DDC"/>
    <w:pPr>
      <w:keepNext/>
      <w:keepLines/>
      <w:numPr>
        <w:ilvl w:val="4"/>
        <w:numId w:val="5"/>
      </w:numPr>
      <w:spacing w:before="240" w:after="120"/>
      <w:outlineLvl w:val="4"/>
    </w:pPr>
    <w:rPr>
      <w:rFonts w:eastAsiaTheme="majorEastAsia" w:cstheme="majorBidi"/>
      <w:b/>
    </w:rPr>
  </w:style>
  <w:style w:type="paragraph" w:styleId="6">
    <w:name w:val="heading 6"/>
    <w:basedOn w:val="a9"/>
    <w:next w:val="a9"/>
    <w:link w:val="60"/>
    <w:qFormat/>
    <w:rsid w:val="00984DDC"/>
    <w:pPr>
      <w:keepNext/>
      <w:keepLines/>
      <w:numPr>
        <w:ilvl w:val="5"/>
        <w:numId w:val="5"/>
      </w:numPr>
      <w:spacing w:before="240" w:after="120"/>
      <w:outlineLvl w:val="5"/>
    </w:pPr>
    <w:rPr>
      <w:rFonts w:eastAsiaTheme="majorEastAsia" w:cstheme="majorBidi"/>
      <w:b/>
    </w:rPr>
  </w:style>
  <w:style w:type="paragraph" w:styleId="7">
    <w:name w:val="heading 7"/>
    <w:basedOn w:val="a9"/>
    <w:next w:val="a9"/>
    <w:link w:val="70"/>
    <w:qFormat/>
    <w:rsid w:val="006F4C77"/>
    <w:pPr>
      <w:keepNext/>
      <w:keepLines/>
      <w:numPr>
        <w:ilvl w:val="6"/>
        <w:numId w:val="5"/>
      </w:numPr>
      <w:spacing w:before="240" w:after="120"/>
      <w:outlineLvl w:val="6"/>
    </w:pPr>
    <w:rPr>
      <w:rFonts w:eastAsiaTheme="majorEastAsia" w:cstheme="majorBidi"/>
      <w:b/>
      <w:iCs/>
    </w:rPr>
  </w:style>
  <w:style w:type="paragraph" w:styleId="8">
    <w:name w:val="heading 8"/>
    <w:basedOn w:val="a9"/>
    <w:next w:val="a9"/>
    <w:link w:val="80"/>
    <w:qFormat/>
    <w:rsid w:val="006F4C77"/>
    <w:pPr>
      <w:keepNext/>
      <w:keepLines/>
      <w:numPr>
        <w:ilvl w:val="7"/>
        <w:numId w:val="5"/>
      </w:numPr>
      <w:spacing w:before="240" w:after="120"/>
      <w:outlineLvl w:val="7"/>
    </w:pPr>
    <w:rPr>
      <w:rFonts w:eastAsiaTheme="majorEastAsia" w:cstheme="majorBidi"/>
      <w:b/>
      <w:szCs w:val="21"/>
    </w:rPr>
  </w:style>
  <w:style w:type="paragraph" w:styleId="9">
    <w:name w:val="heading 9"/>
    <w:basedOn w:val="a9"/>
    <w:next w:val="a9"/>
    <w:link w:val="90"/>
    <w:qFormat/>
    <w:rsid w:val="006F4C77"/>
    <w:pPr>
      <w:keepNext/>
      <w:keepLines/>
      <w:numPr>
        <w:ilvl w:val="8"/>
        <w:numId w:val="5"/>
      </w:numPr>
      <w:spacing w:before="240" w:after="120"/>
      <w:outlineLvl w:val="8"/>
    </w:pPr>
    <w:rPr>
      <w:rFonts w:eastAsiaTheme="majorEastAsia" w:cstheme="majorBidi"/>
      <w:b/>
      <w:iCs/>
      <w:szCs w:val="21"/>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3">
    <w:name w:val="Заголовок 1 Знак"/>
    <w:basedOn w:val="aa"/>
    <w:link w:val="1"/>
    <w:rsid w:val="00CE786A"/>
    <w:rPr>
      <w:rFonts w:ascii="Times New Roman" w:eastAsiaTheme="majorEastAsia" w:hAnsi="Times New Roman" w:cstheme="majorBidi"/>
      <w:b/>
      <w:sz w:val="32"/>
      <w:szCs w:val="32"/>
    </w:rPr>
  </w:style>
  <w:style w:type="character" w:customStyle="1" w:styleId="24">
    <w:name w:val="Заголовок 2 Знак"/>
    <w:aliases w:val="Numbered text 3 Знак Знак,H2 Знак Знак,Раздел Знак Знак,Заголовок 2 Знак Знак Знак Знак,H2 Знак Знак Знак Знак,Numbered text 3 Знак Знак Знак Знак,h2 Знак Знак Знак Знак,Numbered text 3 Знак1 Знак Знак,2 headline Знак Знак Знак"/>
    <w:basedOn w:val="aa"/>
    <w:link w:val="21"/>
    <w:rsid w:val="00CE786A"/>
    <w:rPr>
      <w:rFonts w:ascii="Times New Roman" w:eastAsiaTheme="majorEastAsia" w:hAnsi="Times New Roman" w:cstheme="majorBidi"/>
      <w:b/>
      <w:sz w:val="28"/>
      <w:szCs w:val="26"/>
    </w:rPr>
  </w:style>
  <w:style w:type="character" w:customStyle="1" w:styleId="34">
    <w:name w:val="Заголовок 3 Знак"/>
    <w:aliases w:val="H3 Знак,Char Знак,h:3 Знак,h Знак,3 Знак,31 Знак,ITT t3 Знак,PA Minor Section Знак,TE Heading Знак,Title3 Знак,list Знак,l3 Знак,Level 3 Head Знак,heading 3 Знак,h3 Знак,H31 Знак,H32 Знак,H33 Знак,H34 Знак,H35 Знак,título 3 Знак,1. Знак"/>
    <w:basedOn w:val="aa"/>
    <w:link w:val="30"/>
    <w:rsid w:val="00CE786A"/>
    <w:rPr>
      <w:rFonts w:ascii="Times New Roman" w:eastAsiaTheme="majorEastAsia" w:hAnsi="Times New Roman" w:cstheme="majorBidi"/>
      <w:b/>
      <w:sz w:val="28"/>
      <w:szCs w:val="24"/>
    </w:rPr>
  </w:style>
  <w:style w:type="character" w:customStyle="1" w:styleId="43">
    <w:name w:val="Заголовок 4 Знак"/>
    <w:basedOn w:val="aa"/>
    <w:link w:val="41"/>
    <w:rsid w:val="00CE786A"/>
    <w:rPr>
      <w:rFonts w:ascii="Times New Roman" w:eastAsiaTheme="majorEastAsia" w:hAnsi="Times New Roman" w:cstheme="majorBidi"/>
      <w:b/>
      <w:iCs/>
      <w:sz w:val="26"/>
    </w:rPr>
  </w:style>
  <w:style w:type="character" w:customStyle="1" w:styleId="54">
    <w:name w:val="Заголовок 5 Знак"/>
    <w:basedOn w:val="aa"/>
    <w:link w:val="51"/>
    <w:rsid w:val="00CE786A"/>
    <w:rPr>
      <w:rFonts w:ascii="Times New Roman" w:eastAsiaTheme="majorEastAsia" w:hAnsi="Times New Roman" w:cstheme="majorBidi"/>
      <w:b/>
      <w:sz w:val="26"/>
    </w:rPr>
  </w:style>
  <w:style w:type="character" w:customStyle="1" w:styleId="60">
    <w:name w:val="Заголовок 6 Знак"/>
    <w:basedOn w:val="aa"/>
    <w:link w:val="6"/>
    <w:rsid w:val="00CE786A"/>
    <w:rPr>
      <w:rFonts w:ascii="Times New Roman" w:eastAsiaTheme="majorEastAsia" w:hAnsi="Times New Roman" w:cstheme="majorBidi"/>
      <w:b/>
      <w:sz w:val="26"/>
    </w:rPr>
  </w:style>
  <w:style w:type="character" w:customStyle="1" w:styleId="70">
    <w:name w:val="Заголовок 7 Знак"/>
    <w:basedOn w:val="aa"/>
    <w:link w:val="7"/>
    <w:rsid w:val="00CE786A"/>
    <w:rPr>
      <w:rFonts w:ascii="Times New Roman" w:eastAsiaTheme="majorEastAsia" w:hAnsi="Times New Roman" w:cstheme="majorBidi"/>
      <w:b/>
      <w:iCs/>
      <w:sz w:val="26"/>
    </w:rPr>
  </w:style>
  <w:style w:type="character" w:customStyle="1" w:styleId="80">
    <w:name w:val="Заголовок 8 Знак"/>
    <w:basedOn w:val="aa"/>
    <w:link w:val="8"/>
    <w:rsid w:val="00CE786A"/>
    <w:rPr>
      <w:rFonts w:ascii="Times New Roman" w:eastAsiaTheme="majorEastAsia" w:hAnsi="Times New Roman" w:cstheme="majorBidi"/>
      <w:b/>
      <w:sz w:val="26"/>
      <w:szCs w:val="21"/>
    </w:rPr>
  </w:style>
  <w:style w:type="character" w:customStyle="1" w:styleId="90">
    <w:name w:val="Заголовок 9 Знак"/>
    <w:basedOn w:val="aa"/>
    <w:link w:val="9"/>
    <w:rsid w:val="00CE786A"/>
    <w:rPr>
      <w:rFonts w:ascii="Times New Roman" w:eastAsiaTheme="majorEastAsia" w:hAnsi="Times New Roman" w:cstheme="majorBidi"/>
      <w:b/>
      <w:iCs/>
      <w:sz w:val="26"/>
      <w:szCs w:val="21"/>
    </w:rPr>
  </w:style>
  <w:style w:type="paragraph" w:styleId="ad">
    <w:name w:val="Title"/>
    <w:basedOn w:val="a9"/>
    <w:next w:val="a9"/>
    <w:link w:val="ae"/>
    <w:uiPriority w:val="10"/>
    <w:semiHidden/>
    <w:qFormat/>
    <w:rsid w:val="006F4C77"/>
    <w:pPr>
      <w:spacing w:before="240" w:after="120"/>
      <w:contextualSpacing/>
      <w:jc w:val="center"/>
    </w:pPr>
    <w:rPr>
      <w:rFonts w:eastAsiaTheme="majorEastAsia" w:cstheme="majorBidi"/>
      <w:b/>
      <w:kern w:val="28"/>
      <w:sz w:val="32"/>
      <w:szCs w:val="56"/>
    </w:rPr>
  </w:style>
  <w:style w:type="character" w:customStyle="1" w:styleId="ae">
    <w:name w:val="Заголовок Знак"/>
    <w:basedOn w:val="aa"/>
    <w:link w:val="ad"/>
    <w:uiPriority w:val="10"/>
    <w:semiHidden/>
    <w:rsid w:val="00CE786A"/>
    <w:rPr>
      <w:rFonts w:ascii="Times New Roman" w:eastAsiaTheme="majorEastAsia" w:hAnsi="Times New Roman" w:cstheme="majorBidi"/>
      <w:b/>
      <w:kern w:val="28"/>
      <w:sz w:val="32"/>
      <w:szCs w:val="56"/>
    </w:rPr>
  </w:style>
  <w:style w:type="paragraph" w:styleId="af">
    <w:name w:val="Subtitle"/>
    <w:basedOn w:val="a9"/>
    <w:next w:val="a9"/>
    <w:link w:val="af0"/>
    <w:qFormat/>
    <w:rsid w:val="00F1187B"/>
    <w:pPr>
      <w:numPr>
        <w:ilvl w:val="1"/>
      </w:numPr>
      <w:spacing w:before="240" w:after="120"/>
      <w:ind w:left="851"/>
    </w:pPr>
    <w:rPr>
      <w:rFonts w:eastAsiaTheme="minorEastAsia"/>
      <w:b/>
    </w:rPr>
  </w:style>
  <w:style w:type="character" w:customStyle="1" w:styleId="af0">
    <w:name w:val="Подзаголовок Знак"/>
    <w:basedOn w:val="aa"/>
    <w:link w:val="af"/>
    <w:uiPriority w:val="11"/>
    <w:semiHidden/>
    <w:rsid w:val="00CE786A"/>
    <w:rPr>
      <w:rFonts w:ascii="Times New Roman" w:eastAsiaTheme="minorEastAsia" w:hAnsi="Times New Roman"/>
      <w:b/>
      <w:sz w:val="24"/>
    </w:rPr>
  </w:style>
  <w:style w:type="paragraph" w:styleId="af1">
    <w:name w:val="Body Text"/>
    <w:basedOn w:val="a9"/>
    <w:link w:val="af2"/>
    <w:semiHidden/>
    <w:rsid w:val="00985197"/>
    <w:pPr>
      <w:ind w:firstLine="851"/>
      <w:jc w:val="both"/>
    </w:pPr>
  </w:style>
  <w:style w:type="character" w:customStyle="1" w:styleId="af2">
    <w:name w:val="Основной текст Знак"/>
    <w:basedOn w:val="aa"/>
    <w:link w:val="af1"/>
    <w:semiHidden/>
    <w:rsid w:val="00CE786A"/>
    <w:rPr>
      <w:rFonts w:ascii="Times New Roman" w:hAnsi="Times New Roman"/>
      <w:sz w:val="24"/>
    </w:rPr>
  </w:style>
  <w:style w:type="paragraph" w:styleId="af3">
    <w:name w:val="TOC Heading"/>
    <w:basedOn w:val="1"/>
    <w:next w:val="a9"/>
    <w:link w:val="af4"/>
    <w:uiPriority w:val="39"/>
    <w:qFormat/>
    <w:rsid w:val="005A46B8"/>
    <w:pPr>
      <w:numPr>
        <w:numId w:val="0"/>
      </w:numPr>
      <w:outlineLvl w:val="9"/>
    </w:pPr>
  </w:style>
  <w:style w:type="paragraph" w:styleId="14">
    <w:name w:val="toc 1"/>
    <w:basedOn w:val="a9"/>
    <w:next w:val="a9"/>
    <w:autoRedefine/>
    <w:uiPriority w:val="39"/>
    <w:rsid w:val="001F0182"/>
    <w:pPr>
      <w:tabs>
        <w:tab w:val="left" w:pos="480"/>
        <w:tab w:val="right" w:leader="dot" w:pos="9345"/>
      </w:tabs>
      <w:spacing w:before="200" w:after="100"/>
    </w:pPr>
    <w:rPr>
      <w:rFonts w:ascii="Rostelecom Basis Light" w:hAnsi="Rostelecom Basis Light"/>
      <w:noProof/>
    </w:rPr>
  </w:style>
  <w:style w:type="paragraph" w:styleId="25">
    <w:name w:val="toc 2"/>
    <w:basedOn w:val="a9"/>
    <w:next w:val="a9"/>
    <w:autoRedefine/>
    <w:uiPriority w:val="39"/>
    <w:rsid w:val="00CC4A1D"/>
    <w:pPr>
      <w:spacing w:after="100"/>
      <w:ind w:left="240"/>
    </w:pPr>
    <w:rPr>
      <w:rFonts w:ascii="Rostelecom Basis Light" w:hAnsi="Rostelecom Basis Light"/>
    </w:rPr>
  </w:style>
  <w:style w:type="paragraph" w:styleId="35">
    <w:name w:val="toc 3"/>
    <w:basedOn w:val="a9"/>
    <w:next w:val="a9"/>
    <w:autoRedefine/>
    <w:uiPriority w:val="39"/>
    <w:rsid w:val="00501C6C"/>
    <w:pPr>
      <w:spacing w:after="100"/>
      <w:ind w:left="480"/>
    </w:pPr>
    <w:rPr>
      <w:rFonts w:ascii="Rostelecom Basis Light" w:hAnsi="Rostelecom Basis Light"/>
    </w:rPr>
  </w:style>
  <w:style w:type="character" w:styleId="af5">
    <w:name w:val="Hyperlink"/>
    <w:basedOn w:val="aa"/>
    <w:uiPriority w:val="99"/>
    <w:rsid w:val="00CC4A1D"/>
    <w:rPr>
      <w:rFonts w:ascii="Rostelecom Basis Light" w:hAnsi="Rostelecom Basis Light"/>
      <w:color w:val="0563C1" w:themeColor="hyperlink"/>
      <w:sz w:val="26"/>
      <w:u w:val="single"/>
    </w:rPr>
  </w:style>
  <w:style w:type="paragraph" w:styleId="44">
    <w:name w:val="toc 4"/>
    <w:basedOn w:val="a9"/>
    <w:next w:val="a9"/>
    <w:autoRedefine/>
    <w:uiPriority w:val="39"/>
    <w:rsid w:val="00F12A3F"/>
    <w:pPr>
      <w:spacing w:after="100"/>
      <w:ind w:left="720"/>
    </w:pPr>
  </w:style>
  <w:style w:type="paragraph" w:styleId="55">
    <w:name w:val="toc 5"/>
    <w:basedOn w:val="a9"/>
    <w:next w:val="a9"/>
    <w:autoRedefine/>
    <w:uiPriority w:val="39"/>
    <w:rsid w:val="00F12A3F"/>
    <w:pPr>
      <w:spacing w:after="100"/>
      <w:ind w:left="960"/>
    </w:pPr>
  </w:style>
  <w:style w:type="paragraph" w:styleId="a0">
    <w:name w:val="List Bullet"/>
    <w:basedOn w:val="a9"/>
    <w:link w:val="af6"/>
    <w:uiPriority w:val="99"/>
    <w:semiHidden/>
    <w:rsid w:val="003F49B1"/>
    <w:pPr>
      <w:numPr>
        <w:numId w:val="1"/>
      </w:numPr>
      <w:ind w:left="1702" w:hanging="284"/>
      <w:contextualSpacing/>
      <w:jc w:val="both"/>
    </w:pPr>
  </w:style>
  <w:style w:type="paragraph" w:styleId="20">
    <w:name w:val="List Bullet 2"/>
    <w:basedOn w:val="a9"/>
    <w:link w:val="26"/>
    <w:uiPriority w:val="99"/>
    <w:semiHidden/>
    <w:rsid w:val="00666A0C"/>
    <w:pPr>
      <w:numPr>
        <w:numId w:val="2"/>
      </w:numPr>
      <w:ind w:left="2269" w:hanging="284"/>
      <w:contextualSpacing/>
      <w:jc w:val="both"/>
    </w:pPr>
  </w:style>
  <w:style w:type="paragraph" w:styleId="36">
    <w:name w:val="List Bullet 3"/>
    <w:basedOn w:val="a9"/>
    <w:link w:val="37"/>
    <w:uiPriority w:val="99"/>
    <w:semiHidden/>
    <w:rsid w:val="004824CB"/>
    <w:pPr>
      <w:ind w:left="2835" w:hanging="283"/>
      <w:contextualSpacing/>
      <w:jc w:val="both"/>
    </w:pPr>
  </w:style>
  <w:style w:type="paragraph" w:styleId="40">
    <w:name w:val="List Bullet 4"/>
    <w:basedOn w:val="a9"/>
    <w:link w:val="45"/>
    <w:uiPriority w:val="99"/>
    <w:semiHidden/>
    <w:rsid w:val="004824CB"/>
    <w:pPr>
      <w:numPr>
        <w:numId w:val="3"/>
      </w:numPr>
      <w:ind w:left="3403" w:hanging="284"/>
      <w:contextualSpacing/>
      <w:jc w:val="both"/>
    </w:pPr>
  </w:style>
  <w:style w:type="paragraph" w:styleId="50">
    <w:name w:val="List Bullet 5"/>
    <w:basedOn w:val="a9"/>
    <w:link w:val="56"/>
    <w:uiPriority w:val="99"/>
    <w:semiHidden/>
    <w:rsid w:val="004824CB"/>
    <w:pPr>
      <w:numPr>
        <w:numId w:val="4"/>
      </w:numPr>
      <w:ind w:left="3969" w:hanging="283"/>
      <w:contextualSpacing/>
      <w:jc w:val="both"/>
    </w:pPr>
  </w:style>
  <w:style w:type="character" w:styleId="af7">
    <w:name w:val="FollowedHyperlink"/>
    <w:basedOn w:val="aa"/>
    <w:uiPriority w:val="99"/>
    <w:semiHidden/>
    <w:rsid w:val="007956ED"/>
    <w:rPr>
      <w:rFonts w:ascii="Times New Roman" w:hAnsi="Times New Roman"/>
      <w:b w:val="0"/>
      <w:i w:val="0"/>
      <w:color w:val="954F72" w:themeColor="followedHyperlink"/>
      <w:sz w:val="24"/>
      <w:u w:val="single"/>
    </w:rPr>
  </w:style>
  <w:style w:type="paragraph" w:styleId="af8">
    <w:name w:val="endnote text"/>
    <w:basedOn w:val="a9"/>
    <w:link w:val="af9"/>
    <w:rsid w:val="007956ED"/>
    <w:rPr>
      <w:sz w:val="20"/>
      <w:szCs w:val="20"/>
    </w:rPr>
  </w:style>
  <w:style w:type="character" w:customStyle="1" w:styleId="af9">
    <w:name w:val="Текст концевой сноски Знак"/>
    <w:basedOn w:val="aa"/>
    <w:link w:val="af8"/>
    <w:rsid w:val="00CD7C4C"/>
    <w:rPr>
      <w:rFonts w:ascii="Times New Roman" w:hAnsi="Times New Roman"/>
      <w:sz w:val="20"/>
      <w:szCs w:val="20"/>
    </w:rPr>
  </w:style>
  <w:style w:type="paragraph" w:styleId="afa">
    <w:name w:val="footnote text"/>
    <w:basedOn w:val="a9"/>
    <w:link w:val="afb"/>
    <w:rsid w:val="00781AE8"/>
    <w:rPr>
      <w:rFonts w:ascii="Rostelecom Basis Light" w:hAnsi="Rostelecom Basis Light"/>
      <w:sz w:val="20"/>
      <w:szCs w:val="20"/>
    </w:rPr>
  </w:style>
  <w:style w:type="character" w:customStyle="1" w:styleId="afb">
    <w:name w:val="Текст сноски Знак"/>
    <w:basedOn w:val="aa"/>
    <w:link w:val="afa"/>
    <w:rsid w:val="00781AE8"/>
    <w:rPr>
      <w:rFonts w:ascii="Rostelecom Basis Light" w:hAnsi="Rostelecom Basis Light"/>
      <w:sz w:val="20"/>
      <w:szCs w:val="20"/>
    </w:rPr>
  </w:style>
  <w:style w:type="character" w:styleId="afc">
    <w:name w:val="page number"/>
    <w:basedOn w:val="aa"/>
    <w:rsid w:val="007956ED"/>
    <w:rPr>
      <w:rFonts w:ascii="Times New Roman" w:hAnsi="Times New Roman"/>
      <w:b w:val="0"/>
      <w:i w:val="0"/>
      <w:sz w:val="24"/>
    </w:rPr>
  </w:style>
  <w:style w:type="character" w:styleId="afd">
    <w:name w:val="endnote reference"/>
    <w:basedOn w:val="aa"/>
    <w:rsid w:val="007956ED"/>
    <w:rPr>
      <w:rFonts w:ascii="Times New Roman" w:hAnsi="Times New Roman"/>
      <w:vertAlign w:val="superscript"/>
    </w:rPr>
  </w:style>
  <w:style w:type="character" w:styleId="afe">
    <w:name w:val="Emphasis"/>
    <w:uiPriority w:val="20"/>
    <w:qFormat/>
    <w:rsid w:val="00316088"/>
    <w:rPr>
      <w:rFonts w:ascii="Times New Roman" w:hAnsi="Times New Roman" w:cs="Times New Roman"/>
      <w:i/>
      <w:color w:val="auto"/>
    </w:rPr>
  </w:style>
  <w:style w:type="paragraph" w:styleId="aff">
    <w:name w:val="caption"/>
    <w:basedOn w:val="a9"/>
    <w:next w:val="a9"/>
    <w:link w:val="aff0"/>
    <w:qFormat/>
    <w:rsid w:val="00316088"/>
    <w:rPr>
      <w:iCs/>
      <w:szCs w:val="18"/>
    </w:rPr>
  </w:style>
  <w:style w:type="table" w:styleId="aff1">
    <w:name w:val="Table Grid"/>
    <w:basedOn w:val="ab"/>
    <w:uiPriority w:val="39"/>
    <w:rsid w:val="006B0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header"/>
    <w:aliases w:val="ВерхКолонтитул,header-first,HeaderPort,??????? ??????????,Even"/>
    <w:basedOn w:val="a9"/>
    <w:link w:val="aff3"/>
    <w:rsid w:val="002A2394"/>
    <w:pPr>
      <w:tabs>
        <w:tab w:val="center" w:pos="4677"/>
        <w:tab w:val="right" w:pos="9355"/>
      </w:tabs>
      <w:jc w:val="center"/>
    </w:pPr>
  </w:style>
  <w:style w:type="character" w:customStyle="1" w:styleId="aff3">
    <w:name w:val="Верхний колонтитул Знак"/>
    <w:aliases w:val="ВерхКолонтитул Знак,header-first Знак,HeaderPort Знак,??????? ?????????? Знак,Even Знак"/>
    <w:basedOn w:val="aa"/>
    <w:link w:val="aff2"/>
    <w:uiPriority w:val="99"/>
    <w:rsid w:val="00CE786A"/>
    <w:rPr>
      <w:rFonts w:ascii="Times New Roman" w:hAnsi="Times New Roman"/>
      <w:sz w:val="24"/>
    </w:rPr>
  </w:style>
  <w:style w:type="paragraph" w:styleId="aff4">
    <w:name w:val="footer"/>
    <w:basedOn w:val="a9"/>
    <w:link w:val="aff5"/>
    <w:uiPriority w:val="99"/>
    <w:rsid w:val="002A2394"/>
    <w:pPr>
      <w:tabs>
        <w:tab w:val="center" w:pos="4677"/>
        <w:tab w:val="right" w:pos="9355"/>
      </w:tabs>
    </w:pPr>
  </w:style>
  <w:style w:type="character" w:customStyle="1" w:styleId="aff5">
    <w:name w:val="Нижний колонтитул Знак"/>
    <w:basedOn w:val="aa"/>
    <w:link w:val="aff4"/>
    <w:uiPriority w:val="99"/>
    <w:rsid w:val="00CE786A"/>
    <w:rPr>
      <w:rFonts w:ascii="Times New Roman" w:hAnsi="Times New Roman"/>
      <w:sz w:val="24"/>
    </w:rPr>
  </w:style>
  <w:style w:type="paragraph" w:customStyle="1" w:styleId="aff6">
    <w:name w:val="РТК Название таблицы"/>
    <w:basedOn w:val="aff"/>
    <w:link w:val="aff7"/>
    <w:qFormat/>
    <w:rsid w:val="000D042A"/>
    <w:pPr>
      <w:keepNext/>
      <w:keepLines/>
      <w:spacing w:before="120" w:after="60"/>
    </w:pPr>
    <w:rPr>
      <w:rFonts w:ascii="Rostelecom Basis Light" w:hAnsi="Rostelecom Basis Light"/>
      <w:sz w:val="22"/>
    </w:rPr>
  </w:style>
  <w:style w:type="paragraph" w:customStyle="1" w:styleId="aff8">
    <w:name w:val="РТК Текст таблицы"/>
    <w:basedOn w:val="a9"/>
    <w:link w:val="aff9"/>
    <w:qFormat/>
    <w:rsid w:val="000D042A"/>
    <w:pPr>
      <w:jc w:val="both"/>
    </w:pPr>
    <w:rPr>
      <w:rFonts w:ascii="Rostelecom Basis Light" w:hAnsi="Rostelecom Basis Light"/>
      <w:sz w:val="20"/>
    </w:rPr>
  </w:style>
  <w:style w:type="character" w:customStyle="1" w:styleId="aff0">
    <w:name w:val="Название объекта Знак"/>
    <w:basedOn w:val="aa"/>
    <w:link w:val="aff"/>
    <w:uiPriority w:val="35"/>
    <w:semiHidden/>
    <w:rsid w:val="00CE786A"/>
    <w:rPr>
      <w:rFonts w:ascii="Times New Roman" w:hAnsi="Times New Roman"/>
      <w:iCs/>
      <w:sz w:val="24"/>
      <w:szCs w:val="18"/>
    </w:rPr>
  </w:style>
  <w:style w:type="character" w:customStyle="1" w:styleId="aff7">
    <w:name w:val="РТК Название таблицы Знак"/>
    <w:basedOn w:val="aff0"/>
    <w:link w:val="aff6"/>
    <w:rsid w:val="000D042A"/>
    <w:rPr>
      <w:rFonts w:ascii="Rostelecom Basis Light" w:hAnsi="Rostelecom Basis Light"/>
      <w:iCs/>
      <w:sz w:val="24"/>
      <w:szCs w:val="18"/>
    </w:rPr>
  </w:style>
  <w:style w:type="paragraph" w:customStyle="1" w:styleId="affa">
    <w:name w:val="РТК Текст таблицы Название графы"/>
    <w:basedOn w:val="a9"/>
    <w:link w:val="affb"/>
    <w:qFormat/>
    <w:rsid w:val="000D042A"/>
    <w:rPr>
      <w:rFonts w:ascii="Rostelecom Basis Light" w:hAnsi="Rostelecom Basis Light"/>
      <w:b/>
      <w:color w:val="FFFFFF" w:themeColor="background1"/>
      <w:sz w:val="20"/>
    </w:rPr>
  </w:style>
  <w:style w:type="character" w:customStyle="1" w:styleId="aff9">
    <w:name w:val="РТК Текст таблицы Знак"/>
    <w:basedOn w:val="aa"/>
    <w:link w:val="aff8"/>
    <w:rsid w:val="000D042A"/>
    <w:rPr>
      <w:rFonts w:ascii="Rostelecom Basis Light" w:hAnsi="Rostelecom Basis Light"/>
      <w:sz w:val="20"/>
    </w:rPr>
  </w:style>
  <w:style w:type="paragraph" w:styleId="affc">
    <w:name w:val="List Paragraph"/>
    <w:basedOn w:val="a9"/>
    <w:link w:val="affd"/>
    <w:uiPriority w:val="34"/>
    <w:qFormat/>
    <w:rsid w:val="00131C2B"/>
    <w:pPr>
      <w:ind w:left="720"/>
      <w:contextualSpacing/>
    </w:pPr>
  </w:style>
  <w:style w:type="character" w:customStyle="1" w:styleId="affb">
    <w:name w:val="РТК Текст таблицы Название графы Знак"/>
    <w:basedOn w:val="aa"/>
    <w:link w:val="affa"/>
    <w:rsid w:val="000D042A"/>
    <w:rPr>
      <w:rFonts w:ascii="Rostelecom Basis Light" w:hAnsi="Rostelecom Basis Light"/>
      <w:b/>
      <w:color w:val="FFFFFF" w:themeColor="background1"/>
      <w:sz w:val="20"/>
    </w:rPr>
  </w:style>
  <w:style w:type="paragraph" w:customStyle="1" w:styleId="affe">
    <w:name w:val="РТК Текст таблицы Маркированный список"/>
    <w:basedOn w:val="a0"/>
    <w:link w:val="afff"/>
    <w:qFormat/>
    <w:rsid w:val="00B307FD"/>
    <w:pPr>
      <w:ind w:left="851"/>
    </w:pPr>
    <w:rPr>
      <w:rFonts w:ascii="Rostelecom Basis Light" w:hAnsi="Rostelecom Basis Light"/>
      <w:sz w:val="22"/>
    </w:rPr>
  </w:style>
  <w:style w:type="paragraph" w:customStyle="1" w:styleId="27">
    <w:name w:val="РТК Текст таблицы Маркированный список 2"/>
    <w:basedOn w:val="a0"/>
    <w:link w:val="28"/>
    <w:qFormat/>
    <w:rsid w:val="000B4719"/>
    <w:pPr>
      <w:ind w:left="1418"/>
    </w:pPr>
  </w:style>
  <w:style w:type="character" w:customStyle="1" w:styleId="afff">
    <w:name w:val="РТК Текст таблицы Маркированный список Знак"/>
    <w:basedOn w:val="aa"/>
    <w:link w:val="affe"/>
    <w:rsid w:val="00B307FD"/>
    <w:rPr>
      <w:rFonts w:ascii="Rostelecom Basis Light" w:hAnsi="Rostelecom Basis Light"/>
    </w:rPr>
  </w:style>
  <w:style w:type="paragraph" w:customStyle="1" w:styleId="38">
    <w:name w:val="РТК Текст таблицы Маркированный список 3"/>
    <w:basedOn w:val="a0"/>
    <w:link w:val="39"/>
    <w:qFormat/>
    <w:rsid w:val="000B4719"/>
    <w:pPr>
      <w:ind w:left="1985"/>
    </w:pPr>
  </w:style>
  <w:style w:type="character" w:customStyle="1" w:styleId="28">
    <w:name w:val="РТК Текст таблицы Маркированный список 2 Знак"/>
    <w:basedOn w:val="aa"/>
    <w:link w:val="27"/>
    <w:rsid w:val="000B4719"/>
    <w:rPr>
      <w:rFonts w:ascii="Times New Roman" w:hAnsi="Times New Roman"/>
      <w:sz w:val="26"/>
    </w:rPr>
  </w:style>
  <w:style w:type="paragraph" w:customStyle="1" w:styleId="afff0">
    <w:name w:val="РТК Название рисунка"/>
    <w:basedOn w:val="aff"/>
    <w:next w:val="afff1"/>
    <w:link w:val="afff2"/>
    <w:qFormat/>
    <w:rsid w:val="007B0C49"/>
    <w:pPr>
      <w:spacing w:before="60" w:after="120"/>
      <w:jc w:val="center"/>
    </w:pPr>
    <w:rPr>
      <w:sz w:val="22"/>
    </w:rPr>
  </w:style>
  <w:style w:type="character" w:customStyle="1" w:styleId="39">
    <w:name w:val="РТК Текст таблицы Маркированный список 3 Знак"/>
    <w:basedOn w:val="aa"/>
    <w:link w:val="38"/>
    <w:rsid w:val="000B4719"/>
    <w:rPr>
      <w:rFonts w:ascii="Times New Roman" w:hAnsi="Times New Roman"/>
      <w:sz w:val="26"/>
    </w:rPr>
  </w:style>
  <w:style w:type="paragraph" w:customStyle="1" w:styleId="afff3">
    <w:name w:val="РТК Рисунок"/>
    <w:basedOn w:val="a9"/>
    <w:next w:val="afff0"/>
    <w:link w:val="afff4"/>
    <w:qFormat/>
    <w:rsid w:val="00FE17C8"/>
    <w:pPr>
      <w:keepNext/>
      <w:spacing w:before="120"/>
      <w:jc w:val="center"/>
    </w:pPr>
    <w:rPr>
      <w:rFonts w:ascii="Rostelecom Basis Light" w:hAnsi="Rostelecom Basis Light"/>
    </w:rPr>
  </w:style>
  <w:style w:type="character" w:customStyle="1" w:styleId="afff2">
    <w:name w:val="РТК Название рисунка Знак"/>
    <w:basedOn w:val="aff0"/>
    <w:link w:val="afff0"/>
    <w:rsid w:val="007B0C49"/>
    <w:rPr>
      <w:rFonts w:ascii="Times New Roman" w:hAnsi="Times New Roman"/>
      <w:iCs/>
      <w:sz w:val="24"/>
      <w:szCs w:val="18"/>
    </w:rPr>
  </w:style>
  <w:style w:type="paragraph" w:styleId="29">
    <w:name w:val="Body Text 2"/>
    <w:basedOn w:val="a9"/>
    <w:link w:val="2a"/>
    <w:semiHidden/>
    <w:rsid w:val="00501BD5"/>
    <w:pPr>
      <w:spacing w:after="120" w:line="480" w:lineRule="auto"/>
    </w:pPr>
  </w:style>
  <w:style w:type="character" w:customStyle="1" w:styleId="afff4">
    <w:name w:val="РТК Рисунок Знак"/>
    <w:basedOn w:val="aa"/>
    <w:link w:val="afff3"/>
    <w:rsid w:val="00FE17C8"/>
    <w:rPr>
      <w:rFonts w:ascii="Rostelecom Basis Light" w:hAnsi="Rostelecom Basis Light"/>
      <w:sz w:val="26"/>
    </w:rPr>
  </w:style>
  <w:style w:type="character" w:customStyle="1" w:styleId="2a">
    <w:name w:val="Основной текст 2 Знак"/>
    <w:basedOn w:val="aa"/>
    <w:link w:val="29"/>
    <w:uiPriority w:val="99"/>
    <w:semiHidden/>
    <w:rsid w:val="00CE786A"/>
    <w:rPr>
      <w:rFonts w:ascii="Times New Roman" w:hAnsi="Times New Roman"/>
      <w:sz w:val="24"/>
    </w:rPr>
  </w:style>
  <w:style w:type="paragraph" w:customStyle="1" w:styleId="a8">
    <w:name w:val="РТК Заголовок Приложение"/>
    <w:basedOn w:val="1"/>
    <w:next w:val="afff1"/>
    <w:link w:val="afff5"/>
    <w:qFormat/>
    <w:rsid w:val="00250CBB"/>
    <w:pPr>
      <w:numPr>
        <w:numId w:val="6"/>
      </w:numPr>
      <w:tabs>
        <w:tab w:val="left" w:pos="2410"/>
      </w:tabs>
      <w:jc w:val="right"/>
    </w:pPr>
    <w:rPr>
      <w:rFonts w:ascii="Rostelecom Basis" w:hAnsi="Rostelecom Basis"/>
      <w:caps/>
      <w:sz w:val="36"/>
    </w:rPr>
  </w:style>
  <w:style w:type="paragraph" w:styleId="afff6">
    <w:name w:val="Balloon Text"/>
    <w:basedOn w:val="a9"/>
    <w:link w:val="afff7"/>
    <w:semiHidden/>
    <w:rsid w:val="005A46B8"/>
    <w:rPr>
      <w:rFonts w:ascii="Segoe UI" w:hAnsi="Segoe UI" w:cs="Segoe UI"/>
      <w:sz w:val="18"/>
      <w:szCs w:val="18"/>
    </w:rPr>
  </w:style>
  <w:style w:type="character" w:customStyle="1" w:styleId="afff5">
    <w:name w:val="РТК Заголовок Приложение Знак"/>
    <w:basedOn w:val="13"/>
    <w:link w:val="a8"/>
    <w:rsid w:val="00250CBB"/>
    <w:rPr>
      <w:rFonts w:ascii="Rostelecom Basis" w:eastAsiaTheme="majorEastAsia" w:hAnsi="Rostelecom Basis" w:cstheme="majorBidi"/>
      <w:b/>
      <w:caps/>
      <w:sz w:val="36"/>
      <w:szCs w:val="32"/>
    </w:rPr>
  </w:style>
  <w:style w:type="character" w:customStyle="1" w:styleId="afff7">
    <w:name w:val="Текст выноски Знак"/>
    <w:basedOn w:val="aa"/>
    <w:link w:val="afff6"/>
    <w:semiHidden/>
    <w:rsid w:val="00CD7C4C"/>
    <w:rPr>
      <w:rFonts w:ascii="Segoe UI" w:hAnsi="Segoe UI" w:cs="Segoe UI"/>
      <w:sz w:val="18"/>
      <w:szCs w:val="18"/>
    </w:rPr>
  </w:style>
  <w:style w:type="paragraph" w:styleId="afff8">
    <w:name w:val="No Spacing"/>
    <w:link w:val="afff9"/>
    <w:uiPriority w:val="1"/>
    <w:semiHidden/>
    <w:qFormat/>
    <w:rsid w:val="002E121A"/>
    <w:pPr>
      <w:spacing w:after="0" w:line="240" w:lineRule="auto"/>
    </w:pPr>
    <w:rPr>
      <w:rFonts w:eastAsiaTheme="minorEastAsia"/>
      <w:lang w:eastAsia="ru-RU"/>
    </w:rPr>
  </w:style>
  <w:style w:type="character" w:customStyle="1" w:styleId="afff9">
    <w:name w:val="Без интервала Знак"/>
    <w:basedOn w:val="aa"/>
    <w:link w:val="afff8"/>
    <w:uiPriority w:val="1"/>
    <w:semiHidden/>
    <w:rsid w:val="00CE786A"/>
    <w:rPr>
      <w:rFonts w:eastAsiaTheme="minorEastAsia"/>
      <w:lang w:eastAsia="ru-RU"/>
    </w:rPr>
  </w:style>
  <w:style w:type="character" w:styleId="afffa">
    <w:name w:val="Placeholder Text"/>
    <w:basedOn w:val="aa"/>
    <w:uiPriority w:val="99"/>
    <w:semiHidden/>
    <w:rsid w:val="002E121A"/>
    <w:rPr>
      <w:color w:val="808080"/>
    </w:rPr>
  </w:style>
  <w:style w:type="paragraph" w:customStyle="1" w:styleId="15">
    <w:name w:val="РТК Заголовок 1"/>
    <w:basedOn w:val="1"/>
    <w:next w:val="afff1"/>
    <w:link w:val="16"/>
    <w:qFormat/>
    <w:rsid w:val="00D751C6"/>
    <w:pPr>
      <w:tabs>
        <w:tab w:val="left" w:pos="426"/>
      </w:tabs>
      <w:jc w:val="left"/>
    </w:pPr>
    <w:rPr>
      <w:rFonts w:ascii="Rostelecom Basis" w:hAnsi="Rostelecom Basis"/>
      <w:caps/>
      <w:sz w:val="40"/>
    </w:rPr>
  </w:style>
  <w:style w:type="paragraph" w:customStyle="1" w:styleId="2b">
    <w:name w:val="РТК Заголовок 2"/>
    <w:basedOn w:val="21"/>
    <w:next w:val="afff1"/>
    <w:link w:val="2c"/>
    <w:qFormat/>
    <w:rsid w:val="00227742"/>
    <w:pPr>
      <w:tabs>
        <w:tab w:val="left" w:pos="709"/>
      </w:tabs>
    </w:pPr>
    <w:rPr>
      <w:rFonts w:ascii="Rostelecom Basis" w:hAnsi="Rostelecom Basis"/>
      <w:sz w:val="32"/>
      <w:lang w:val="en-US"/>
    </w:rPr>
  </w:style>
  <w:style w:type="character" w:customStyle="1" w:styleId="16">
    <w:name w:val="РТК Заголовок 1 Знак"/>
    <w:basedOn w:val="13"/>
    <w:link w:val="15"/>
    <w:rsid w:val="00D751C6"/>
    <w:rPr>
      <w:rFonts w:ascii="Rostelecom Basis" w:eastAsiaTheme="majorEastAsia" w:hAnsi="Rostelecom Basis" w:cstheme="majorBidi"/>
      <w:b/>
      <w:caps/>
      <w:sz w:val="40"/>
      <w:szCs w:val="32"/>
    </w:rPr>
  </w:style>
  <w:style w:type="paragraph" w:customStyle="1" w:styleId="3a">
    <w:name w:val="РТК Заголовок 3"/>
    <w:basedOn w:val="30"/>
    <w:next w:val="afff1"/>
    <w:link w:val="3b"/>
    <w:qFormat/>
    <w:rsid w:val="00326321"/>
    <w:rPr>
      <w:rFonts w:ascii="Rostelecom Basis" w:hAnsi="Rostelecom Basis"/>
      <w:sz w:val="26"/>
      <w:szCs w:val="26"/>
    </w:rPr>
  </w:style>
  <w:style w:type="character" w:customStyle="1" w:styleId="2c">
    <w:name w:val="РТК Заголовок 2 Знак"/>
    <w:basedOn w:val="24"/>
    <w:link w:val="2b"/>
    <w:rsid w:val="00227742"/>
    <w:rPr>
      <w:rFonts w:ascii="Rostelecom Basis" w:eastAsiaTheme="majorEastAsia" w:hAnsi="Rostelecom Basis" w:cstheme="majorBidi"/>
      <w:b/>
      <w:sz w:val="32"/>
      <w:szCs w:val="26"/>
      <w:lang w:val="en-US"/>
    </w:rPr>
  </w:style>
  <w:style w:type="paragraph" w:customStyle="1" w:styleId="46">
    <w:name w:val="РТК Заголовок 4"/>
    <w:basedOn w:val="41"/>
    <w:next w:val="afff1"/>
    <w:link w:val="47"/>
    <w:qFormat/>
    <w:rsid w:val="008A4738"/>
    <w:rPr>
      <w:rFonts w:ascii="Rostelecom Basis" w:hAnsi="Rostelecom Basis"/>
      <w:lang w:val="en-US"/>
    </w:rPr>
  </w:style>
  <w:style w:type="character" w:customStyle="1" w:styleId="3b">
    <w:name w:val="РТК Заголовок 3 Знак"/>
    <w:basedOn w:val="34"/>
    <w:link w:val="3a"/>
    <w:rsid w:val="00326321"/>
    <w:rPr>
      <w:rFonts w:ascii="Rostelecom Basis" w:eastAsiaTheme="majorEastAsia" w:hAnsi="Rostelecom Basis" w:cstheme="majorBidi"/>
      <w:b/>
      <w:sz w:val="26"/>
      <w:szCs w:val="26"/>
    </w:rPr>
  </w:style>
  <w:style w:type="paragraph" w:customStyle="1" w:styleId="57">
    <w:name w:val="РТК Заголовок 5"/>
    <w:basedOn w:val="51"/>
    <w:next w:val="afff1"/>
    <w:link w:val="58"/>
    <w:qFormat/>
    <w:rsid w:val="00B01B0F"/>
    <w:pPr>
      <w:tabs>
        <w:tab w:val="left" w:pos="1276"/>
      </w:tabs>
    </w:pPr>
    <w:rPr>
      <w:rFonts w:ascii="Rostelecom Basis" w:hAnsi="Rostelecom Basis"/>
      <w:lang w:val="en-US"/>
    </w:rPr>
  </w:style>
  <w:style w:type="character" w:customStyle="1" w:styleId="47">
    <w:name w:val="РТК Заголовок 4 Знак"/>
    <w:basedOn w:val="43"/>
    <w:link w:val="46"/>
    <w:rsid w:val="008A4738"/>
    <w:rPr>
      <w:rFonts w:ascii="Rostelecom Basis" w:eastAsiaTheme="majorEastAsia" w:hAnsi="Rostelecom Basis" w:cstheme="majorBidi"/>
      <w:b/>
      <w:iCs/>
      <w:sz w:val="26"/>
      <w:lang w:val="en-US"/>
    </w:rPr>
  </w:style>
  <w:style w:type="paragraph" w:customStyle="1" w:styleId="61">
    <w:name w:val="РТК Заголовок 6"/>
    <w:basedOn w:val="6"/>
    <w:next w:val="afff1"/>
    <w:link w:val="62"/>
    <w:qFormat/>
    <w:rsid w:val="00531B93"/>
    <w:pPr>
      <w:tabs>
        <w:tab w:val="left" w:pos="1418"/>
      </w:tabs>
      <w:ind w:left="0" w:firstLine="0"/>
    </w:pPr>
    <w:rPr>
      <w:rFonts w:ascii="Rostelecom Basis" w:hAnsi="Rostelecom Basis"/>
    </w:rPr>
  </w:style>
  <w:style w:type="character" w:customStyle="1" w:styleId="58">
    <w:name w:val="РТК Заголовок 5 Знак"/>
    <w:basedOn w:val="54"/>
    <w:link w:val="57"/>
    <w:rsid w:val="00B01B0F"/>
    <w:rPr>
      <w:rFonts w:ascii="Rostelecom Basis" w:eastAsiaTheme="majorEastAsia" w:hAnsi="Rostelecom Basis" w:cstheme="majorBidi"/>
      <w:b/>
      <w:sz w:val="26"/>
      <w:lang w:val="en-US"/>
    </w:rPr>
  </w:style>
  <w:style w:type="paragraph" w:customStyle="1" w:styleId="71">
    <w:name w:val="РТК Заголовок 7"/>
    <w:basedOn w:val="7"/>
    <w:next w:val="afff1"/>
    <w:link w:val="72"/>
    <w:qFormat/>
    <w:rsid w:val="00B33641"/>
    <w:pPr>
      <w:tabs>
        <w:tab w:val="left" w:pos="1560"/>
      </w:tabs>
      <w:ind w:left="0" w:firstLine="0"/>
    </w:pPr>
  </w:style>
  <w:style w:type="character" w:customStyle="1" w:styleId="62">
    <w:name w:val="РТК Заголовок 6 Знак"/>
    <w:basedOn w:val="60"/>
    <w:link w:val="61"/>
    <w:rsid w:val="00531B93"/>
    <w:rPr>
      <w:rFonts w:ascii="Rostelecom Basis" w:eastAsiaTheme="majorEastAsia" w:hAnsi="Rostelecom Basis" w:cstheme="majorBidi"/>
      <w:b/>
      <w:sz w:val="26"/>
    </w:rPr>
  </w:style>
  <w:style w:type="paragraph" w:customStyle="1" w:styleId="81">
    <w:name w:val="РТК Заголовок 8"/>
    <w:basedOn w:val="8"/>
    <w:next w:val="afff1"/>
    <w:link w:val="82"/>
    <w:qFormat/>
    <w:rsid w:val="00B33641"/>
    <w:pPr>
      <w:tabs>
        <w:tab w:val="left" w:pos="1843"/>
      </w:tabs>
      <w:ind w:left="0" w:firstLine="0"/>
    </w:pPr>
  </w:style>
  <w:style w:type="character" w:customStyle="1" w:styleId="72">
    <w:name w:val="РТК Заголовок 7 Знак"/>
    <w:basedOn w:val="70"/>
    <w:link w:val="71"/>
    <w:rsid w:val="00B33641"/>
    <w:rPr>
      <w:rFonts w:ascii="Times New Roman" w:eastAsiaTheme="majorEastAsia" w:hAnsi="Times New Roman" w:cstheme="majorBidi"/>
      <w:b/>
      <w:iCs/>
      <w:sz w:val="26"/>
    </w:rPr>
  </w:style>
  <w:style w:type="paragraph" w:customStyle="1" w:styleId="91">
    <w:name w:val="РТК Заголовок 9"/>
    <w:basedOn w:val="9"/>
    <w:next w:val="afff1"/>
    <w:link w:val="92"/>
    <w:qFormat/>
    <w:rsid w:val="00B33641"/>
    <w:pPr>
      <w:tabs>
        <w:tab w:val="left" w:pos="1985"/>
      </w:tabs>
      <w:ind w:left="0" w:firstLine="0"/>
    </w:pPr>
  </w:style>
  <w:style w:type="character" w:customStyle="1" w:styleId="82">
    <w:name w:val="РТК Заголовок 8 Знак"/>
    <w:basedOn w:val="80"/>
    <w:link w:val="81"/>
    <w:rsid w:val="00B33641"/>
    <w:rPr>
      <w:rFonts w:ascii="Times New Roman" w:eastAsiaTheme="majorEastAsia" w:hAnsi="Times New Roman" w:cstheme="majorBidi"/>
      <w:b/>
      <w:sz w:val="26"/>
      <w:szCs w:val="21"/>
    </w:rPr>
  </w:style>
  <w:style w:type="paragraph" w:customStyle="1" w:styleId="afffb">
    <w:name w:val="РТК Заголовок"/>
    <w:basedOn w:val="afffc"/>
    <w:link w:val="afffd"/>
    <w:qFormat/>
    <w:rsid w:val="00F35237"/>
    <w:pPr>
      <w:pageBreakBefore/>
      <w:outlineLvl w:val="0"/>
    </w:pPr>
    <w:rPr>
      <w:sz w:val="40"/>
    </w:rPr>
  </w:style>
  <w:style w:type="character" w:customStyle="1" w:styleId="92">
    <w:name w:val="РТК Заголовок 9 Знак"/>
    <w:basedOn w:val="90"/>
    <w:link w:val="91"/>
    <w:rsid w:val="00B33641"/>
    <w:rPr>
      <w:rFonts w:ascii="Times New Roman" w:eastAsiaTheme="majorEastAsia" w:hAnsi="Times New Roman" w:cstheme="majorBidi"/>
      <w:b/>
      <w:iCs/>
      <w:sz w:val="26"/>
      <w:szCs w:val="21"/>
    </w:rPr>
  </w:style>
  <w:style w:type="paragraph" w:customStyle="1" w:styleId="afffe">
    <w:name w:val="РТК Подзаголовок"/>
    <w:basedOn w:val="af"/>
    <w:link w:val="affff"/>
    <w:qFormat/>
    <w:rsid w:val="00571CDE"/>
    <w:pPr>
      <w:keepNext/>
      <w:spacing w:before="120" w:after="60"/>
    </w:pPr>
    <w:rPr>
      <w:sz w:val="32"/>
    </w:rPr>
  </w:style>
  <w:style w:type="character" w:customStyle="1" w:styleId="afffd">
    <w:name w:val="РТК Заголовок Знак"/>
    <w:basedOn w:val="ae"/>
    <w:link w:val="afffb"/>
    <w:rsid w:val="00F35237"/>
    <w:rPr>
      <w:rFonts w:ascii="Rostelecom Basis" w:eastAsiaTheme="majorEastAsia" w:hAnsi="Rostelecom Basis" w:cstheme="majorBidi"/>
      <w:b/>
      <w:caps/>
      <w:kern w:val="28"/>
      <w:sz w:val="40"/>
      <w:szCs w:val="26"/>
    </w:rPr>
  </w:style>
  <w:style w:type="paragraph" w:customStyle="1" w:styleId="afff1">
    <w:name w:val="РТК Основной текст"/>
    <w:basedOn w:val="a9"/>
    <w:link w:val="affff0"/>
    <w:qFormat/>
    <w:rsid w:val="0042187A"/>
    <w:pPr>
      <w:ind w:firstLine="360"/>
      <w:jc w:val="both"/>
    </w:pPr>
    <w:rPr>
      <w:rFonts w:ascii="Rostelecom Basis Light" w:hAnsi="Rostelecom Basis Light"/>
    </w:rPr>
  </w:style>
  <w:style w:type="character" w:customStyle="1" w:styleId="affff">
    <w:name w:val="РТК Подзаголовок Знак"/>
    <w:basedOn w:val="af0"/>
    <w:link w:val="afffe"/>
    <w:rsid w:val="00571CDE"/>
    <w:rPr>
      <w:rFonts w:ascii="Times New Roman" w:eastAsiaTheme="minorEastAsia" w:hAnsi="Times New Roman"/>
      <w:b/>
      <w:sz w:val="32"/>
    </w:rPr>
  </w:style>
  <w:style w:type="paragraph" w:customStyle="1" w:styleId="affff1">
    <w:name w:val="РТК Маркированный список"/>
    <w:basedOn w:val="a0"/>
    <w:link w:val="affff2"/>
    <w:qFormat/>
    <w:rsid w:val="00F6234D"/>
    <w:pPr>
      <w:ind w:left="1134" w:hanging="414"/>
    </w:pPr>
    <w:rPr>
      <w:rFonts w:ascii="Rostelecom Basis Light" w:hAnsi="Rostelecom Basis Light"/>
    </w:rPr>
  </w:style>
  <w:style w:type="character" w:customStyle="1" w:styleId="affff0">
    <w:name w:val="РТК Основной текст Знак"/>
    <w:basedOn w:val="af2"/>
    <w:link w:val="afff1"/>
    <w:rsid w:val="0042187A"/>
    <w:rPr>
      <w:rFonts w:ascii="Rostelecom Basis Light" w:hAnsi="Rostelecom Basis Light"/>
      <w:sz w:val="26"/>
    </w:rPr>
  </w:style>
  <w:style w:type="paragraph" w:customStyle="1" w:styleId="2d">
    <w:name w:val="РТК Маркированный список 2"/>
    <w:basedOn w:val="a0"/>
    <w:link w:val="2e"/>
    <w:qFormat/>
    <w:rsid w:val="002607E2"/>
    <w:rPr>
      <w:rFonts w:ascii="Rostelecom Basis Light" w:hAnsi="Rostelecom Basis Light"/>
    </w:rPr>
  </w:style>
  <w:style w:type="character" w:customStyle="1" w:styleId="af6">
    <w:name w:val="Маркированный список Знак"/>
    <w:basedOn w:val="aa"/>
    <w:link w:val="a0"/>
    <w:uiPriority w:val="99"/>
    <w:semiHidden/>
    <w:rsid w:val="00CE786A"/>
    <w:rPr>
      <w:rFonts w:ascii="Times New Roman" w:hAnsi="Times New Roman"/>
      <w:sz w:val="26"/>
    </w:rPr>
  </w:style>
  <w:style w:type="character" w:customStyle="1" w:styleId="affff2">
    <w:name w:val="РТК Маркированный список Знак"/>
    <w:basedOn w:val="af6"/>
    <w:link w:val="affff1"/>
    <w:rsid w:val="00F6234D"/>
    <w:rPr>
      <w:rFonts w:ascii="Rostelecom Basis Light" w:hAnsi="Rostelecom Basis Light"/>
      <w:sz w:val="26"/>
    </w:rPr>
  </w:style>
  <w:style w:type="paragraph" w:customStyle="1" w:styleId="33">
    <w:name w:val="РТК Маркированный список 3"/>
    <w:basedOn w:val="36"/>
    <w:link w:val="3c"/>
    <w:qFormat/>
    <w:rsid w:val="00EA66B6"/>
    <w:pPr>
      <w:numPr>
        <w:numId w:val="27"/>
      </w:numPr>
      <w:ind w:left="2269" w:hanging="284"/>
    </w:pPr>
    <w:rPr>
      <w:rFonts w:ascii="Rostelecom Basis Light" w:hAnsi="Rostelecom Basis Light"/>
    </w:rPr>
  </w:style>
  <w:style w:type="character" w:customStyle="1" w:styleId="26">
    <w:name w:val="Маркированный список 2 Знак"/>
    <w:basedOn w:val="aa"/>
    <w:link w:val="20"/>
    <w:uiPriority w:val="99"/>
    <w:semiHidden/>
    <w:rsid w:val="00CE786A"/>
    <w:rPr>
      <w:rFonts w:ascii="Times New Roman" w:hAnsi="Times New Roman"/>
      <w:sz w:val="26"/>
    </w:rPr>
  </w:style>
  <w:style w:type="character" w:customStyle="1" w:styleId="2e">
    <w:name w:val="РТК Маркированный список 2 Знак"/>
    <w:basedOn w:val="26"/>
    <w:link w:val="2d"/>
    <w:rsid w:val="002607E2"/>
    <w:rPr>
      <w:rFonts w:ascii="Rostelecom Basis Light" w:hAnsi="Rostelecom Basis Light"/>
      <w:sz w:val="26"/>
    </w:rPr>
  </w:style>
  <w:style w:type="paragraph" w:customStyle="1" w:styleId="48">
    <w:name w:val="РТК Маркированный список 4"/>
    <w:basedOn w:val="40"/>
    <w:link w:val="49"/>
    <w:qFormat/>
    <w:rsid w:val="0017232B"/>
  </w:style>
  <w:style w:type="character" w:customStyle="1" w:styleId="37">
    <w:name w:val="Маркированный список 3 Знак"/>
    <w:basedOn w:val="aa"/>
    <w:link w:val="36"/>
    <w:uiPriority w:val="99"/>
    <w:semiHidden/>
    <w:rsid w:val="00CE786A"/>
    <w:rPr>
      <w:rFonts w:ascii="Times New Roman" w:hAnsi="Times New Roman"/>
      <w:sz w:val="26"/>
    </w:rPr>
  </w:style>
  <w:style w:type="character" w:customStyle="1" w:styleId="3c">
    <w:name w:val="РТК Маркированный список 3 Знак"/>
    <w:basedOn w:val="37"/>
    <w:link w:val="33"/>
    <w:rsid w:val="00EA66B6"/>
    <w:rPr>
      <w:rFonts w:ascii="Rostelecom Basis Light" w:hAnsi="Rostelecom Basis Light"/>
      <w:sz w:val="26"/>
    </w:rPr>
  </w:style>
  <w:style w:type="paragraph" w:customStyle="1" w:styleId="59">
    <w:name w:val="РТК Маркированный список 5"/>
    <w:basedOn w:val="50"/>
    <w:link w:val="5a"/>
    <w:qFormat/>
    <w:rsid w:val="0017232B"/>
  </w:style>
  <w:style w:type="character" w:customStyle="1" w:styleId="45">
    <w:name w:val="Маркированный список 4 Знак"/>
    <w:basedOn w:val="aa"/>
    <w:link w:val="40"/>
    <w:uiPriority w:val="99"/>
    <w:semiHidden/>
    <w:rsid w:val="00CE786A"/>
    <w:rPr>
      <w:rFonts w:ascii="Times New Roman" w:hAnsi="Times New Roman"/>
      <w:sz w:val="26"/>
    </w:rPr>
  </w:style>
  <w:style w:type="character" w:customStyle="1" w:styleId="49">
    <w:name w:val="РТК Маркированный список 4 Знак"/>
    <w:basedOn w:val="45"/>
    <w:link w:val="48"/>
    <w:rsid w:val="0017232B"/>
    <w:rPr>
      <w:rFonts w:ascii="Times New Roman" w:hAnsi="Times New Roman"/>
      <w:sz w:val="26"/>
    </w:rPr>
  </w:style>
  <w:style w:type="paragraph" w:customStyle="1" w:styleId="affff3">
    <w:name w:val="РТК Заголовок Содержание"/>
    <w:basedOn w:val="af3"/>
    <w:link w:val="affff4"/>
    <w:qFormat/>
    <w:rsid w:val="00504A41"/>
    <w:rPr>
      <w:caps/>
    </w:rPr>
  </w:style>
  <w:style w:type="character" w:customStyle="1" w:styleId="56">
    <w:name w:val="Маркированный список 5 Знак"/>
    <w:basedOn w:val="aa"/>
    <w:link w:val="50"/>
    <w:uiPriority w:val="99"/>
    <w:semiHidden/>
    <w:rsid w:val="00CE786A"/>
    <w:rPr>
      <w:rFonts w:ascii="Times New Roman" w:hAnsi="Times New Roman"/>
      <w:sz w:val="26"/>
    </w:rPr>
  </w:style>
  <w:style w:type="character" w:customStyle="1" w:styleId="5a">
    <w:name w:val="РТК Маркированный список 5 Знак"/>
    <w:basedOn w:val="56"/>
    <w:link w:val="59"/>
    <w:rsid w:val="0017232B"/>
    <w:rPr>
      <w:rFonts w:ascii="Times New Roman" w:hAnsi="Times New Roman"/>
      <w:sz w:val="26"/>
    </w:rPr>
  </w:style>
  <w:style w:type="paragraph" w:customStyle="1" w:styleId="afffc">
    <w:name w:val="РТК Подзаголовок Шаг"/>
    <w:basedOn w:val="21"/>
    <w:next w:val="afff1"/>
    <w:link w:val="affff5"/>
    <w:qFormat/>
    <w:rsid w:val="002472CC"/>
    <w:pPr>
      <w:numPr>
        <w:ilvl w:val="0"/>
        <w:numId w:val="0"/>
      </w:numPr>
      <w:spacing w:before="360" w:after="60"/>
      <w:ind w:left="357"/>
    </w:pPr>
    <w:rPr>
      <w:rFonts w:ascii="Rostelecom Basis" w:hAnsi="Rostelecom Basis"/>
      <w:caps/>
      <w:sz w:val="32"/>
    </w:rPr>
  </w:style>
  <w:style w:type="character" w:customStyle="1" w:styleId="af4">
    <w:name w:val="Заголовок оглавления Знак"/>
    <w:basedOn w:val="13"/>
    <w:link w:val="af3"/>
    <w:uiPriority w:val="39"/>
    <w:semiHidden/>
    <w:rsid w:val="00CE786A"/>
    <w:rPr>
      <w:rFonts w:ascii="Times New Roman" w:eastAsiaTheme="majorEastAsia" w:hAnsi="Times New Roman" w:cstheme="majorBidi"/>
      <w:b/>
      <w:sz w:val="32"/>
      <w:szCs w:val="32"/>
    </w:rPr>
  </w:style>
  <w:style w:type="character" w:customStyle="1" w:styleId="affff4">
    <w:name w:val="РТК Заголовок Содержание Знак"/>
    <w:basedOn w:val="af4"/>
    <w:link w:val="affff3"/>
    <w:rsid w:val="00504A41"/>
    <w:rPr>
      <w:rFonts w:ascii="Times New Roman" w:eastAsiaTheme="majorEastAsia" w:hAnsi="Times New Roman" w:cstheme="majorBidi"/>
      <w:b/>
      <w:caps/>
      <w:sz w:val="32"/>
      <w:szCs w:val="32"/>
    </w:rPr>
  </w:style>
  <w:style w:type="paragraph" w:customStyle="1" w:styleId="affff6">
    <w:name w:val="РТК Верхний колонтитул"/>
    <w:basedOn w:val="aff2"/>
    <w:link w:val="affff7"/>
    <w:qFormat/>
    <w:rsid w:val="00D751C6"/>
    <w:rPr>
      <w:rFonts w:ascii="Rostelecom Basis Light" w:hAnsi="Rostelecom Basis Light"/>
    </w:rPr>
  </w:style>
  <w:style w:type="character" w:customStyle="1" w:styleId="affff5">
    <w:name w:val="РТК Подзаголовок Шаг Знак"/>
    <w:basedOn w:val="13"/>
    <w:link w:val="afffc"/>
    <w:rsid w:val="002472CC"/>
    <w:rPr>
      <w:rFonts w:ascii="Rostelecom Basis" w:eastAsiaTheme="majorEastAsia" w:hAnsi="Rostelecom Basis" w:cstheme="majorBidi"/>
      <w:b/>
      <w:caps/>
      <w:sz w:val="32"/>
      <w:szCs w:val="26"/>
    </w:rPr>
  </w:style>
  <w:style w:type="character" w:customStyle="1" w:styleId="affff7">
    <w:name w:val="РТК Верхний колонтитул Знак"/>
    <w:basedOn w:val="aff3"/>
    <w:link w:val="affff6"/>
    <w:rsid w:val="00D751C6"/>
    <w:rPr>
      <w:rFonts w:ascii="Rostelecom Basis Light" w:hAnsi="Rostelecom Basis Light"/>
      <w:sz w:val="26"/>
    </w:rPr>
  </w:style>
  <w:style w:type="paragraph" w:customStyle="1" w:styleId="affff8">
    <w:name w:val="РТК Нумерованный список"/>
    <w:basedOn w:val="a2"/>
    <w:link w:val="affff9"/>
    <w:qFormat/>
    <w:rsid w:val="001937D5"/>
    <w:pPr>
      <w:spacing w:before="60" w:after="40"/>
      <w:jc w:val="both"/>
    </w:pPr>
  </w:style>
  <w:style w:type="character" w:customStyle="1" w:styleId="affff9">
    <w:name w:val="РТК Нумерованный список Знак"/>
    <w:basedOn w:val="aa"/>
    <w:link w:val="affff8"/>
    <w:rsid w:val="001937D5"/>
    <w:rPr>
      <w:rFonts w:ascii="Rostelecom Basis Light" w:hAnsi="Rostelecom Basis Light"/>
      <w:sz w:val="26"/>
    </w:rPr>
  </w:style>
  <w:style w:type="paragraph" w:customStyle="1" w:styleId="23">
    <w:name w:val="РТК Нумерованный список 2"/>
    <w:basedOn w:val="a9"/>
    <w:link w:val="2f"/>
    <w:qFormat/>
    <w:rsid w:val="002376D0"/>
    <w:pPr>
      <w:numPr>
        <w:ilvl w:val="1"/>
        <w:numId w:val="7"/>
      </w:numPr>
      <w:tabs>
        <w:tab w:val="left" w:pos="1276"/>
      </w:tabs>
      <w:ind w:left="0" w:firstLine="851"/>
      <w:jc w:val="both"/>
    </w:pPr>
  </w:style>
  <w:style w:type="paragraph" w:customStyle="1" w:styleId="32">
    <w:name w:val="РТК Нумерованный список 3"/>
    <w:basedOn w:val="a9"/>
    <w:link w:val="3d"/>
    <w:qFormat/>
    <w:rsid w:val="002376D0"/>
    <w:pPr>
      <w:numPr>
        <w:ilvl w:val="2"/>
        <w:numId w:val="7"/>
      </w:numPr>
      <w:tabs>
        <w:tab w:val="left" w:pos="1418"/>
      </w:tabs>
      <w:ind w:left="0" w:firstLine="851"/>
      <w:jc w:val="both"/>
    </w:pPr>
  </w:style>
  <w:style w:type="character" w:customStyle="1" w:styleId="2f">
    <w:name w:val="РТК Нумерованный список 2 Знак"/>
    <w:basedOn w:val="aa"/>
    <w:link w:val="23"/>
    <w:rsid w:val="002376D0"/>
    <w:rPr>
      <w:rFonts w:ascii="Times New Roman" w:hAnsi="Times New Roman"/>
      <w:sz w:val="26"/>
    </w:rPr>
  </w:style>
  <w:style w:type="character" w:customStyle="1" w:styleId="3d">
    <w:name w:val="РТК Нумерованный список 3 Знак"/>
    <w:basedOn w:val="aa"/>
    <w:link w:val="32"/>
    <w:rsid w:val="002376D0"/>
    <w:rPr>
      <w:rFonts w:ascii="Times New Roman" w:hAnsi="Times New Roman"/>
      <w:sz w:val="26"/>
    </w:rPr>
  </w:style>
  <w:style w:type="character" w:styleId="affffa">
    <w:name w:val="annotation reference"/>
    <w:basedOn w:val="aa"/>
    <w:semiHidden/>
    <w:rsid w:val="00F13B61"/>
    <w:rPr>
      <w:sz w:val="16"/>
      <w:szCs w:val="16"/>
    </w:rPr>
  </w:style>
  <w:style w:type="paragraph" w:styleId="affffb">
    <w:name w:val="annotation text"/>
    <w:basedOn w:val="a9"/>
    <w:link w:val="affffc"/>
    <w:rsid w:val="00F13B61"/>
    <w:rPr>
      <w:sz w:val="20"/>
      <w:szCs w:val="20"/>
    </w:rPr>
  </w:style>
  <w:style w:type="character" w:customStyle="1" w:styleId="affffc">
    <w:name w:val="Текст примечания Знак"/>
    <w:basedOn w:val="aa"/>
    <w:link w:val="affffb"/>
    <w:rsid w:val="00F13B61"/>
    <w:rPr>
      <w:rFonts w:ascii="Times New Roman" w:hAnsi="Times New Roman"/>
      <w:sz w:val="20"/>
      <w:szCs w:val="20"/>
    </w:rPr>
  </w:style>
  <w:style w:type="paragraph" w:styleId="affffd">
    <w:name w:val="annotation subject"/>
    <w:basedOn w:val="affffb"/>
    <w:next w:val="affffb"/>
    <w:link w:val="affffe"/>
    <w:uiPriority w:val="99"/>
    <w:semiHidden/>
    <w:rsid w:val="00F13B61"/>
    <w:rPr>
      <w:b/>
      <w:bCs/>
    </w:rPr>
  </w:style>
  <w:style w:type="character" w:customStyle="1" w:styleId="affffe">
    <w:name w:val="Тема примечания Знак"/>
    <w:basedOn w:val="affffc"/>
    <w:link w:val="affffd"/>
    <w:uiPriority w:val="99"/>
    <w:semiHidden/>
    <w:rsid w:val="00F13B61"/>
    <w:rPr>
      <w:rFonts w:ascii="Times New Roman" w:hAnsi="Times New Roman"/>
      <w:b/>
      <w:bCs/>
      <w:sz w:val="20"/>
      <w:szCs w:val="20"/>
    </w:rPr>
  </w:style>
  <w:style w:type="numbering" w:customStyle="1" w:styleId="WingdingsSymbol1105">
    <w:name w:val="Стиль маркированный Wingdings (Symbol) 11 пт Слева:  05 см Выс..."/>
    <w:basedOn w:val="ac"/>
    <w:rsid w:val="002738C8"/>
    <w:pPr>
      <w:numPr>
        <w:numId w:val="8"/>
      </w:numPr>
    </w:pPr>
  </w:style>
  <w:style w:type="paragraph" w:customStyle="1" w:styleId="afffff">
    <w:name w:val="РТК Код"/>
    <w:basedOn w:val="a2"/>
    <w:link w:val="afffff0"/>
    <w:qFormat/>
    <w:rsid w:val="001937D5"/>
    <w:pPr>
      <w:numPr>
        <w:numId w:val="0"/>
      </w:numPr>
      <w:spacing w:before="60" w:after="60"/>
      <w:ind w:left="465"/>
    </w:pPr>
    <w:rPr>
      <w:rFonts w:ascii="Courier New" w:hAnsi="Courier New" w:cs="Courier New"/>
      <w:sz w:val="22"/>
      <w:lang w:val="en-US"/>
    </w:rPr>
  </w:style>
  <w:style w:type="paragraph" w:styleId="afffff1">
    <w:name w:val="Normal (Web)"/>
    <w:basedOn w:val="a9"/>
    <w:uiPriority w:val="99"/>
    <w:unhideWhenUsed/>
    <w:rsid w:val="005B6084"/>
    <w:pPr>
      <w:spacing w:before="100" w:beforeAutospacing="1" w:after="100" w:afterAutospacing="1"/>
    </w:pPr>
    <w:rPr>
      <w:rFonts w:eastAsia="Times New Roman" w:cs="Times New Roman"/>
      <w:sz w:val="24"/>
      <w:szCs w:val="24"/>
      <w:lang w:eastAsia="ru-RU"/>
    </w:rPr>
  </w:style>
  <w:style w:type="paragraph" w:styleId="afffff2">
    <w:name w:val="Revision"/>
    <w:hidden/>
    <w:uiPriority w:val="99"/>
    <w:semiHidden/>
    <w:rsid w:val="00282F6C"/>
    <w:pPr>
      <w:spacing w:after="0" w:line="240" w:lineRule="auto"/>
    </w:pPr>
    <w:rPr>
      <w:rFonts w:ascii="Times New Roman" w:hAnsi="Times New Roman"/>
      <w:sz w:val="26"/>
    </w:rPr>
  </w:style>
  <w:style w:type="paragraph" w:customStyle="1" w:styleId="4a">
    <w:name w:val="РТК Текст таблицы Маркированный список 4"/>
    <w:basedOn w:val="affff1"/>
    <w:link w:val="4b"/>
    <w:qFormat/>
    <w:rsid w:val="00A14C39"/>
    <w:pPr>
      <w:ind w:left="2552"/>
    </w:pPr>
  </w:style>
  <w:style w:type="character" w:customStyle="1" w:styleId="4b">
    <w:name w:val="РТК Текст таблицы Маркированный список 4 Знак"/>
    <w:basedOn w:val="affff2"/>
    <w:link w:val="4a"/>
    <w:rsid w:val="00A14C39"/>
    <w:rPr>
      <w:rFonts w:ascii="Rostelecom Basis Light" w:hAnsi="Rostelecom Basis Light"/>
      <w:sz w:val="26"/>
    </w:rPr>
  </w:style>
  <w:style w:type="paragraph" w:customStyle="1" w:styleId="afffff3">
    <w:name w:val="ВерхКолонтитулОсн"/>
    <w:basedOn w:val="af1"/>
    <w:uiPriority w:val="99"/>
    <w:semiHidden/>
    <w:rsid w:val="00504A41"/>
    <w:pPr>
      <w:keepLines/>
      <w:tabs>
        <w:tab w:val="center" w:pos="4320"/>
        <w:tab w:val="right" w:pos="8640"/>
      </w:tabs>
      <w:spacing w:before="120" w:after="120" w:line="240" w:lineRule="atLeast"/>
      <w:ind w:firstLine="0"/>
      <w:jc w:val="center"/>
    </w:pPr>
    <w:rPr>
      <w:rFonts w:eastAsia="Times New Roman" w:cs="Times New Roman"/>
      <w:smallCaps/>
      <w:spacing w:val="15"/>
      <w:sz w:val="22"/>
      <w:lang w:eastAsia="ru-RU"/>
    </w:rPr>
  </w:style>
  <w:style w:type="character" w:styleId="afffff4">
    <w:name w:val="Strong"/>
    <w:basedOn w:val="aa"/>
    <w:uiPriority w:val="22"/>
    <w:qFormat/>
    <w:rsid w:val="004C7530"/>
    <w:rPr>
      <w:b/>
      <w:bCs/>
    </w:rPr>
  </w:style>
  <w:style w:type="paragraph" w:customStyle="1" w:styleId="a1">
    <w:name w:val="РТК Текст таблицы Нумерованный список"/>
    <w:basedOn w:val="a9"/>
    <w:link w:val="afffff5"/>
    <w:qFormat/>
    <w:rsid w:val="002C2B05"/>
    <w:pPr>
      <w:numPr>
        <w:numId w:val="9"/>
      </w:numPr>
      <w:tabs>
        <w:tab w:val="left" w:pos="490"/>
      </w:tabs>
      <w:ind w:left="490" w:hanging="283"/>
      <w:jc w:val="both"/>
    </w:pPr>
    <w:rPr>
      <w:rFonts w:ascii="Rostelecom Basis Light" w:hAnsi="Rostelecom Basis Light"/>
      <w:sz w:val="22"/>
    </w:rPr>
  </w:style>
  <w:style w:type="paragraph" w:customStyle="1" w:styleId="afffff6">
    <w:name w:val="РТК Текст таблицы Код"/>
    <w:basedOn w:val="a1"/>
    <w:link w:val="afffff7"/>
    <w:qFormat/>
    <w:rsid w:val="002C2B05"/>
    <w:pPr>
      <w:numPr>
        <w:numId w:val="0"/>
      </w:numPr>
      <w:ind w:left="490"/>
    </w:pPr>
    <w:rPr>
      <w:rFonts w:ascii="Courier New" w:hAnsi="Courier New" w:cs="Courier New"/>
    </w:rPr>
  </w:style>
  <w:style w:type="character" w:customStyle="1" w:styleId="afffff5">
    <w:name w:val="РТК Текст таблицы Нумерованный список Знак"/>
    <w:basedOn w:val="aa"/>
    <w:link w:val="a1"/>
    <w:rsid w:val="002C2B05"/>
    <w:rPr>
      <w:rFonts w:ascii="Rostelecom Basis Light" w:hAnsi="Rostelecom Basis Light"/>
    </w:rPr>
  </w:style>
  <w:style w:type="character" w:customStyle="1" w:styleId="afffff7">
    <w:name w:val="РТК Текст таблицы Код Знак"/>
    <w:basedOn w:val="aa"/>
    <w:link w:val="afffff6"/>
    <w:rsid w:val="002C2B05"/>
    <w:rPr>
      <w:rFonts w:ascii="Courier New" w:hAnsi="Courier New" w:cs="Courier New"/>
    </w:rPr>
  </w:style>
  <w:style w:type="paragraph" w:customStyle="1" w:styleId="a2">
    <w:name w:val="РТК Текст таблицы Нумерация"/>
    <w:basedOn w:val="a9"/>
    <w:link w:val="afffff8"/>
    <w:qFormat/>
    <w:rsid w:val="003D3A80"/>
    <w:pPr>
      <w:numPr>
        <w:numId w:val="26"/>
      </w:numPr>
    </w:pPr>
    <w:rPr>
      <w:rFonts w:ascii="Rostelecom Basis Light" w:hAnsi="Rostelecom Basis Light"/>
    </w:rPr>
  </w:style>
  <w:style w:type="character" w:customStyle="1" w:styleId="afffff8">
    <w:name w:val="РТК Текст таблицы Нумерация Знак"/>
    <w:basedOn w:val="aa"/>
    <w:link w:val="a2"/>
    <w:rsid w:val="003D3A80"/>
    <w:rPr>
      <w:rFonts w:ascii="Rostelecom Basis Light" w:hAnsi="Rostelecom Basis Light"/>
      <w:sz w:val="26"/>
    </w:rPr>
  </w:style>
  <w:style w:type="paragraph" w:customStyle="1" w:styleId="12">
    <w:name w:val="ТЗ.Список 1 маркированный"/>
    <w:basedOn w:val="a9"/>
    <w:uiPriority w:val="99"/>
    <w:qFormat/>
    <w:rsid w:val="00592699"/>
    <w:pPr>
      <w:numPr>
        <w:numId w:val="10"/>
      </w:numPr>
      <w:spacing w:line="360" w:lineRule="auto"/>
      <w:contextualSpacing/>
      <w:jc w:val="both"/>
    </w:pPr>
    <w:rPr>
      <w:rFonts w:asciiTheme="minorHAnsi" w:eastAsiaTheme="minorEastAsia" w:hAnsiTheme="minorHAnsi"/>
      <w:sz w:val="22"/>
      <w:lang w:val="en-US" w:bidi="en-US"/>
    </w:rPr>
  </w:style>
  <w:style w:type="paragraph" w:customStyle="1" w:styleId="afffff9">
    <w:name w:val="Заголовок таблицы"/>
    <w:basedOn w:val="a9"/>
    <w:qFormat/>
    <w:rsid w:val="001A3BDE"/>
    <w:pPr>
      <w:spacing w:before="120" w:after="120"/>
      <w:jc w:val="center"/>
    </w:pPr>
    <w:rPr>
      <w:rFonts w:eastAsia="Calibri" w:cs="Times New Roman"/>
      <w:b/>
      <w:bCs/>
      <w:sz w:val="20"/>
      <w:szCs w:val="20"/>
      <w:lang w:eastAsia="ja-JP"/>
    </w:rPr>
  </w:style>
  <w:style w:type="paragraph" w:customStyle="1" w:styleId="0">
    <w:name w:val="РТК Текст таблицы Маркированный список 0"/>
    <w:basedOn w:val="a9"/>
    <w:link w:val="00"/>
    <w:qFormat/>
    <w:rsid w:val="003F657F"/>
    <w:pPr>
      <w:numPr>
        <w:numId w:val="11"/>
      </w:numPr>
      <w:ind w:left="1702" w:hanging="284"/>
      <w:jc w:val="both"/>
    </w:pPr>
    <w:rPr>
      <w:rFonts w:ascii="Rostelecom Basis Light" w:hAnsi="Rostelecom Basis Light"/>
      <w:lang w:val="en-US"/>
    </w:rPr>
  </w:style>
  <w:style w:type="character" w:customStyle="1" w:styleId="00">
    <w:name w:val="РТК Текст таблицы Маркированный список 0 Знак"/>
    <w:basedOn w:val="aa"/>
    <w:link w:val="0"/>
    <w:rsid w:val="003F657F"/>
    <w:rPr>
      <w:rFonts w:ascii="Rostelecom Basis Light" w:hAnsi="Rostelecom Basis Light"/>
      <w:sz w:val="26"/>
      <w:lang w:val="en-US"/>
    </w:rPr>
  </w:style>
  <w:style w:type="paragraph" w:styleId="63">
    <w:name w:val="toc 6"/>
    <w:basedOn w:val="a9"/>
    <w:next w:val="a9"/>
    <w:autoRedefine/>
    <w:uiPriority w:val="39"/>
    <w:unhideWhenUsed/>
    <w:rsid w:val="009B4EB9"/>
    <w:pPr>
      <w:spacing w:after="100" w:line="259" w:lineRule="auto"/>
      <w:ind w:left="1100"/>
    </w:pPr>
    <w:rPr>
      <w:rFonts w:asciiTheme="minorHAnsi" w:eastAsiaTheme="minorEastAsia" w:hAnsiTheme="minorHAnsi"/>
      <w:sz w:val="22"/>
      <w:lang w:eastAsia="ru-RU"/>
    </w:rPr>
  </w:style>
  <w:style w:type="paragraph" w:styleId="73">
    <w:name w:val="toc 7"/>
    <w:basedOn w:val="a9"/>
    <w:next w:val="a9"/>
    <w:autoRedefine/>
    <w:uiPriority w:val="39"/>
    <w:unhideWhenUsed/>
    <w:rsid w:val="009B4EB9"/>
    <w:pPr>
      <w:spacing w:after="100" w:line="259" w:lineRule="auto"/>
      <w:ind w:left="1320"/>
    </w:pPr>
    <w:rPr>
      <w:rFonts w:asciiTheme="minorHAnsi" w:eastAsiaTheme="minorEastAsia" w:hAnsiTheme="minorHAnsi"/>
      <w:sz w:val="22"/>
      <w:lang w:eastAsia="ru-RU"/>
    </w:rPr>
  </w:style>
  <w:style w:type="paragraph" w:styleId="83">
    <w:name w:val="toc 8"/>
    <w:basedOn w:val="a9"/>
    <w:next w:val="a9"/>
    <w:autoRedefine/>
    <w:uiPriority w:val="39"/>
    <w:unhideWhenUsed/>
    <w:rsid w:val="009B4EB9"/>
    <w:pPr>
      <w:spacing w:after="100" w:line="259" w:lineRule="auto"/>
      <w:ind w:left="1540"/>
    </w:pPr>
    <w:rPr>
      <w:rFonts w:asciiTheme="minorHAnsi" w:eastAsiaTheme="minorEastAsia" w:hAnsiTheme="minorHAnsi"/>
      <w:sz w:val="22"/>
      <w:lang w:eastAsia="ru-RU"/>
    </w:rPr>
  </w:style>
  <w:style w:type="paragraph" w:styleId="93">
    <w:name w:val="toc 9"/>
    <w:basedOn w:val="a9"/>
    <w:next w:val="a9"/>
    <w:autoRedefine/>
    <w:uiPriority w:val="39"/>
    <w:unhideWhenUsed/>
    <w:rsid w:val="009B4EB9"/>
    <w:pPr>
      <w:spacing w:after="100" w:line="259" w:lineRule="auto"/>
      <w:ind w:left="1760"/>
    </w:pPr>
    <w:rPr>
      <w:rFonts w:asciiTheme="minorHAnsi" w:eastAsiaTheme="minorEastAsia" w:hAnsiTheme="minorHAnsi"/>
      <w:sz w:val="22"/>
      <w:lang w:eastAsia="ru-RU"/>
    </w:rPr>
  </w:style>
  <w:style w:type="character" w:customStyle="1" w:styleId="afffff0">
    <w:name w:val="РТК Код Знак"/>
    <w:basedOn w:val="afffff8"/>
    <w:link w:val="afffff"/>
    <w:rsid w:val="001937D5"/>
    <w:rPr>
      <w:rFonts w:ascii="Courier New" w:hAnsi="Courier New" w:cs="Courier New"/>
      <w:sz w:val="26"/>
      <w:lang w:val="en-US"/>
    </w:rPr>
  </w:style>
  <w:style w:type="paragraph" w:styleId="afffffa">
    <w:name w:val="Normal Indent"/>
    <w:basedOn w:val="a9"/>
    <w:semiHidden/>
    <w:rsid w:val="00950C83"/>
    <w:pPr>
      <w:autoSpaceDN w:val="0"/>
      <w:adjustRightInd w:val="0"/>
      <w:spacing w:line="360" w:lineRule="auto"/>
      <w:ind w:left="708"/>
      <w:jc w:val="both"/>
      <w:textAlignment w:val="baseline"/>
    </w:pPr>
    <w:rPr>
      <w:rFonts w:eastAsia="Times New Roman" w:cs="Times New Roman"/>
      <w:sz w:val="24"/>
      <w:szCs w:val="24"/>
      <w:lang w:eastAsia="ru-RU"/>
    </w:rPr>
  </w:style>
  <w:style w:type="paragraph" w:styleId="afffffb">
    <w:name w:val="Note Heading"/>
    <w:basedOn w:val="a9"/>
    <w:next w:val="a9"/>
    <w:link w:val="afffffc"/>
    <w:semiHidden/>
    <w:rsid w:val="00950C83"/>
    <w:pPr>
      <w:widowControl w:val="0"/>
      <w:autoSpaceDN w:val="0"/>
      <w:adjustRightInd w:val="0"/>
      <w:spacing w:line="360" w:lineRule="auto"/>
      <w:jc w:val="both"/>
      <w:textAlignment w:val="baseline"/>
    </w:pPr>
    <w:rPr>
      <w:rFonts w:eastAsia="Times New Roman" w:cs="Times New Roman"/>
      <w:sz w:val="24"/>
      <w:szCs w:val="24"/>
      <w:lang w:eastAsia="ru-RU"/>
    </w:rPr>
  </w:style>
  <w:style w:type="character" w:customStyle="1" w:styleId="afffffc">
    <w:name w:val="Заголовок записки Знак"/>
    <w:basedOn w:val="aa"/>
    <w:link w:val="afffffb"/>
    <w:semiHidden/>
    <w:rsid w:val="00950C83"/>
    <w:rPr>
      <w:rFonts w:ascii="Times New Roman" w:eastAsia="Times New Roman" w:hAnsi="Times New Roman" w:cs="Times New Roman"/>
      <w:sz w:val="24"/>
      <w:szCs w:val="24"/>
      <w:lang w:eastAsia="ru-RU"/>
    </w:rPr>
  </w:style>
  <w:style w:type="character" w:styleId="HTML">
    <w:name w:val="HTML Keyboard"/>
    <w:semiHidden/>
    <w:rsid w:val="00950C83"/>
    <w:rPr>
      <w:rFonts w:ascii="Courier New" w:hAnsi="Courier New" w:cs="Courier New"/>
      <w:sz w:val="20"/>
      <w:szCs w:val="20"/>
    </w:rPr>
  </w:style>
  <w:style w:type="character" w:styleId="HTML0">
    <w:name w:val="HTML Code"/>
    <w:uiPriority w:val="99"/>
    <w:semiHidden/>
    <w:rsid w:val="00950C83"/>
    <w:rPr>
      <w:rFonts w:ascii="Courier New" w:hAnsi="Courier New" w:cs="Courier New"/>
      <w:sz w:val="20"/>
      <w:szCs w:val="20"/>
    </w:rPr>
  </w:style>
  <w:style w:type="paragraph" w:styleId="afffffd">
    <w:name w:val="Body Text Indent"/>
    <w:basedOn w:val="a9"/>
    <w:link w:val="afffffe"/>
    <w:semiHidden/>
    <w:rsid w:val="00950C83"/>
    <w:pPr>
      <w:widowControl w:val="0"/>
      <w:autoSpaceDN w:val="0"/>
      <w:adjustRightInd w:val="0"/>
      <w:spacing w:after="120" w:line="360" w:lineRule="auto"/>
      <w:ind w:left="283"/>
      <w:jc w:val="both"/>
      <w:textAlignment w:val="baseline"/>
    </w:pPr>
    <w:rPr>
      <w:rFonts w:eastAsia="Times New Roman" w:cs="Times New Roman"/>
      <w:sz w:val="24"/>
      <w:szCs w:val="24"/>
      <w:lang w:eastAsia="ru-RU"/>
    </w:rPr>
  </w:style>
  <w:style w:type="character" w:customStyle="1" w:styleId="afffffe">
    <w:name w:val="Основной текст с отступом Знак"/>
    <w:basedOn w:val="aa"/>
    <w:link w:val="afffffd"/>
    <w:semiHidden/>
    <w:rsid w:val="00950C83"/>
    <w:rPr>
      <w:rFonts w:ascii="Times New Roman" w:eastAsia="Times New Roman" w:hAnsi="Times New Roman" w:cs="Times New Roman"/>
      <w:sz w:val="24"/>
      <w:szCs w:val="24"/>
      <w:lang w:eastAsia="ru-RU"/>
    </w:rPr>
  </w:style>
  <w:style w:type="character" w:styleId="affffff">
    <w:name w:val="line number"/>
    <w:basedOn w:val="aa"/>
    <w:semiHidden/>
    <w:rsid w:val="00950C83"/>
  </w:style>
  <w:style w:type="paragraph" w:styleId="a">
    <w:name w:val="List Number"/>
    <w:basedOn w:val="a9"/>
    <w:semiHidden/>
    <w:rsid w:val="00950C83"/>
    <w:pPr>
      <w:widowControl w:val="0"/>
      <w:numPr>
        <w:numId w:val="12"/>
      </w:numPr>
      <w:autoSpaceDN w:val="0"/>
      <w:adjustRightInd w:val="0"/>
      <w:spacing w:line="360" w:lineRule="auto"/>
      <w:jc w:val="both"/>
      <w:textAlignment w:val="baseline"/>
    </w:pPr>
    <w:rPr>
      <w:rFonts w:eastAsia="Times New Roman" w:cs="Times New Roman"/>
      <w:sz w:val="24"/>
      <w:szCs w:val="24"/>
      <w:lang w:eastAsia="ru-RU"/>
    </w:rPr>
  </w:style>
  <w:style w:type="paragraph" w:styleId="2">
    <w:name w:val="List Number 2"/>
    <w:basedOn w:val="a9"/>
    <w:semiHidden/>
    <w:rsid w:val="00950C83"/>
    <w:pPr>
      <w:widowControl w:val="0"/>
      <w:numPr>
        <w:numId w:val="18"/>
      </w:numPr>
      <w:autoSpaceDN w:val="0"/>
      <w:adjustRightInd w:val="0"/>
      <w:spacing w:line="360" w:lineRule="auto"/>
      <w:contextualSpacing/>
      <w:jc w:val="both"/>
      <w:textAlignment w:val="baseline"/>
    </w:pPr>
    <w:rPr>
      <w:rFonts w:eastAsia="Times New Roman" w:cs="Times New Roman"/>
      <w:sz w:val="24"/>
      <w:szCs w:val="24"/>
      <w:lang w:eastAsia="ru-RU"/>
    </w:rPr>
  </w:style>
  <w:style w:type="paragraph" w:styleId="3">
    <w:name w:val="List Number 3"/>
    <w:basedOn w:val="a9"/>
    <w:semiHidden/>
    <w:rsid w:val="00950C83"/>
    <w:pPr>
      <w:widowControl w:val="0"/>
      <w:numPr>
        <w:numId w:val="13"/>
      </w:numPr>
      <w:autoSpaceDN w:val="0"/>
      <w:adjustRightInd w:val="0"/>
      <w:spacing w:line="360" w:lineRule="auto"/>
      <w:jc w:val="both"/>
      <w:textAlignment w:val="baseline"/>
    </w:pPr>
    <w:rPr>
      <w:rFonts w:eastAsia="Times New Roman" w:cs="Times New Roman"/>
      <w:sz w:val="24"/>
      <w:szCs w:val="24"/>
      <w:lang w:eastAsia="ru-RU"/>
    </w:rPr>
  </w:style>
  <w:style w:type="paragraph" w:styleId="4">
    <w:name w:val="List Number 4"/>
    <w:basedOn w:val="a9"/>
    <w:semiHidden/>
    <w:rsid w:val="00950C83"/>
    <w:pPr>
      <w:widowControl w:val="0"/>
      <w:numPr>
        <w:numId w:val="14"/>
      </w:numPr>
      <w:autoSpaceDN w:val="0"/>
      <w:adjustRightInd w:val="0"/>
      <w:spacing w:line="360" w:lineRule="auto"/>
      <w:jc w:val="both"/>
      <w:textAlignment w:val="baseline"/>
    </w:pPr>
    <w:rPr>
      <w:rFonts w:eastAsia="Times New Roman" w:cs="Times New Roman"/>
      <w:sz w:val="24"/>
      <w:szCs w:val="24"/>
      <w:lang w:eastAsia="ru-RU"/>
    </w:rPr>
  </w:style>
  <w:style w:type="paragraph" w:styleId="5">
    <w:name w:val="List Number 5"/>
    <w:basedOn w:val="a9"/>
    <w:semiHidden/>
    <w:rsid w:val="00950C83"/>
    <w:pPr>
      <w:widowControl w:val="0"/>
      <w:numPr>
        <w:numId w:val="15"/>
      </w:numPr>
      <w:autoSpaceDN w:val="0"/>
      <w:adjustRightInd w:val="0"/>
      <w:spacing w:line="360" w:lineRule="auto"/>
      <w:jc w:val="both"/>
      <w:textAlignment w:val="baseline"/>
    </w:pPr>
    <w:rPr>
      <w:rFonts w:eastAsia="Times New Roman" w:cs="Times New Roman"/>
      <w:sz w:val="24"/>
      <w:szCs w:val="24"/>
      <w:lang w:eastAsia="ru-RU"/>
    </w:rPr>
  </w:style>
  <w:style w:type="character" w:styleId="HTML1">
    <w:name w:val="HTML Sample"/>
    <w:semiHidden/>
    <w:rsid w:val="00950C83"/>
    <w:rPr>
      <w:rFonts w:ascii="Courier New" w:hAnsi="Courier New" w:cs="Courier New"/>
    </w:rPr>
  </w:style>
  <w:style w:type="character" w:styleId="HTML2">
    <w:name w:val="HTML Definition"/>
    <w:semiHidden/>
    <w:rsid w:val="00950C83"/>
    <w:rPr>
      <w:i/>
      <w:iCs/>
    </w:rPr>
  </w:style>
  <w:style w:type="paragraph" w:styleId="3e">
    <w:name w:val="Body Text 3"/>
    <w:basedOn w:val="a9"/>
    <w:link w:val="3f"/>
    <w:semiHidden/>
    <w:rsid w:val="00950C83"/>
    <w:pPr>
      <w:widowControl w:val="0"/>
      <w:autoSpaceDN w:val="0"/>
      <w:adjustRightInd w:val="0"/>
      <w:spacing w:after="120" w:line="360" w:lineRule="auto"/>
      <w:jc w:val="both"/>
      <w:textAlignment w:val="baseline"/>
    </w:pPr>
    <w:rPr>
      <w:rFonts w:eastAsia="Times New Roman" w:cs="Times New Roman"/>
      <w:sz w:val="16"/>
      <w:szCs w:val="16"/>
      <w:lang w:eastAsia="ru-RU"/>
    </w:rPr>
  </w:style>
  <w:style w:type="character" w:customStyle="1" w:styleId="3f">
    <w:name w:val="Основной текст 3 Знак"/>
    <w:basedOn w:val="aa"/>
    <w:link w:val="3e"/>
    <w:semiHidden/>
    <w:rsid w:val="00950C83"/>
    <w:rPr>
      <w:rFonts w:ascii="Times New Roman" w:eastAsia="Times New Roman" w:hAnsi="Times New Roman" w:cs="Times New Roman"/>
      <w:sz w:val="16"/>
      <w:szCs w:val="16"/>
      <w:lang w:eastAsia="ru-RU"/>
    </w:rPr>
  </w:style>
  <w:style w:type="paragraph" w:styleId="2f0">
    <w:name w:val="Body Text Indent 2"/>
    <w:basedOn w:val="a9"/>
    <w:link w:val="2f1"/>
    <w:semiHidden/>
    <w:rsid w:val="00950C83"/>
    <w:pPr>
      <w:widowControl w:val="0"/>
      <w:autoSpaceDN w:val="0"/>
      <w:adjustRightInd w:val="0"/>
      <w:spacing w:after="120" w:line="480" w:lineRule="auto"/>
      <w:ind w:left="283"/>
      <w:jc w:val="both"/>
      <w:textAlignment w:val="baseline"/>
    </w:pPr>
    <w:rPr>
      <w:rFonts w:eastAsia="Times New Roman" w:cs="Times New Roman"/>
      <w:sz w:val="24"/>
      <w:szCs w:val="24"/>
      <w:lang w:eastAsia="ru-RU"/>
    </w:rPr>
  </w:style>
  <w:style w:type="character" w:customStyle="1" w:styleId="2f1">
    <w:name w:val="Основной текст с отступом 2 Знак"/>
    <w:basedOn w:val="aa"/>
    <w:link w:val="2f0"/>
    <w:semiHidden/>
    <w:rsid w:val="00950C83"/>
    <w:rPr>
      <w:rFonts w:ascii="Times New Roman" w:eastAsia="Times New Roman" w:hAnsi="Times New Roman" w:cs="Times New Roman"/>
      <w:sz w:val="24"/>
      <w:szCs w:val="24"/>
      <w:lang w:eastAsia="ru-RU"/>
    </w:rPr>
  </w:style>
  <w:style w:type="paragraph" w:styleId="3f0">
    <w:name w:val="Body Text Indent 3"/>
    <w:basedOn w:val="a9"/>
    <w:link w:val="3f1"/>
    <w:semiHidden/>
    <w:rsid w:val="00950C83"/>
    <w:pPr>
      <w:widowControl w:val="0"/>
      <w:autoSpaceDN w:val="0"/>
      <w:adjustRightInd w:val="0"/>
      <w:spacing w:after="120" w:line="360" w:lineRule="auto"/>
      <w:ind w:left="283"/>
      <w:jc w:val="both"/>
      <w:textAlignment w:val="baseline"/>
    </w:pPr>
    <w:rPr>
      <w:rFonts w:eastAsia="Times New Roman" w:cs="Times New Roman"/>
      <w:sz w:val="16"/>
      <w:szCs w:val="16"/>
      <w:lang w:eastAsia="ru-RU"/>
    </w:rPr>
  </w:style>
  <w:style w:type="character" w:customStyle="1" w:styleId="3f1">
    <w:name w:val="Основной текст с отступом 3 Знак"/>
    <w:basedOn w:val="aa"/>
    <w:link w:val="3f0"/>
    <w:semiHidden/>
    <w:rsid w:val="00950C83"/>
    <w:rPr>
      <w:rFonts w:ascii="Times New Roman" w:eastAsia="Times New Roman" w:hAnsi="Times New Roman" w:cs="Times New Roman"/>
      <w:sz w:val="16"/>
      <w:szCs w:val="16"/>
      <w:lang w:eastAsia="ru-RU"/>
    </w:rPr>
  </w:style>
  <w:style w:type="character" w:styleId="HTML3">
    <w:name w:val="HTML Variable"/>
    <w:semiHidden/>
    <w:rsid w:val="00950C83"/>
    <w:rPr>
      <w:i/>
      <w:iCs/>
    </w:rPr>
  </w:style>
  <w:style w:type="character" w:styleId="HTML4">
    <w:name w:val="HTML Typewriter"/>
    <w:semiHidden/>
    <w:rsid w:val="00950C83"/>
    <w:rPr>
      <w:rFonts w:ascii="Courier New" w:hAnsi="Courier New" w:cs="Courier New"/>
      <w:sz w:val="20"/>
      <w:szCs w:val="20"/>
    </w:rPr>
  </w:style>
  <w:style w:type="paragraph" w:styleId="affffff0">
    <w:name w:val="Signature"/>
    <w:basedOn w:val="a9"/>
    <w:link w:val="affffff1"/>
    <w:semiHidden/>
    <w:rsid w:val="00950C83"/>
    <w:pPr>
      <w:widowControl w:val="0"/>
      <w:autoSpaceDN w:val="0"/>
      <w:adjustRightInd w:val="0"/>
      <w:spacing w:line="360" w:lineRule="auto"/>
      <w:ind w:left="4252"/>
      <w:jc w:val="both"/>
      <w:textAlignment w:val="baseline"/>
    </w:pPr>
    <w:rPr>
      <w:rFonts w:eastAsia="Times New Roman" w:cs="Times New Roman"/>
      <w:sz w:val="24"/>
      <w:szCs w:val="24"/>
      <w:lang w:eastAsia="ru-RU"/>
    </w:rPr>
  </w:style>
  <w:style w:type="character" w:customStyle="1" w:styleId="affffff1">
    <w:name w:val="Подпись Знак"/>
    <w:basedOn w:val="aa"/>
    <w:link w:val="affffff0"/>
    <w:semiHidden/>
    <w:rsid w:val="00950C83"/>
    <w:rPr>
      <w:rFonts w:ascii="Times New Roman" w:eastAsia="Times New Roman" w:hAnsi="Times New Roman" w:cs="Times New Roman"/>
      <w:sz w:val="24"/>
      <w:szCs w:val="24"/>
      <w:lang w:eastAsia="ru-RU"/>
    </w:rPr>
  </w:style>
  <w:style w:type="paragraph" w:styleId="affffff2">
    <w:name w:val="List Continue"/>
    <w:basedOn w:val="a9"/>
    <w:semiHidden/>
    <w:rsid w:val="00950C83"/>
    <w:pPr>
      <w:widowControl w:val="0"/>
      <w:autoSpaceDN w:val="0"/>
      <w:adjustRightInd w:val="0"/>
      <w:spacing w:after="120" w:line="360" w:lineRule="auto"/>
      <w:ind w:left="283"/>
      <w:jc w:val="both"/>
      <w:textAlignment w:val="baseline"/>
    </w:pPr>
    <w:rPr>
      <w:rFonts w:eastAsia="Times New Roman" w:cs="Times New Roman"/>
      <w:sz w:val="24"/>
      <w:szCs w:val="24"/>
      <w:lang w:eastAsia="ru-RU"/>
    </w:rPr>
  </w:style>
  <w:style w:type="paragraph" w:styleId="2f2">
    <w:name w:val="List Continue 2"/>
    <w:basedOn w:val="a9"/>
    <w:semiHidden/>
    <w:rsid w:val="00950C83"/>
    <w:pPr>
      <w:widowControl w:val="0"/>
      <w:autoSpaceDN w:val="0"/>
      <w:adjustRightInd w:val="0"/>
      <w:spacing w:after="120" w:line="360" w:lineRule="auto"/>
      <w:ind w:left="566"/>
      <w:jc w:val="both"/>
      <w:textAlignment w:val="baseline"/>
    </w:pPr>
    <w:rPr>
      <w:rFonts w:eastAsia="Times New Roman" w:cs="Times New Roman"/>
      <w:sz w:val="24"/>
      <w:szCs w:val="24"/>
      <w:lang w:eastAsia="ru-RU"/>
    </w:rPr>
  </w:style>
  <w:style w:type="paragraph" w:styleId="3f2">
    <w:name w:val="List Continue 3"/>
    <w:basedOn w:val="a9"/>
    <w:semiHidden/>
    <w:rsid w:val="00950C83"/>
    <w:pPr>
      <w:widowControl w:val="0"/>
      <w:autoSpaceDN w:val="0"/>
      <w:adjustRightInd w:val="0"/>
      <w:spacing w:after="120" w:line="360" w:lineRule="auto"/>
      <w:ind w:left="849"/>
      <w:jc w:val="both"/>
      <w:textAlignment w:val="baseline"/>
    </w:pPr>
    <w:rPr>
      <w:rFonts w:eastAsia="Times New Roman" w:cs="Times New Roman"/>
      <w:sz w:val="24"/>
      <w:szCs w:val="24"/>
      <w:lang w:eastAsia="ru-RU"/>
    </w:rPr>
  </w:style>
  <w:style w:type="paragraph" w:styleId="4c">
    <w:name w:val="List Continue 4"/>
    <w:basedOn w:val="a9"/>
    <w:semiHidden/>
    <w:rsid w:val="00950C83"/>
    <w:pPr>
      <w:widowControl w:val="0"/>
      <w:autoSpaceDN w:val="0"/>
      <w:adjustRightInd w:val="0"/>
      <w:spacing w:after="120" w:line="360" w:lineRule="auto"/>
      <w:ind w:left="1132"/>
      <w:jc w:val="both"/>
      <w:textAlignment w:val="baseline"/>
    </w:pPr>
    <w:rPr>
      <w:rFonts w:eastAsia="Times New Roman" w:cs="Times New Roman"/>
      <w:sz w:val="24"/>
      <w:szCs w:val="24"/>
      <w:lang w:eastAsia="ru-RU"/>
    </w:rPr>
  </w:style>
  <w:style w:type="paragraph" w:styleId="5b">
    <w:name w:val="List Continue 5"/>
    <w:basedOn w:val="a9"/>
    <w:semiHidden/>
    <w:rsid w:val="00950C83"/>
    <w:pPr>
      <w:widowControl w:val="0"/>
      <w:autoSpaceDN w:val="0"/>
      <w:adjustRightInd w:val="0"/>
      <w:spacing w:after="120" w:line="360" w:lineRule="auto"/>
      <w:ind w:left="1415"/>
      <w:jc w:val="both"/>
      <w:textAlignment w:val="baseline"/>
    </w:pPr>
    <w:rPr>
      <w:rFonts w:eastAsia="Times New Roman" w:cs="Times New Roman"/>
      <w:sz w:val="24"/>
      <w:szCs w:val="24"/>
      <w:lang w:eastAsia="ru-RU"/>
    </w:rPr>
  </w:style>
  <w:style w:type="paragraph" w:styleId="affffff3">
    <w:name w:val="Plain Text"/>
    <w:basedOn w:val="a9"/>
    <w:link w:val="affffff4"/>
    <w:semiHidden/>
    <w:rsid w:val="00950C83"/>
    <w:pPr>
      <w:widowControl w:val="0"/>
      <w:autoSpaceDN w:val="0"/>
      <w:adjustRightInd w:val="0"/>
      <w:spacing w:line="360" w:lineRule="auto"/>
      <w:jc w:val="both"/>
      <w:textAlignment w:val="baseline"/>
    </w:pPr>
    <w:rPr>
      <w:rFonts w:ascii="Courier New" w:eastAsia="Times New Roman" w:hAnsi="Courier New" w:cs="Courier New"/>
      <w:sz w:val="20"/>
      <w:szCs w:val="20"/>
      <w:lang w:eastAsia="ru-RU"/>
    </w:rPr>
  </w:style>
  <w:style w:type="character" w:customStyle="1" w:styleId="affffff4">
    <w:name w:val="Текст Знак"/>
    <w:basedOn w:val="aa"/>
    <w:link w:val="affffff3"/>
    <w:semiHidden/>
    <w:rsid w:val="00950C83"/>
    <w:rPr>
      <w:rFonts w:ascii="Courier New" w:eastAsia="Times New Roman" w:hAnsi="Courier New" w:cs="Courier New"/>
      <w:sz w:val="20"/>
      <w:szCs w:val="20"/>
      <w:lang w:eastAsia="ru-RU"/>
    </w:rPr>
  </w:style>
  <w:style w:type="paragraph" w:styleId="affffff5">
    <w:name w:val="Block Text"/>
    <w:basedOn w:val="a9"/>
    <w:semiHidden/>
    <w:rsid w:val="00950C83"/>
    <w:pPr>
      <w:widowControl w:val="0"/>
      <w:autoSpaceDN w:val="0"/>
      <w:adjustRightInd w:val="0"/>
      <w:spacing w:after="120" w:line="360" w:lineRule="auto"/>
      <w:ind w:left="1440" w:right="1440"/>
      <w:jc w:val="both"/>
      <w:textAlignment w:val="baseline"/>
    </w:pPr>
    <w:rPr>
      <w:rFonts w:eastAsia="Times New Roman" w:cs="Times New Roman"/>
      <w:sz w:val="24"/>
      <w:szCs w:val="24"/>
      <w:lang w:eastAsia="ru-RU"/>
    </w:rPr>
  </w:style>
  <w:style w:type="character" w:styleId="HTML5">
    <w:name w:val="HTML Cite"/>
    <w:semiHidden/>
    <w:rsid w:val="00950C83"/>
    <w:rPr>
      <w:i/>
      <w:iCs/>
    </w:rPr>
  </w:style>
  <w:style w:type="paragraph" w:styleId="affffff6">
    <w:name w:val="Message Header"/>
    <w:basedOn w:val="a9"/>
    <w:link w:val="affffff7"/>
    <w:semiHidden/>
    <w:rsid w:val="00950C83"/>
    <w:pPr>
      <w:widowControl w:val="0"/>
      <w:pBdr>
        <w:top w:val="single" w:sz="6" w:space="1" w:color="auto"/>
        <w:left w:val="single" w:sz="6" w:space="1" w:color="auto"/>
        <w:bottom w:val="single" w:sz="6" w:space="1" w:color="auto"/>
        <w:right w:val="single" w:sz="6" w:space="1" w:color="auto"/>
      </w:pBdr>
      <w:shd w:val="pct20" w:color="auto" w:fill="auto"/>
      <w:autoSpaceDN w:val="0"/>
      <w:adjustRightInd w:val="0"/>
      <w:spacing w:line="360" w:lineRule="auto"/>
      <w:ind w:left="1134" w:hanging="1134"/>
      <w:jc w:val="both"/>
      <w:textAlignment w:val="baseline"/>
    </w:pPr>
    <w:rPr>
      <w:rFonts w:ascii="Arial" w:eastAsia="Times New Roman" w:hAnsi="Arial" w:cs="Arial"/>
      <w:sz w:val="24"/>
      <w:szCs w:val="24"/>
      <w:lang w:eastAsia="ru-RU"/>
    </w:rPr>
  </w:style>
  <w:style w:type="character" w:customStyle="1" w:styleId="affffff7">
    <w:name w:val="Шапка Знак"/>
    <w:basedOn w:val="aa"/>
    <w:link w:val="affffff6"/>
    <w:semiHidden/>
    <w:rsid w:val="00950C83"/>
    <w:rPr>
      <w:rFonts w:ascii="Arial" w:eastAsia="Times New Roman" w:hAnsi="Arial" w:cs="Arial"/>
      <w:sz w:val="24"/>
      <w:szCs w:val="24"/>
      <w:shd w:val="pct20" w:color="auto" w:fill="auto"/>
      <w:lang w:eastAsia="ru-RU"/>
    </w:rPr>
  </w:style>
  <w:style w:type="paragraph" w:styleId="affffff8">
    <w:name w:val="E-mail Signature"/>
    <w:basedOn w:val="a9"/>
    <w:link w:val="affffff9"/>
    <w:semiHidden/>
    <w:rsid w:val="00950C83"/>
    <w:pPr>
      <w:widowControl w:val="0"/>
      <w:autoSpaceDN w:val="0"/>
      <w:adjustRightInd w:val="0"/>
      <w:spacing w:line="360" w:lineRule="auto"/>
      <w:jc w:val="both"/>
      <w:textAlignment w:val="baseline"/>
    </w:pPr>
    <w:rPr>
      <w:rFonts w:eastAsia="Times New Roman" w:cs="Times New Roman"/>
      <w:sz w:val="24"/>
      <w:szCs w:val="24"/>
      <w:lang w:eastAsia="ru-RU"/>
    </w:rPr>
  </w:style>
  <w:style w:type="character" w:customStyle="1" w:styleId="affffff9">
    <w:name w:val="Электронная подпись Знак"/>
    <w:basedOn w:val="aa"/>
    <w:link w:val="affffff8"/>
    <w:semiHidden/>
    <w:rsid w:val="00950C83"/>
    <w:rPr>
      <w:rFonts w:ascii="Times New Roman" w:eastAsia="Times New Roman" w:hAnsi="Times New Roman" w:cs="Times New Roman"/>
      <w:sz w:val="24"/>
      <w:szCs w:val="24"/>
      <w:lang w:eastAsia="ru-RU"/>
    </w:rPr>
  </w:style>
  <w:style w:type="paragraph" w:customStyle="1" w:styleId="affffffa">
    <w:name w:val="Подпись_"/>
    <w:basedOn w:val="a9"/>
    <w:rsid w:val="00950C83"/>
    <w:pPr>
      <w:widowControl w:val="0"/>
      <w:autoSpaceDE w:val="0"/>
      <w:autoSpaceDN w:val="0"/>
      <w:adjustRightInd w:val="0"/>
      <w:spacing w:before="1200" w:line="300" w:lineRule="auto"/>
      <w:jc w:val="both"/>
      <w:textAlignment w:val="baseline"/>
    </w:pPr>
    <w:rPr>
      <w:rFonts w:eastAsia="Times New Roman" w:cs="Times New Roman"/>
      <w:sz w:val="24"/>
      <w:szCs w:val="24"/>
      <w:lang w:eastAsia="ru-RU"/>
    </w:rPr>
  </w:style>
  <w:style w:type="numbering" w:styleId="111111">
    <w:name w:val="Outline List 2"/>
    <w:basedOn w:val="ac"/>
    <w:semiHidden/>
    <w:rsid w:val="00950C83"/>
    <w:pPr>
      <w:numPr>
        <w:numId w:val="16"/>
      </w:numPr>
    </w:pPr>
  </w:style>
  <w:style w:type="paragraph" w:customStyle="1" w:styleId="affffffb">
    <w:name w:val="Перечень сокращений"/>
    <w:basedOn w:val="a9"/>
    <w:rsid w:val="00950C83"/>
    <w:pPr>
      <w:pageBreakBefore/>
      <w:widowControl w:val="0"/>
      <w:autoSpaceDN w:val="0"/>
      <w:adjustRightInd w:val="0"/>
      <w:spacing w:line="360" w:lineRule="auto"/>
      <w:jc w:val="both"/>
      <w:textAlignment w:val="baseline"/>
    </w:pPr>
    <w:rPr>
      <w:rFonts w:eastAsia="Times New Roman" w:cs="Times New Roman"/>
      <w:b/>
      <w:bCs/>
      <w:color w:val="000000"/>
      <w:sz w:val="28"/>
      <w:szCs w:val="28"/>
      <w:lang w:eastAsia="ru-RU"/>
    </w:rPr>
  </w:style>
  <w:style w:type="paragraph" w:customStyle="1" w:styleId="affffffc">
    <w:name w:val="Обычный с отступом"/>
    <w:basedOn w:val="a9"/>
    <w:autoRedefine/>
    <w:rsid w:val="00950C83"/>
    <w:pPr>
      <w:widowControl w:val="0"/>
      <w:suppressAutoHyphens/>
      <w:autoSpaceDN w:val="0"/>
      <w:adjustRightInd w:val="0"/>
      <w:spacing w:line="360" w:lineRule="auto"/>
      <w:ind w:firstLine="709"/>
      <w:jc w:val="both"/>
      <w:textAlignment w:val="baseline"/>
    </w:pPr>
    <w:rPr>
      <w:rFonts w:eastAsia="Times New Roman" w:cs="Times New Roman"/>
      <w:szCs w:val="20"/>
      <w:lang w:eastAsia="ru-RU"/>
    </w:rPr>
  </w:style>
  <w:style w:type="character" w:styleId="affffffd">
    <w:name w:val="footnote reference"/>
    <w:semiHidden/>
    <w:rsid w:val="00950C83"/>
    <w:rPr>
      <w:vertAlign w:val="superscript"/>
    </w:rPr>
  </w:style>
  <w:style w:type="table" w:customStyle="1" w:styleId="Table">
    <w:name w:val="Table"/>
    <w:basedOn w:val="ab"/>
    <w:semiHidden/>
    <w:rsid w:val="00950C83"/>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style>
  <w:style w:type="paragraph" w:styleId="HTML6">
    <w:name w:val="HTML Address"/>
    <w:basedOn w:val="a9"/>
    <w:link w:val="HTML7"/>
    <w:rsid w:val="00950C83"/>
    <w:pPr>
      <w:widowControl w:val="0"/>
      <w:autoSpaceDN w:val="0"/>
      <w:adjustRightInd w:val="0"/>
      <w:spacing w:line="360" w:lineRule="auto"/>
      <w:jc w:val="both"/>
      <w:textAlignment w:val="baseline"/>
    </w:pPr>
    <w:rPr>
      <w:rFonts w:eastAsia="Times New Roman" w:cs="Times New Roman"/>
      <w:i/>
      <w:iCs/>
      <w:sz w:val="24"/>
      <w:szCs w:val="24"/>
      <w:lang w:eastAsia="ru-RU"/>
    </w:rPr>
  </w:style>
  <w:style w:type="character" w:customStyle="1" w:styleId="HTML7">
    <w:name w:val="Адрес HTML Знак"/>
    <w:basedOn w:val="aa"/>
    <w:link w:val="HTML6"/>
    <w:rsid w:val="00950C83"/>
    <w:rPr>
      <w:rFonts w:ascii="Times New Roman" w:eastAsia="Times New Roman" w:hAnsi="Times New Roman" w:cs="Times New Roman"/>
      <w:i/>
      <w:iCs/>
      <w:sz w:val="24"/>
      <w:szCs w:val="24"/>
      <w:lang w:eastAsia="ru-RU"/>
    </w:rPr>
  </w:style>
  <w:style w:type="paragraph" w:styleId="affffffe">
    <w:name w:val="envelope address"/>
    <w:basedOn w:val="a9"/>
    <w:rsid w:val="00950C83"/>
    <w:pPr>
      <w:framePr w:w="7920" w:h="1980" w:hRule="exact" w:hSpace="180" w:wrap="auto" w:hAnchor="page" w:xAlign="center" w:yAlign="bottom"/>
      <w:widowControl w:val="0"/>
      <w:autoSpaceDN w:val="0"/>
      <w:adjustRightInd w:val="0"/>
      <w:spacing w:line="360" w:lineRule="auto"/>
      <w:ind w:left="2880"/>
      <w:jc w:val="both"/>
      <w:textAlignment w:val="baseline"/>
    </w:pPr>
    <w:rPr>
      <w:rFonts w:ascii="Cambria" w:eastAsia="Times New Roman" w:hAnsi="Cambria" w:cs="Times New Roman"/>
      <w:sz w:val="24"/>
      <w:szCs w:val="24"/>
      <w:lang w:eastAsia="ru-RU"/>
    </w:rPr>
  </w:style>
  <w:style w:type="character" w:styleId="HTML8">
    <w:name w:val="HTML Acronym"/>
    <w:rsid w:val="00950C83"/>
  </w:style>
  <w:style w:type="table" w:styleId="-1">
    <w:name w:val="Table Web 1"/>
    <w:basedOn w:val="ab"/>
    <w:rsid w:val="00950C83"/>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b"/>
    <w:rsid w:val="00950C83"/>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b"/>
    <w:rsid w:val="00950C83"/>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
    <w:name w:val="Date"/>
    <w:basedOn w:val="a9"/>
    <w:next w:val="a9"/>
    <w:link w:val="afffffff0"/>
    <w:rsid w:val="00950C83"/>
    <w:pPr>
      <w:widowControl w:val="0"/>
      <w:autoSpaceDN w:val="0"/>
      <w:adjustRightInd w:val="0"/>
      <w:spacing w:line="360" w:lineRule="auto"/>
      <w:jc w:val="both"/>
      <w:textAlignment w:val="baseline"/>
    </w:pPr>
    <w:rPr>
      <w:rFonts w:eastAsia="Times New Roman" w:cs="Times New Roman"/>
      <w:sz w:val="24"/>
      <w:szCs w:val="24"/>
      <w:lang w:eastAsia="ru-RU"/>
    </w:rPr>
  </w:style>
  <w:style w:type="character" w:customStyle="1" w:styleId="afffffff0">
    <w:name w:val="Дата Знак"/>
    <w:basedOn w:val="aa"/>
    <w:link w:val="afffffff"/>
    <w:rsid w:val="00950C83"/>
    <w:rPr>
      <w:rFonts w:ascii="Times New Roman" w:eastAsia="Times New Roman" w:hAnsi="Times New Roman" w:cs="Times New Roman"/>
      <w:sz w:val="24"/>
      <w:szCs w:val="24"/>
      <w:lang w:eastAsia="ru-RU"/>
    </w:rPr>
  </w:style>
  <w:style w:type="paragraph" w:customStyle="1" w:styleId="11">
    <w:name w:val="Заголовок 1 Приложение"/>
    <w:basedOn w:val="1"/>
    <w:next w:val="a9"/>
    <w:rsid w:val="00950C83"/>
    <w:pPr>
      <w:numPr>
        <w:numId w:val="17"/>
      </w:numPr>
      <w:suppressAutoHyphens/>
      <w:autoSpaceDN w:val="0"/>
      <w:adjustRightInd w:val="0"/>
      <w:spacing w:before="120" w:after="240" w:line="360" w:lineRule="auto"/>
      <w:textAlignment w:val="baseline"/>
    </w:pPr>
    <w:rPr>
      <w:rFonts w:ascii="Times New Roman Полужирный" w:eastAsia="Times New Roman" w:hAnsi="Times New Roman Полужирный" w:cs="Arial"/>
      <w:bCs/>
      <w:kern w:val="32"/>
      <w:sz w:val="36"/>
      <w:lang w:eastAsia="ru-RU"/>
    </w:rPr>
  </w:style>
  <w:style w:type="paragraph" w:customStyle="1" w:styleId="22">
    <w:name w:val="Заголовок 2 Приложение"/>
    <w:basedOn w:val="21"/>
    <w:next w:val="a9"/>
    <w:rsid w:val="00950C83"/>
    <w:pPr>
      <w:numPr>
        <w:numId w:val="17"/>
      </w:numPr>
      <w:suppressAutoHyphens/>
      <w:spacing w:before="360" w:after="360" w:line="360" w:lineRule="auto"/>
      <w:jc w:val="both"/>
    </w:pPr>
    <w:rPr>
      <w:rFonts w:eastAsia="Times New Roman" w:cs="Times New Roman"/>
      <w:bCs/>
      <w:spacing w:val="-2"/>
      <w:sz w:val="32"/>
      <w:szCs w:val="24"/>
      <w:lang w:eastAsia="ru-RU"/>
    </w:rPr>
  </w:style>
  <w:style w:type="paragraph" w:customStyle="1" w:styleId="31">
    <w:name w:val="Заголовок 3 Приложение"/>
    <w:basedOn w:val="30"/>
    <w:next w:val="a9"/>
    <w:qFormat/>
    <w:rsid w:val="00950C83"/>
    <w:pPr>
      <w:numPr>
        <w:numId w:val="17"/>
      </w:numPr>
      <w:suppressAutoHyphens/>
      <w:autoSpaceDN w:val="0"/>
      <w:adjustRightInd w:val="0"/>
      <w:spacing w:after="240" w:line="360" w:lineRule="auto"/>
      <w:jc w:val="both"/>
      <w:textAlignment w:val="baseline"/>
    </w:pPr>
    <w:rPr>
      <w:rFonts w:eastAsia="Times New Roman" w:cs="Times New Roman"/>
      <w:bCs/>
      <w:szCs w:val="26"/>
      <w:lang w:eastAsia="ru-RU"/>
    </w:rPr>
  </w:style>
  <w:style w:type="paragraph" w:customStyle="1" w:styleId="42">
    <w:name w:val="Заголовок 4 Приложение"/>
    <w:basedOn w:val="41"/>
    <w:next w:val="a9"/>
    <w:qFormat/>
    <w:rsid w:val="00950C83"/>
    <w:pPr>
      <w:numPr>
        <w:numId w:val="17"/>
      </w:numPr>
      <w:tabs>
        <w:tab w:val="left" w:pos="993"/>
      </w:tabs>
      <w:suppressAutoHyphens/>
      <w:autoSpaceDN w:val="0"/>
      <w:adjustRightInd w:val="0"/>
      <w:spacing w:after="240" w:line="360" w:lineRule="auto"/>
      <w:jc w:val="both"/>
      <w:textAlignment w:val="baseline"/>
    </w:pPr>
    <w:rPr>
      <w:rFonts w:eastAsia="Times New Roman" w:cs="Times New Roman"/>
      <w:bCs/>
      <w:iCs w:val="0"/>
      <w:sz w:val="28"/>
      <w:szCs w:val="26"/>
      <w:lang w:eastAsia="ru-RU"/>
    </w:rPr>
  </w:style>
  <w:style w:type="paragraph" w:customStyle="1" w:styleId="52">
    <w:name w:val="Заголовок 5 Приложение"/>
    <w:basedOn w:val="42"/>
    <w:next w:val="a9"/>
    <w:qFormat/>
    <w:rsid w:val="00950C83"/>
    <w:pPr>
      <w:numPr>
        <w:ilvl w:val="4"/>
      </w:numPr>
    </w:pPr>
    <w:rPr>
      <w:sz w:val="24"/>
    </w:rPr>
  </w:style>
  <w:style w:type="table" w:customStyle="1" w:styleId="afffffff1">
    <w:name w:val="Стиль для вставляемой таблицы"/>
    <w:basedOn w:val="ab"/>
    <w:rsid w:val="00950C83"/>
    <w:pPr>
      <w:spacing w:after="0" w:line="240" w:lineRule="auto"/>
    </w:pPr>
    <w:rPr>
      <w:rFonts w:ascii="Times New Roman" w:eastAsia="Times New Roman" w:hAnsi="Times New Roman" w:cs="Times New Roman"/>
      <w:sz w:val="18"/>
      <w:szCs w:val="18"/>
      <w:lang w:eastAsia="ru-RU"/>
    </w:rPr>
    <w:tblPr>
      <w:tblStyleRowBandSize w:val="3"/>
      <w:tblStyleColBandSize w:val="3"/>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style>
  <w:style w:type="table" w:customStyle="1" w:styleId="afffffff2">
    <w:name w:val="Заголовок вставляемой таблицы"/>
    <w:basedOn w:val="afffffff1"/>
    <w:rsid w:val="00950C83"/>
    <w:pPr>
      <w:jc w:val="center"/>
    </w:pPr>
    <w:tblPr/>
    <w:tblStylePr w:type="firstRow">
      <w:pPr>
        <w:keepNext/>
        <w:keepLines/>
        <w:pageBreakBefore w:val="0"/>
        <w:widowControl/>
        <w:suppressLineNumbers w:val="0"/>
        <w:suppressAutoHyphens w:val="0"/>
        <w:wordWrap/>
        <w:spacing w:beforeLines="60" w:beforeAutospacing="0" w:afterLines="60" w:afterAutospacing="0" w:line="240" w:lineRule="auto"/>
        <w:ind w:firstLineChars="0" w:firstLine="0"/>
        <w:contextualSpacing w:val="0"/>
        <w:jc w:val="center"/>
      </w:pPr>
      <w:rPr>
        <w:rFonts w:ascii="Times New Roman" w:hAnsi="Times New Roman"/>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paragraph" w:customStyle="1" w:styleId="afffffff3">
    <w:name w:val="Заголовок по центру"/>
    <w:basedOn w:val="a9"/>
    <w:next w:val="a9"/>
    <w:semiHidden/>
    <w:rsid w:val="00950C83"/>
    <w:pPr>
      <w:spacing w:before="40" w:after="40"/>
      <w:ind w:firstLine="709"/>
      <w:jc w:val="center"/>
    </w:pPr>
    <w:rPr>
      <w:rFonts w:eastAsia="Times New Roman" w:cs="Times New Roman"/>
      <w:b/>
      <w:sz w:val="28"/>
      <w:szCs w:val="24"/>
      <w:lang w:eastAsia="ru-RU"/>
    </w:rPr>
  </w:style>
  <w:style w:type="table" w:styleId="afffffff4">
    <w:name w:val="Table Elegant"/>
    <w:basedOn w:val="ab"/>
    <w:rsid w:val="00950C83"/>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Subtle 1"/>
    <w:basedOn w:val="ab"/>
    <w:rsid w:val="00950C83"/>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b"/>
    <w:rsid w:val="00950C83"/>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Classic 1"/>
    <w:basedOn w:val="ab"/>
    <w:rsid w:val="00950C83"/>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b"/>
    <w:rsid w:val="00950C83"/>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3">
    <w:name w:val="Table Classic 3"/>
    <w:basedOn w:val="ab"/>
    <w:rsid w:val="00950C83"/>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d">
    <w:name w:val="Table Classic 4"/>
    <w:basedOn w:val="ab"/>
    <w:rsid w:val="00950C83"/>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5">
    <w:name w:val="НАЗВАНИЕ БОЛЬШОЕ ПО ЦЕНТРУ не жирное курсив"/>
    <w:basedOn w:val="a9"/>
    <w:next w:val="a9"/>
    <w:semiHidden/>
    <w:rsid w:val="00950C83"/>
    <w:pPr>
      <w:spacing w:before="120" w:after="120"/>
      <w:jc w:val="center"/>
    </w:pPr>
    <w:rPr>
      <w:rFonts w:eastAsia="Times New Roman" w:cs="Times New Roman"/>
      <w:i/>
      <w:caps/>
      <w:spacing w:val="20"/>
      <w:sz w:val="28"/>
      <w:szCs w:val="28"/>
      <w:lang w:eastAsia="ru-RU"/>
    </w:rPr>
  </w:style>
  <w:style w:type="paragraph" w:customStyle="1" w:styleId="afffffff6">
    <w:name w:val="Название обычное по центру"/>
    <w:basedOn w:val="a9"/>
    <w:semiHidden/>
    <w:rsid w:val="00950C83"/>
    <w:pPr>
      <w:spacing w:before="120" w:after="120"/>
      <w:jc w:val="center"/>
    </w:pPr>
    <w:rPr>
      <w:rFonts w:eastAsia="Times New Roman" w:cs="Times New Roman"/>
      <w:b/>
      <w:sz w:val="20"/>
      <w:szCs w:val="24"/>
      <w:lang w:eastAsia="ru-RU"/>
    </w:rPr>
  </w:style>
  <w:style w:type="table" w:customStyle="1" w:styleId="afffffff7">
    <w:name w:val="Невидимая таблица"/>
    <w:basedOn w:val="ab"/>
    <w:semiHidden/>
    <w:rsid w:val="00950C83"/>
    <w:pPr>
      <w:spacing w:before="60" w:after="60" w:line="240" w:lineRule="auto"/>
    </w:pPr>
    <w:rPr>
      <w:rFonts w:ascii="Times New Roman" w:eastAsia="Times New Roman" w:hAnsi="Times New Roman" w:cs="Times New Roman"/>
      <w:sz w:val="20"/>
      <w:szCs w:val="20"/>
      <w:lang w:eastAsia="ru-RU"/>
    </w:rPr>
    <w:tblPr/>
  </w:style>
  <w:style w:type="table" w:styleId="19">
    <w:name w:val="Table 3D effects 1"/>
    <w:basedOn w:val="ab"/>
    <w:rsid w:val="00950C83"/>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b"/>
    <w:rsid w:val="00950C83"/>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4">
    <w:name w:val="Table 3D effects 3"/>
    <w:basedOn w:val="ab"/>
    <w:rsid w:val="00950C83"/>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a">
    <w:name w:val="оглавление 1"/>
    <w:basedOn w:val="a9"/>
    <w:semiHidden/>
    <w:rsid w:val="00950C83"/>
    <w:pPr>
      <w:tabs>
        <w:tab w:val="right" w:leader="dot" w:pos="9922"/>
      </w:tabs>
      <w:jc w:val="both"/>
    </w:pPr>
    <w:rPr>
      <w:rFonts w:eastAsia="Times New Roman" w:cs="Times New Roman"/>
      <w:b/>
      <w:sz w:val="24"/>
      <w:szCs w:val="24"/>
      <w:lang w:eastAsia="ru-RU"/>
    </w:rPr>
  </w:style>
  <w:style w:type="paragraph" w:customStyle="1" w:styleId="2f6">
    <w:name w:val="оглавление 2"/>
    <w:basedOn w:val="a9"/>
    <w:semiHidden/>
    <w:rsid w:val="00950C83"/>
    <w:pPr>
      <w:tabs>
        <w:tab w:val="right" w:leader="dot" w:pos="9922"/>
      </w:tabs>
      <w:ind w:left="198"/>
      <w:jc w:val="both"/>
    </w:pPr>
    <w:rPr>
      <w:rFonts w:eastAsia="Times New Roman" w:cs="Times New Roman"/>
      <w:sz w:val="24"/>
      <w:szCs w:val="24"/>
      <w:lang w:eastAsia="ru-RU"/>
    </w:rPr>
  </w:style>
  <w:style w:type="paragraph" w:customStyle="1" w:styleId="3f5">
    <w:name w:val="оглавление 3"/>
    <w:basedOn w:val="a9"/>
    <w:semiHidden/>
    <w:rsid w:val="00950C83"/>
    <w:pPr>
      <w:tabs>
        <w:tab w:val="right" w:leader="dot" w:pos="9922"/>
      </w:tabs>
      <w:ind w:left="403"/>
      <w:jc w:val="both"/>
    </w:pPr>
    <w:rPr>
      <w:rFonts w:eastAsia="Times New Roman" w:cs="Times New Roman"/>
      <w:sz w:val="24"/>
      <w:szCs w:val="24"/>
      <w:lang w:eastAsia="ru-RU"/>
    </w:rPr>
  </w:style>
  <w:style w:type="table" w:styleId="1b">
    <w:name w:val="Table Simple 1"/>
    <w:basedOn w:val="ab"/>
    <w:rsid w:val="00950C83"/>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b"/>
    <w:rsid w:val="00950C83"/>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6">
    <w:name w:val="Table Simple 3"/>
    <w:basedOn w:val="ab"/>
    <w:rsid w:val="00950C83"/>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b"/>
    <w:rsid w:val="00950C83"/>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b"/>
    <w:rsid w:val="00950C83"/>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b"/>
    <w:rsid w:val="00950C83"/>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e">
    <w:name w:val="Table Grid 4"/>
    <w:basedOn w:val="ab"/>
    <w:rsid w:val="00950C83"/>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c">
    <w:name w:val="Table Grid 5"/>
    <w:basedOn w:val="ab"/>
    <w:rsid w:val="00950C83"/>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b"/>
    <w:rsid w:val="00950C83"/>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b"/>
    <w:rsid w:val="00950C83"/>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b"/>
    <w:rsid w:val="00950C83"/>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d">
    <w:name w:val="Сетка таблицы1"/>
    <w:basedOn w:val="ab"/>
    <w:next w:val="aff1"/>
    <w:rsid w:val="00950C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8">
    <w:name w:val="Table Contemporary"/>
    <w:basedOn w:val="ab"/>
    <w:rsid w:val="00950C83"/>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fff9">
    <w:name w:val="List"/>
    <w:basedOn w:val="a9"/>
    <w:rsid w:val="00950C83"/>
    <w:pPr>
      <w:widowControl w:val="0"/>
      <w:autoSpaceDN w:val="0"/>
      <w:adjustRightInd w:val="0"/>
      <w:spacing w:line="360" w:lineRule="auto"/>
      <w:ind w:left="283" w:hanging="283"/>
      <w:jc w:val="both"/>
      <w:textAlignment w:val="baseline"/>
    </w:pPr>
    <w:rPr>
      <w:rFonts w:eastAsia="Times New Roman" w:cs="Times New Roman"/>
      <w:sz w:val="24"/>
      <w:szCs w:val="24"/>
      <w:lang w:eastAsia="ru-RU"/>
    </w:rPr>
  </w:style>
  <w:style w:type="paragraph" w:styleId="2f9">
    <w:name w:val="List 2"/>
    <w:basedOn w:val="a9"/>
    <w:rsid w:val="00950C83"/>
    <w:pPr>
      <w:widowControl w:val="0"/>
      <w:autoSpaceDN w:val="0"/>
      <w:adjustRightInd w:val="0"/>
      <w:spacing w:line="360" w:lineRule="auto"/>
      <w:ind w:left="566" w:hanging="283"/>
      <w:jc w:val="both"/>
      <w:textAlignment w:val="baseline"/>
    </w:pPr>
    <w:rPr>
      <w:rFonts w:eastAsia="Times New Roman" w:cs="Times New Roman"/>
      <w:sz w:val="24"/>
      <w:szCs w:val="24"/>
      <w:lang w:eastAsia="ru-RU"/>
    </w:rPr>
  </w:style>
  <w:style w:type="paragraph" w:styleId="3f8">
    <w:name w:val="List 3"/>
    <w:basedOn w:val="a9"/>
    <w:rsid w:val="00950C83"/>
    <w:pPr>
      <w:widowControl w:val="0"/>
      <w:autoSpaceDN w:val="0"/>
      <w:adjustRightInd w:val="0"/>
      <w:spacing w:line="360" w:lineRule="auto"/>
      <w:ind w:left="849" w:hanging="283"/>
      <w:jc w:val="both"/>
      <w:textAlignment w:val="baseline"/>
    </w:pPr>
    <w:rPr>
      <w:rFonts w:eastAsia="Times New Roman" w:cs="Times New Roman"/>
      <w:sz w:val="24"/>
      <w:szCs w:val="24"/>
      <w:lang w:eastAsia="ru-RU"/>
    </w:rPr>
  </w:style>
  <w:style w:type="table" w:styleId="afffffffa">
    <w:name w:val="Table Professional"/>
    <w:basedOn w:val="ab"/>
    <w:rsid w:val="00950C83"/>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6">
    <w:name w:val="Outline List 3"/>
    <w:basedOn w:val="ac"/>
    <w:rsid w:val="00950C83"/>
    <w:pPr>
      <w:numPr>
        <w:numId w:val="19"/>
      </w:numPr>
    </w:pPr>
  </w:style>
  <w:style w:type="numbering" w:customStyle="1" w:styleId="a7">
    <w:name w:val="Стиль маркированный"/>
    <w:basedOn w:val="ac"/>
    <w:rsid w:val="00950C83"/>
    <w:pPr>
      <w:numPr>
        <w:numId w:val="20"/>
      </w:numPr>
    </w:pPr>
  </w:style>
  <w:style w:type="numbering" w:customStyle="1" w:styleId="a3">
    <w:name w:val="Стиль многоуровневый"/>
    <w:basedOn w:val="ac"/>
    <w:rsid w:val="00950C83"/>
    <w:pPr>
      <w:numPr>
        <w:numId w:val="21"/>
      </w:numPr>
    </w:pPr>
  </w:style>
  <w:style w:type="numbering" w:customStyle="1" w:styleId="a4">
    <w:name w:val="Стиль многоуровневый полужирный"/>
    <w:basedOn w:val="ac"/>
    <w:rsid w:val="00950C83"/>
    <w:pPr>
      <w:numPr>
        <w:numId w:val="22"/>
      </w:numPr>
    </w:pPr>
  </w:style>
  <w:style w:type="numbering" w:customStyle="1" w:styleId="a5">
    <w:name w:val="Стиль нумерованный"/>
    <w:basedOn w:val="ac"/>
    <w:semiHidden/>
    <w:rsid w:val="00950C83"/>
    <w:pPr>
      <w:numPr>
        <w:numId w:val="23"/>
      </w:numPr>
    </w:pPr>
  </w:style>
  <w:style w:type="numbering" w:customStyle="1" w:styleId="53">
    <w:name w:val="Стиль5"/>
    <w:rsid w:val="00950C83"/>
    <w:pPr>
      <w:numPr>
        <w:numId w:val="24"/>
      </w:numPr>
    </w:pPr>
  </w:style>
  <w:style w:type="table" w:styleId="1e">
    <w:name w:val="Table Columns 1"/>
    <w:basedOn w:val="ab"/>
    <w:rsid w:val="00950C83"/>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b"/>
    <w:rsid w:val="00950C83"/>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9">
    <w:name w:val="Table Columns 3"/>
    <w:basedOn w:val="ab"/>
    <w:rsid w:val="00950C83"/>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
    <w:name w:val="Table Columns 4"/>
    <w:basedOn w:val="ab"/>
    <w:rsid w:val="00950C83"/>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b"/>
    <w:rsid w:val="00950C83"/>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fffb">
    <w:name w:val="Document Map"/>
    <w:basedOn w:val="a9"/>
    <w:link w:val="afffffffc"/>
    <w:rsid w:val="00950C83"/>
    <w:pPr>
      <w:widowControl w:val="0"/>
      <w:autoSpaceDN w:val="0"/>
      <w:adjustRightInd w:val="0"/>
      <w:spacing w:line="360" w:lineRule="auto"/>
      <w:jc w:val="both"/>
      <w:textAlignment w:val="baseline"/>
    </w:pPr>
    <w:rPr>
      <w:rFonts w:ascii="Tahoma" w:eastAsia="Times New Roman" w:hAnsi="Tahoma" w:cs="Tahoma"/>
      <w:sz w:val="16"/>
      <w:szCs w:val="16"/>
      <w:lang w:eastAsia="ru-RU"/>
    </w:rPr>
  </w:style>
  <w:style w:type="character" w:customStyle="1" w:styleId="afffffffc">
    <w:name w:val="Схема документа Знак"/>
    <w:basedOn w:val="aa"/>
    <w:link w:val="afffffffb"/>
    <w:rsid w:val="00950C83"/>
    <w:rPr>
      <w:rFonts w:ascii="Tahoma" w:eastAsia="Times New Roman" w:hAnsi="Tahoma" w:cs="Tahoma"/>
      <w:sz w:val="16"/>
      <w:szCs w:val="16"/>
      <w:lang w:eastAsia="ru-RU"/>
    </w:rPr>
  </w:style>
  <w:style w:type="table" w:customStyle="1" w:styleId="afffffffd">
    <w:name w:val="Таблица"/>
    <w:basedOn w:val="ab"/>
    <w:semiHidden/>
    <w:rsid w:val="00950C83"/>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style>
  <w:style w:type="table" w:styleId="-10">
    <w:name w:val="Table List 1"/>
    <w:basedOn w:val="ab"/>
    <w:rsid w:val="00950C83"/>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b"/>
    <w:rsid w:val="00950C83"/>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b"/>
    <w:rsid w:val="00950C83"/>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b"/>
    <w:rsid w:val="00950C83"/>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rsid w:val="00950C83"/>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b"/>
    <w:rsid w:val="00950C83"/>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b"/>
    <w:rsid w:val="00950C83"/>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950C83"/>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numbering" w:customStyle="1" w:styleId="10">
    <w:name w:val="Текущий список1"/>
    <w:rsid w:val="00950C83"/>
    <w:pPr>
      <w:numPr>
        <w:numId w:val="25"/>
      </w:numPr>
    </w:pPr>
  </w:style>
  <w:style w:type="paragraph" w:customStyle="1" w:styleId="afffffffe">
    <w:name w:val="Титул"/>
    <w:basedOn w:val="a9"/>
    <w:semiHidden/>
    <w:rsid w:val="00950C83"/>
    <w:pPr>
      <w:spacing w:before="120" w:after="120"/>
      <w:jc w:val="center"/>
    </w:pPr>
    <w:rPr>
      <w:rFonts w:eastAsia="Calibri" w:cs="Times New Roman"/>
      <w:sz w:val="28"/>
    </w:rPr>
  </w:style>
  <w:style w:type="paragraph" w:styleId="2fb">
    <w:name w:val="index 2"/>
    <w:basedOn w:val="a9"/>
    <w:next w:val="a9"/>
    <w:autoRedefine/>
    <w:rsid w:val="00950C83"/>
    <w:pPr>
      <w:widowControl w:val="0"/>
      <w:autoSpaceDN w:val="0"/>
      <w:adjustRightInd w:val="0"/>
      <w:spacing w:line="360" w:lineRule="auto"/>
      <w:ind w:left="480" w:hanging="240"/>
      <w:jc w:val="both"/>
      <w:textAlignment w:val="baseline"/>
    </w:pPr>
    <w:rPr>
      <w:rFonts w:eastAsia="Times New Roman" w:cs="Times New Roman"/>
      <w:sz w:val="24"/>
      <w:szCs w:val="24"/>
      <w:lang w:eastAsia="ru-RU"/>
    </w:rPr>
  </w:style>
  <w:style w:type="paragraph" w:styleId="3fa">
    <w:name w:val="index 3"/>
    <w:basedOn w:val="a9"/>
    <w:next w:val="a9"/>
    <w:autoRedefine/>
    <w:rsid w:val="00950C83"/>
    <w:pPr>
      <w:widowControl w:val="0"/>
      <w:autoSpaceDN w:val="0"/>
      <w:adjustRightInd w:val="0"/>
      <w:spacing w:line="360" w:lineRule="auto"/>
      <w:ind w:left="720" w:hanging="240"/>
      <w:jc w:val="both"/>
      <w:textAlignment w:val="baseline"/>
    </w:pPr>
    <w:rPr>
      <w:rFonts w:eastAsia="Times New Roman" w:cs="Times New Roman"/>
      <w:sz w:val="24"/>
      <w:szCs w:val="24"/>
      <w:lang w:eastAsia="ru-RU"/>
    </w:rPr>
  </w:style>
  <w:style w:type="paragraph" w:styleId="4f0">
    <w:name w:val="index 4"/>
    <w:basedOn w:val="a9"/>
    <w:next w:val="a9"/>
    <w:autoRedefine/>
    <w:rsid w:val="00950C83"/>
    <w:pPr>
      <w:widowControl w:val="0"/>
      <w:autoSpaceDN w:val="0"/>
      <w:adjustRightInd w:val="0"/>
      <w:spacing w:line="360" w:lineRule="auto"/>
      <w:ind w:left="960" w:hanging="240"/>
      <w:jc w:val="both"/>
      <w:textAlignment w:val="baseline"/>
    </w:pPr>
    <w:rPr>
      <w:rFonts w:eastAsia="Times New Roman" w:cs="Times New Roman"/>
      <w:sz w:val="24"/>
      <w:szCs w:val="24"/>
      <w:lang w:eastAsia="ru-RU"/>
    </w:rPr>
  </w:style>
  <w:style w:type="paragraph" w:styleId="5e">
    <w:name w:val="index 5"/>
    <w:basedOn w:val="a9"/>
    <w:next w:val="a9"/>
    <w:autoRedefine/>
    <w:rsid w:val="00950C83"/>
    <w:pPr>
      <w:widowControl w:val="0"/>
      <w:autoSpaceDN w:val="0"/>
      <w:adjustRightInd w:val="0"/>
      <w:spacing w:line="360" w:lineRule="auto"/>
      <w:ind w:left="1200" w:hanging="240"/>
      <w:jc w:val="both"/>
      <w:textAlignment w:val="baseline"/>
    </w:pPr>
    <w:rPr>
      <w:rFonts w:eastAsia="Times New Roman" w:cs="Times New Roman"/>
      <w:sz w:val="24"/>
      <w:szCs w:val="24"/>
      <w:lang w:eastAsia="ru-RU"/>
    </w:rPr>
  </w:style>
  <w:style w:type="paragraph" w:styleId="65">
    <w:name w:val="index 6"/>
    <w:basedOn w:val="a9"/>
    <w:next w:val="a9"/>
    <w:autoRedefine/>
    <w:rsid w:val="00950C83"/>
    <w:pPr>
      <w:widowControl w:val="0"/>
      <w:autoSpaceDN w:val="0"/>
      <w:adjustRightInd w:val="0"/>
      <w:spacing w:line="360" w:lineRule="auto"/>
      <w:ind w:left="1440" w:hanging="240"/>
      <w:jc w:val="both"/>
      <w:textAlignment w:val="baseline"/>
    </w:pPr>
    <w:rPr>
      <w:rFonts w:eastAsia="Times New Roman" w:cs="Times New Roman"/>
      <w:sz w:val="24"/>
      <w:szCs w:val="24"/>
      <w:lang w:eastAsia="ru-RU"/>
    </w:rPr>
  </w:style>
  <w:style w:type="table" w:styleId="1f">
    <w:name w:val="Table Colorful 1"/>
    <w:basedOn w:val="ab"/>
    <w:rsid w:val="00950C83"/>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c">
    <w:name w:val="Table Colorful 2"/>
    <w:basedOn w:val="ab"/>
    <w:rsid w:val="00950C83"/>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b">
    <w:name w:val="Table Colorful 3"/>
    <w:basedOn w:val="ab"/>
    <w:rsid w:val="00950C83"/>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f">
    <w:name w:val="Чертежный"/>
    <w:rsid w:val="00950C83"/>
    <w:pPr>
      <w:spacing w:after="0" w:line="240" w:lineRule="auto"/>
      <w:jc w:val="both"/>
    </w:pPr>
    <w:rPr>
      <w:rFonts w:ascii="ISOCPEUR" w:eastAsia="Times New Roman" w:hAnsi="ISOCPEUR" w:cs="Times New Roman"/>
      <w:i/>
      <w:sz w:val="28"/>
      <w:szCs w:val="20"/>
      <w:lang w:val="uk-UA" w:eastAsia="ru-RU"/>
    </w:rPr>
  </w:style>
  <w:style w:type="paragraph" w:customStyle="1" w:styleId="affffffff0">
    <w:name w:val="Штамп"/>
    <w:basedOn w:val="a9"/>
    <w:rsid w:val="00950C83"/>
    <w:pPr>
      <w:jc w:val="center"/>
    </w:pPr>
    <w:rPr>
      <w:rFonts w:ascii="ГОСТ тип А" w:eastAsia="Times New Roman" w:hAnsi="ГОСТ тип А" w:cs="Times New Roman"/>
      <w:i/>
      <w:noProof/>
      <w:sz w:val="18"/>
      <w:szCs w:val="20"/>
      <w:lang w:eastAsia="ru-RU"/>
    </w:rPr>
  </w:style>
  <w:style w:type="paragraph" w:customStyle="1" w:styleId="affffffff1">
    <w:name w:val="ТЕКСТ"/>
    <w:basedOn w:val="a9"/>
    <w:link w:val="affffffff2"/>
    <w:qFormat/>
    <w:rsid w:val="00950C83"/>
    <w:pPr>
      <w:ind w:firstLine="720"/>
      <w:jc w:val="both"/>
    </w:pPr>
    <w:rPr>
      <w:rFonts w:eastAsia="SimSun" w:cs="Times New Roman"/>
      <w:szCs w:val="26"/>
      <w:lang w:val="x-none" w:eastAsia="x-none"/>
    </w:rPr>
  </w:style>
  <w:style w:type="character" w:customStyle="1" w:styleId="affffffff2">
    <w:name w:val="ТЕКСТ Знак"/>
    <w:link w:val="affffffff1"/>
    <w:rsid w:val="00950C83"/>
    <w:rPr>
      <w:rFonts w:ascii="Times New Roman" w:eastAsia="SimSun" w:hAnsi="Times New Roman" w:cs="Times New Roman"/>
      <w:sz w:val="26"/>
      <w:szCs w:val="26"/>
      <w:lang w:val="x-none" w:eastAsia="x-none"/>
    </w:rPr>
  </w:style>
  <w:style w:type="paragraph" w:customStyle="1" w:styleId="affffffff3">
    <w:name w:val="Таблица.Текст"/>
    <w:basedOn w:val="a9"/>
    <w:link w:val="affffffff4"/>
    <w:autoRedefine/>
    <w:rsid w:val="00950C83"/>
    <w:pPr>
      <w:spacing w:before="120" w:after="120" w:line="276" w:lineRule="auto"/>
      <w:jc w:val="center"/>
    </w:pPr>
    <w:rPr>
      <w:rFonts w:eastAsia="SimSun" w:cs="Times New Roman"/>
      <w:sz w:val="28"/>
      <w:szCs w:val="20"/>
      <w:lang w:eastAsia="ru-RU"/>
    </w:rPr>
  </w:style>
  <w:style w:type="character" w:customStyle="1" w:styleId="affffffff4">
    <w:name w:val="Таблица.Текст Знак"/>
    <w:link w:val="affffffff3"/>
    <w:rsid w:val="00950C83"/>
    <w:rPr>
      <w:rFonts w:ascii="Times New Roman" w:eastAsia="SimSun" w:hAnsi="Times New Roman" w:cs="Times New Roman"/>
      <w:sz w:val="28"/>
      <w:szCs w:val="20"/>
      <w:lang w:eastAsia="ru-RU"/>
    </w:rPr>
  </w:style>
  <w:style w:type="paragraph" w:customStyle="1" w:styleId="affffffff5">
    <w:name w:val="Столбец"/>
    <w:basedOn w:val="a9"/>
    <w:rsid w:val="00950C83"/>
    <w:pPr>
      <w:widowControl w:val="0"/>
      <w:suppressLineNumbers/>
      <w:suppressAutoHyphens/>
      <w:spacing w:line="312" w:lineRule="auto"/>
      <w:jc w:val="center"/>
    </w:pPr>
    <w:rPr>
      <w:rFonts w:eastAsia="Times New Roman" w:cs="Times New Roman"/>
      <w:b/>
      <w:sz w:val="24"/>
      <w:szCs w:val="20"/>
      <w:lang w:eastAsia="ru-RU"/>
    </w:rPr>
  </w:style>
  <w:style w:type="paragraph" w:customStyle="1" w:styleId="3fc">
    <w:name w:val="С3"/>
    <w:basedOn w:val="a9"/>
    <w:link w:val="3fd"/>
    <w:rsid w:val="00950C83"/>
    <w:pPr>
      <w:ind w:firstLine="708"/>
      <w:jc w:val="both"/>
    </w:pPr>
    <w:rPr>
      <w:rFonts w:eastAsia="Times New Roman" w:cs="Times New Roman"/>
      <w:sz w:val="24"/>
      <w:szCs w:val="20"/>
      <w:lang w:eastAsia="ru-RU"/>
    </w:rPr>
  </w:style>
  <w:style w:type="character" w:customStyle="1" w:styleId="3fd">
    <w:name w:val="С3 Знак"/>
    <w:link w:val="3fc"/>
    <w:locked/>
    <w:rsid w:val="00950C83"/>
    <w:rPr>
      <w:rFonts w:ascii="Times New Roman" w:eastAsia="Times New Roman" w:hAnsi="Times New Roman" w:cs="Times New Roman"/>
      <w:sz w:val="24"/>
      <w:szCs w:val="20"/>
      <w:lang w:eastAsia="ru-RU"/>
    </w:rPr>
  </w:style>
  <w:style w:type="paragraph" w:customStyle="1" w:styleId="affffffff6">
    <w:name w:val="Приложение"/>
    <w:basedOn w:val="1"/>
    <w:next w:val="a9"/>
    <w:qFormat/>
    <w:rsid w:val="00950C83"/>
    <w:pPr>
      <w:numPr>
        <w:numId w:val="0"/>
      </w:numPr>
      <w:spacing w:before="480" w:after="0"/>
    </w:pPr>
    <w:rPr>
      <w:rFonts w:eastAsia="Times New Roman" w:cs="Times New Roman"/>
      <w:bCs/>
      <w:caps/>
      <w:sz w:val="28"/>
      <w:szCs w:val="28"/>
      <w:lang w:val="en-US"/>
    </w:rPr>
  </w:style>
  <w:style w:type="character" w:customStyle="1" w:styleId="affd">
    <w:name w:val="Абзац списка Знак"/>
    <w:link w:val="affc"/>
    <w:uiPriority w:val="34"/>
    <w:locked/>
    <w:rsid w:val="00950C83"/>
    <w:rPr>
      <w:rFonts w:ascii="Times New Roman" w:hAnsi="Times New Roman"/>
      <w:sz w:val="26"/>
    </w:rPr>
  </w:style>
  <w:style w:type="paragraph" w:customStyle="1" w:styleId="affffffff7">
    <w:name w:val="ТЗ.Таблица.Текст"/>
    <w:basedOn w:val="a9"/>
    <w:uiPriority w:val="29"/>
    <w:qFormat/>
    <w:rsid w:val="00950C83"/>
    <w:pPr>
      <w:spacing w:before="60" w:after="60" w:line="276" w:lineRule="auto"/>
      <w:jc w:val="both"/>
    </w:pPr>
    <w:rPr>
      <w:rFonts w:eastAsia="Calibri" w:cs="Times New Roman"/>
      <w:bCs/>
      <w:iCs/>
      <w:sz w:val="22"/>
      <w:szCs w:val="24"/>
      <w:lang w:eastAsia="ru-RU"/>
    </w:rPr>
  </w:style>
  <w:style w:type="paragraph" w:customStyle="1" w:styleId="affffffff8">
    <w:name w:val="Абзац"/>
    <w:basedOn w:val="a9"/>
    <w:rsid w:val="00950C83"/>
    <w:pPr>
      <w:spacing w:before="120" w:after="60"/>
      <w:ind w:firstLine="567"/>
      <w:jc w:val="both"/>
    </w:pPr>
    <w:rPr>
      <w:rFonts w:eastAsia="Times New Roman" w:cs="Times New Roman"/>
      <w:sz w:val="24"/>
      <w:szCs w:val="24"/>
      <w:lang w:eastAsia="ru-RU"/>
    </w:rPr>
  </w:style>
  <w:style w:type="paragraph" w:customStyle="1" w:styleId="affffffff9">
    <w:name w:val="Название посередине"/>
    <w:basedOn w:val="a9"/>
    <w:rsid w:val="00950C83"/>
    <w:pPr>
      <w:widowControl w:val="0"/>
      <w:suppressLineNumbers/>
      <w:suppressAutoHyphens/>
      <w:spacing w:before="120" w:after="120"/>
      <w:jc w:val="center"/>
    </w:pPr>
    <w:rPr>
      <w:rFonts w:eastAsia="Times New Roman" w:cs="Times New Roman"/>
      <w:b/>
      <w:sz w:val="22"/>
      <w:szCs w:val="20"/>
    </w:rPr>
  </w:style>
  <w:style w:type="paragraph" w:customStyle="1" w:styleId="affffffffa">
    <w:name w:val="Табличный_заголовки"/>
    <w:basedOn w:val="a9"/>
    <w:rsid w:val="00950C83"/>
    <w:pPr>
      <w:keepNext/>
      <w:keepLines/>
      <w:jc w:val="center"/>
    </w:pPr>
    <w:rPr>
      <w:rFonts w:eastAsia="Times New Roman" w:cs="Times New Roman"/>
      <w:b/>
      <w:sz w:val="22"/>
      <w:lang w:eastAsia="ru-RU"/>
    </w:rPr>
  </w:style>
  <w:style w:type="paragraph" w:customStyle="1" w:styleId="affffffffb">
    <w:name w:val="Приложение А"/>
    <w:basedOn w:val="a9"/>
    <w:link w:val="affffffffc"/>
    <w:qFormat/>
    <w:rsid w:val="00950C83"/>
    <w:pPr>
      <w:spacing w:line="360" w:lineRule="auto"/>
      <w:jc w:val="center"/>
    </w:pPr>
    <w:rPr>
      <w:rFonts w:eastAsia="Times New Roman" w:cs="Times New Roman"/>
      <w:b/>
      <w:bCs/>
      <w:sz w:val="24"/>
      <w:szCs w:val="24"/>
      <w:lang w:val="x-none"/>
    </w:rPr>
  </w:style>
  <w:style w:type="character" w:customStyle="1" w:styleId="affffffffc">
    <w:name w:val="Приложение А Знак"/>
    <w:link w:val="affffffffb"/>
    <w:rsid w:val="00950C83"/>
    <w:rPr>
      <w:rFonts w:ascii="Times New Roman" w:eastAsia="Times New Roman" w:hAnsi="Times New Roman" w:cs="Times New Roman"/>
      <w:b/>
      <w:bCs/>
      <w:sz w:val="24"/>
      <w:szCs w:val="24"/>
      <w:lang w:val="x-none"/>
    </w:rPr>
  </w:style>
  <w:style w:type="table" w:customStyle="1" w:styleId="340">
    <w:name w:val="Стиль 34 ТЗ"/>
    <w:basedOn w:val="ab"/>
    <w:rsid w:val="00950C83"/>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d">
    <w:name w:val="Таблица_заголовок"/>
    <w:basedOn w:val="a9"/>
    <w:link w:val="affffffffe"/>
    <w:qFormat/>
    <w:rsid w:val="00950C83"/>
    <w:pPr>
      <w:widowControl w:val="0"/>
      <w:spacing w:beforeLines="60" w:before="144" w:afterLines="60" w:after="144"/>
      <w:jc w:val="center"/>
    </w:pPr>
    <w:rPr>
      <w:rFonts w:eastAsia="Times New Roman" w:cs="Times New Roman"/>
      <w:b/>
      <w:sz w:val="24"/>
    </w:rPr>
  </w:style>
  <w:style w:type="character" w:customStyle="1" w:styleId="affffffffe">
    <w:name w:val="Таблица_заголовок Знак"/>
    <w:link w:val="affffffffd"/>
    <w:rsid w:val="00950C83"/>
    <w:rPr>
      <w:rFonts w:ascii="Times New Roman" w:eastAsia="Times New Roman" w:hAnsi="Times New Roman" w:cs="Times New Roman"/>
      <w:b/>
      <w:sz w:val="24"/>
    </w:rPr>
  </w:style>
  <w:style w:type="paragraph" w:styleId="HTML9">
    <w:name w:val="HTML Preformatted"/>
    <w:basedOn w:val="a9"/>
    <w:link w:val="HTMLa"/>
    <w:uiPriority w:val="99"/>
    <w:unhideWhenUsed/>
    <w:rsid w:val="00F662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a">
    <w:name w:val="Стандартный HTML Знак"/>
    <w:basedOn w:val="aa"/>
    <w:link w:val="HTML9"/>
    <w:uiPriority w:val="99"/>
    <w:rsid w:val="00F66291"/>
    <w:rPr>
      <w:rFonts w:ascii="Courier New" w:eastAsia="Times New Roman" w:hAnsi="Courier New" w:cs="Courier New"/>
      <w:sz w:val="20"/>
      <w:szCs w:val="20"/>
      <w:lang w:eastAsia="ru-RU"/>
    </w:rPr>
  </w:style>
  <w:style w:type="character" w:customStyle="1" w:styleId="apple-converted-space">
    <w:name w:val="apple-converted-space"/>
    <w:basedOn w:val="aa"/>
    <w:rsid w:val="00480CFC"/>
  </w:style>
  <w:style w:type="paragraph" w:customStyle="1" w:styleId="tableblock">
    <w:name w:val="tableblock"/>
    <w:basedOn w:val="a9"/>
    <w:rsid w:val="007B4DF2"/>
    <w:pPr>
      <w:spacing w:before="100" w:beforeAutospacing="1" w:after="100" w:afterAutospacing="1"/>
    </w:pPr>
    <w:rPr>
      <w:rFonts w:eastAsia="Times New Roman" w:cs="Times New Roman"/>
      <w:sz w:val="24"/>
      <w:szCs w:val="24"/>
      <w:lang w:eastAsia="ru-RU"/>
    </w:rPr>
  </w:style>
  <w:style w:type="character" w:customStyle="1" w:styleId="hljs-attr">
    <w:name w:val="hljs-attr"/>
    <w:basedOn w:val="aa"/>
    <w:rsid w:val="0077566C"/>
  </w:style>
  <w:style w:type="character" w:customStyle="1" w:styleId="hljs-literal">
    <w:name w:val="hljs-literal"/>
    <w:basedOn w:val="aa"/>
    <w:rsid w:val="007756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3234">
      <w:bodyDiv w:val="1"/>
      <w:marLeft w:val="0"/>
      <w:marRight w:val="0"/>
      <w:marTop w:val="0"/>
      <w:marBottom w:val="0"/>
      <w:divBdr>
        <w:top w:val="none" w:sz="0" w:space="0" w:color="auto"/>
        <w:left w:val="none" w:sz="0" w:space="0" w:color="auto"/>
        <w:bottom w:val="none" w:sz="0" w:space="0" w:color="auto"/>
        <w:right w:val="none" w:sz="0" w:space="0" w:color="auto"/>
      </w:divBdr>
    </w:div>
    <w:div w:id="16809570">
      <w:bodyDiv w:val="1"/>
      <w:marLeft w:val="0"/>
      <w:marRight w:val="0"/>
      <w:marTop w:val="0"/>
      <w:marBottom w:val="0"/>
      <w:divBdr>
        <w:top w:val="none" w:sz="0" w:space="0" w:color="auto"/>
        <w:left w:val="none" w:sz="0" w:space="0" w:color="auto"/>
        <w:bottom w:val="none" w:sz="0" w:space="0" w:color="auto"/>
        <w:right w:val="none" w:sz="0" w:space="0" w:color="auto"/>
      </w:divBdr>
    </w:div>
    <w:div w:id="32580320">
      <w:bodyDiv w:val="1"/>
      <w:marLeft w:val="0"/>
      <w:marRight w:val="0"/>
      <w:marTop w:val="0"/>
      <w:marBottom w:val="0"/>
      <w:divBdr>
        <w:top w:val="none" w:sz="0" w:space="0" w:color="auto"/>
        <w:left w:val="none" w:sz="0" w:space="0" w:color="auto"/>
        <w:bottom w:val="none" w:sz="0" w:space="0" w:color="auto"/>
        <w:right w:val="none" w:sz="0" w:space="0" w:color="auto"/>
      </w:divBdr>
    </w:div>
    <w:div w:id="39089602">
      <w:bodyDiv w:val="1"/>
      <w:marLeft w:val="0"/>
      <w:marRight w:val="0"/>
      <w:marTop w:val="0"/>
      <w:marBottom w:val="0"/>
      <w:divBdr>
        <w:top w:val="none" w:sz="0" w:space="0" w:color="auto"/>
        <w:left w:val="none" w:sz="0" w:space="0" w:color="auto"/>
        <w:bottom w:val="none" w:sz="0" w:space="0" w:color="auto"/>
        <w:right w:val="none" w:sz="0" w:space="0" w:color="auto"/>
      </w:divBdr>
    </w:div>
    <w:div w:id="41830856">
      <w:bodyDiv w:val="1"/>
      <w:marLeft w:val="0"/>
      <w:marRight w:val="0"/>
      <w:marTop w:val="0"/>
      <w:marBottom w:val="0"/>
      <w:divBdr>
        <w:top w:val="none" w:sz="0" w:space="0" w:color="auto"/>
        <w:left w:val="none" w:sz="0" w:space="0" w:color="auto"/>
        <w:bottom w:val="none" w:sz="0" w:space="0" w:color="auto"/>
        <w:right w:val="none" w:sz="0" w:space="0" w:color="auto"/>
      </w:divBdr>
    </w:div>
    <w:div w:id="44957854">
      <w:bodyDiv w:val="1"/>
      <w:marLeft w:val="0"/>
      <w:marRight w:val="0"/>
      <w:marTop w:val="0"/>
      <w:marBottom w:val="0"/>
      <w:divBdr>
        <w:top w:val="none" w:sz="0" w:space="0" w:color="auto"/>
        <w:left w:val="none" w:sz="0" w:space="0" w:color="auto"/>
        <w:bottom w:val="none" w:sz="0" w:space="0" w:color="auto"/>
        <w:right w:val="none" w:sz="0" w:space="0" w:color="auto"/>
      </w:divBdr>
    </w:div>
    <w:div w:id="49618304">
      <w:bodyDiv w:val="1"/>
      <w:marLeft w:val="0"/>
      <w:marRight w:val="0"/>
      <w:marTop w:val="0"/>
      <w:marBottom w:val="0"/>
      <w:divBdr>
        <w:top w:val="none" w:sz="0" w:space="0" w:color="auto"/>
        <w:left w:val="none" w:sz="0" w:space="0" w:color="auto"/>
        <w:bottom w:val="none" w:sz="0" w:space="0" w:color="auto"/>
        <w:right w:val="none" w:sz="0" w:space="0" w:color="auto"/>
      </w:divBdr>
    </w:div>
    <w:div w:id="82260285">
      <w:bodyDiv w:val="1"/>
      <w:marLeft w:val="0"/>
      <w:marRight w:val="0"/>
      <w:marTop w:val="0"/>
      <w:marBottom w:val="0"/>
      <w:divBdr>
        <w:top w:val="none" w:sz="0" w:space="0" w:color="auto"/>
        <w:left w:val="none" w:sz="0" w:space="0" w:color="auto"/>
        <w:bottom w:val="none" w:sz="0" w:space="0" w:color="auto"/>
        <w:right w:val="none" w:sz="0" w:space="0" w:color="auto"/>
      </w:divBdr>
    </w:div>
    <w:div w:id="84345784">
      <w:bodyDiv w:val="1"/>
      <w:marLeft w:val="0"/>
      <w:marRight w:val="0"/>
      <w:marTop w:val="0"/>
      <w:marBottom w:val="0"/>
      <w:divBdr>
        <w:top w:val="none" w:sz="0" w:space="0" w:color="auto"/>
        <w:left w:val="none" w:sz="0" w:space="0" w:color="auto"/>
        <w:bottom w:val="none" w:sz="0" w:space="0" w:color="auto"/>
        <w:right w:val="none" w:sz="0" w:space="0" w:color="auto"/>
      </w:divBdr>
    </w:div>
    <w:div w:id="98183453">
      <w:bodyDiv w:val="1"/>
      <w:marLeft w:val="0"/>
      <w:marRight w:val="0"/>
      <w:marTop w:val="0"/>
      <w:marBottom w:val="0"/>
      <w:divBdr>
        <w:top w:val="none" w:sz="0" w:space="0" w:color="auto"/>
        <w:left w:val="none" w:sz="0" w:space="0" w:color="auto"/>
        <w:bottom w:val="none" w:sz="0" w:space="0" w:color="auto"/>
        <w:right w:val="none" w:sz="0" w:space="0" w:color="auto"/>
      </w:divBdr>
    </w:div>
    <w:div w:id="99108291">
      <w:bodyDiv w:val="1"/>
      <w:marLeft w:val="0"/>
      <w:marRight w:val="0"/>
      <w:marTop w:val="0"/>
      <w:marBottom w:val="0"/>
      <w:divBdr>
        <w:top w:val="none" w:sz="0" w:space="0" w:color="auto"/>
        <w:left w:val="none" w:sz="0" w:space="0" w:color="auto"/>
        <w:bottom w:val="none" w:sz="0" w:space="0" w:color="auto"/>
        <w:right w:val="none" w:sz="0" w:space="0" w:color="auto"/>
      </w:divBdr>
    </w:div>
    <w:div w:id="105270211">
      <w:bodyDiv w:val="1"/>
      <w:marLeft w:val="0"/>
      <w:marRight w:val="0"/>
      <w:marTop w:val="0"/>
      <w:marBottom w:val="0"/>
      <w:divBdr>
        <w:top w:val="none" w:sz="0" w:space="0" w:color="auto"/>
        <w:left w:val="none" w:sz="0" w:space="0" w:color="auto"/>
        <w:bottom w:val="none" w:sz="0" w:space="0" w:color="auto"/>
        <w:right w:val="none" w:sz="0" w:space="0" w:color="auto"/>
      </w:divBdr>
    </w:div>
    <w:div w:id="112410932">
      <w:bodyDiv w:val="1"/>
      <w:marLeft w:val="0"/>
      <w:marRight w:val="0"/>
      <w:marTop w:val="0"/>
      <w:marBottom w:val="0"/>
      <w:divBdr>
        <w:top w:val="none" w:sz="0" w:space="0" w:color="auto"/>
        <w:left w:val="none" w:sz="0" w:space="0" w:color="auto"/>
        <w:bottom w:val="none" w:sz="0" w:space="0" w:color="auto"/>
        <w:right w:val="none" w:sz="0" w:space="0" w:color="auto"/>
      </w:divBdr>
    </w:div>
    <w:div w:id="115683755">
      <w:bodyDiv w:val="1"/>
      <w:marLeft w:val="0"/>
      <w:marRight w:val="0"/>
      <w:marTop w:val="0"/>
      <w:marBottom w:val="0"/>
      <w:divBdr>
        <w:top w:val="none" w:sz="0" w:space="0" w:color="auto"/>
        <w:left w:val="none" w:sz="0" w:space="0" w:color="auto"/>
        <w:bottom w:val="none" w:sz="0" w:space="0" w:color="auto"/>
        <w:right w:val="none" w:sz="0" w:space="0" w:color="auto"/>
      </w:divBdr>
    </w:div>
    <w:div w:id="127211032">
      <w:bodyDiv w:val="1"/>
      <w:marLeft w:val="0"/>
      <w:marRight w:val="0"/>
      <w:marTop w:val="0"/>
      <w:marBottom w:val="0"/>
      <w:divBdr>
        <w:top w:val="none" w:sz="0" w:space="0" w:color="auto"/>
        <w:left w:val="none" w:sz="0" w:space="0" w:color="auto"/>
        <w:bottom w:val="none" w:sz="0" w:space="0" w:color="auto"/>
        <w:right w:val="none" w:sz="0" w:space="0" w:color="auto"/>
      </w:divBdr>
    </w:div>
    <w:div w:id="127557254">
      <w:bodyDiv w:val="1"/>
      <w:marLeft w:val="0"/>
      <w:marRight w:val="0"/>
      <w:marTop w:val="0"/>
      <w:marBottom w:val="0"/>
      <w:divBdr>
        <w:top w:val="none" w:sz="0" w:space="0" w:color="auto"/>
        <w:left w:val="none" w:sz="0" w:space="0" w:color="auto"/>
        <w:bottom w:val="none" w:sz="0" w:space="0" w:color="auto"/>
        <w:right w:val="none" w:sz="0" w:space="0" w:color="auto"/>
      </w:divBdr>
      <w:divsChild>
        <w:div w:id="79833122">
          <w:marLeft w:val="0"/>
          <w:marRight w:val="0"/>
          <w:marTop w:val="0"/>
          <w:marBottom w:val="0"/>
          <w:divBdr>
            <w:top w:val="none" w:sz="0" w:space="0" w:color="auto"/>
            <w:left w:val="none" w:sz="0" w:space="0" w:color="auto"/>
            <w:bottom w:val="none" w:sz="0" w:space="0" w:color="auto"/>
            <w:right w:val="none" w:sz="0" w:space="0" w:color="auto"/>
          </w:divBdr>
        </w:div>
        <w:div w:id="1248155417">
          <w:marLeft w:val="0"/>
          <w:marRight w:val="0"/>
          <w:marTop w:val="0"/>
          <w:marBottom w:val="0"/>
          <w:divBdr>
            <w:top w:val="none" w:sz="0" w:space="0" w:color="auto"/>
            <w:left w:val="none" w:sz="0" w:space="0" w:color="auto"/>
            <w:bottom w:val="none" w:sz="0" w:space="0" w:color="auto"/>
            <w:right w:val="none" w:sz="0" w:space="0" w:color="auto"/>
          </w:divBdr>
        </w:div>
      </w:divsChild>
    </w:div>
    <w:div w:id="127821509">
      <w:bodyDiv w:val="1"/>
      <w:marLeft w:val="0"/>
      <w:marRight w:val="0"/>
      <w:marTop w:val="0"/>
      <w:marBottom w:val="0"/>
      <w:divBdr>
        <w:top w:val="none" w:sz="0" w:space="0" w:color="auto"/>
        <w:left w:val="none" w:sz="0" w:space="0" w:color="auto"/>
        <w:bottom w:val="none" w:sz="0" w:space="0" w:color="auto"/>
        <w:right w:val="none" w:sz="0" w:space="0" w:color="auto"/>
      </w:divBdr>
    </w:div>
    <w:div w:id="131169181">
      <w:bodyDiv w:val="1"/>
      <w:marLeft w:val="0"/>
      <w:marRight w:val="0"/>
      <w:marTop w:val="0"/>
      <w:marBottom w:val="0"/>
      <w:divBdr>
        <w:top w:val="none" w:sz="0" w:space="0" w:color="auto"/>
        <w:left w:val="none" w:sz="0" w:space="0" w:color="auto"/>
        <w:bottom w:val="none" w:sz="0" w:space="0" w:color="auto"/>
        <w:right w:val="none" w:sz="0" w:space="0" w:color="auto"/>
      </w:divBdr>
    </w:div>
    <w:div w:id="139419142">
      <w:bodyDiv w:val="1"/>
      <w:marLeft w:val="0"/>
      <w:marRight w:val="0"/>
      <w:marTop w:val="0"/>
      <w:marBottom w:val="0"/>
      <w:divBdr>
        <w:top w:val="none" w:sz="0" w:space="0" w:color="auto"/>
        <w:left w:val="none" w:sz="0" w:space="0" w:color="auto"/>
        <w:bottom w:val="none" w:sz="0" w:space="0" w:color="auto"/>
        <w:right w:val="none" w:sz="0" w:space="0" w:color="auto"/>
      </w:divBdr>
    </w:div>
    <w:div w:id="142165938">
      <w:bodyDiv w:val="1"/>
      <w:marLeft w:val="0"/>
      <w:marRight w:val="0"/>
      <w:marTop w:val="0"/>
      <w:marBottom w:val="0"/>
      <w:divBdr>
        <w:top w:val="none" w:sz="0" w:space="0" w:color="auto"/>
        <w:left w:val="none" w:sz="0" w:space="0" w:color="auto"/>
        <w:bottom w:val="none" w:sz="0" w:space="0" w:color="auto"/>
        <w:right w:val="none" w:sz="0" w:space="0" w:color="auto"/>
      </w:divBdr>
    </w:div>
    <w:div w:id="158470047">
      <w:bodyDiv w:val="1"/>
      <w:marLeft w:val="0"/>
      <w:marRight w:val="0"/>
      <w:marTop w:val="0"/>
      <w:marBottom w:val="0"/>
      <w:divBdr>
        <w:top w:val="none" w:sz="0" w:space="0" w:color="auto"/>
        <w:left w:val="none" w:sz="0" w:space="0" w:color="auto"/>
        <w:bottom w:val="none" w:sz="0" w:space="0" w:color="auto"/>
        <w:right w:val="none" w:sz="0" w:space="0" w:color="auto"/>
      </w:divBdr>
    </w:div>
    <w:div w:id="159542858">
      <w:bodyDiv w:val="1"/>
      <w:marLeft w:val="0"/>
      <w:marRight w:val="0"/>
      <w:marTop w:val="0"/>
      <w:marBottom w:val="0"/>
      <w:divBdr>
        <w:top w:val="none" w:sz="0" w:space="0" w:color="auto"/>
        <w:left w:val="none" w:sz="0" w:space="0" w:color="auto"/>
        <w:bottom w:val="none" w:sz="0" w:space="0" w:color="auto"/>
        <w:right w:val="none" w:sz="0" w:space="0" w:color="auto"/>
      </w:divBdr>
    </w:div>
    <w:div w:id="162202773">
      <w:bodyDiv w:val="1"/>
      <w:marLeft w:val="0"/>
      <w:marRight w:val="0"/>
      <w:marTop w:val="0"/>
      <w:marBottom w:val="0"/>
      <w:divBdr>
        <w:top w:val="none" w:sz="0" w:space="0" w:color="auto"/>
        <w:left w:val="none" w:sz="0" w:space="0" w:color="auto"/>
        <w:bottom w:val="none" w:sz="0" w:space="0" w:color="auto"/>
        <w:right w:val="none" w:sz="0" w:space="0" w:color="auto"/>
      </w:divBdr>
    </w:div>
    <w:div w:id="172765968">
      <w:bodyDiv w:val="1"/>
      <w:marLeft w:val="0"/>
      <w:marRight w:val="0"/>
      <w:marTop w:val="0"/>
      <w:marBottom w:val="0"/>
      <w:divBdr>
        <w:top w:val="none" w:sz="0" w:space="0" w:color="auto"/>
        <w:left w:val="none" w:sz="0" w:space="0" w:color="auto"/>
        <w:bottom w:val="none" w:sz="0" w:space="0" w:color="auto"/>
        <w:right w:val="none" w:sz="0" w:space="0" w:color="auto"/>
      </w:divBdr>
    </w:div>
    <w:div w:id="174735941">
      <w:bodyDiv w:val="1"/>
      <w:marLeft w:val="0"/>
      <w:marRight w:val="0"/>
      <w:marTop w:val="0"/>
      <w:marBottom w:val="0"/>
      <w:divBdr>
        <w:top w:val="none" w:sz="0" w:space="0" w:color="auto"/>
        <w:left w:val="none" w:sz="0" w:space="0" w:color="auto"/>
        <w:bottom w:val="none" w:sz="0" w:space="0" w:color="auto"/>
        <w:right w:val="none" w:sz="0" w:space="0" w:color="auto"/>
      </w:divBdr>
    </w:div>
    <w:div w:id="182793876">
      <w:bodyDiv w:val="1"/>
      <w:marLeft w:val="0"/>
      <w:marRight w:val="0"/>
      <w:marTop w:val="0"/>
      <w:marBottom w:val="0"/>
      <w:divBdr>
        <w:top w:val="none" w:sz="0" w:space="0" w:color="auto"/>
        <w:left w:val="none" w:sz="0" w:space="0" w:color="auto"/>
        <w:bottom w:val="none" w:sz="0" w:space="0" w:color="auto"/>
        <w:right w:val="none" w:sz="0" w:space="0" w:color="auto"/>
      </w:divBdr>
    </w:div>
    <w:div w:id="185414785">
      <w:bodyDiv w:val="1"/>
      <w:marLeft w:val="0"/>
      <w:marRight w:val="0"/>
      <w:marTop w:val="0"/>
      <w:marBottom w:val="0"/>
      <w:divBdr>
        <w:top w:val="none" w:sz="0" w:space="0" w:color="auto"/>
        <w:left w:val="none" w:sz="0" w:space="0" w:color="auto"/>
        <w:bottom w:val="none" w:sz="0" w:space="0" w:color="auto"/>
        <w:right w:val="none" w:sz="0" w:space="0" w:color="auto"/>
      </w:divBdr>
    </w:div>
    <w:div w:id="198933702">
      <w:bodyDiv w:val="1"/>
      <w:marLeft w:val="0"/>
      <w:marRight w:val="0"/>
      <w:marTop w:val="0"/>
      <w:marBottom w:val="0"/>
      <w:divBdr>
        <w:top w:val="none" w:sz="0" w:space="0" w:color="auto"/>
        <w:left w:val="none" w:sz="0" w:space="0" w:color="auto"/>
        <w:bottom w:val="none" w:sz="0" w:space="0" w:color="auto"/>
        <w:right w:val="none" w:sz="0" w:space="0" w:color="auto"/>
      </w:divBdr>
    </w:div>
    <w:div w:id="200676278">
      <w:bodyDiv w:val="1"/>
      <w:marLeft w:val="0"/>
      <w:marRight w:val="0"/>
      <w:marTop w:val="0"/>
      <w:marBottom w:val="0"/>
      <w:divBdr>
        <w:top w:val="none" w:sz="0" w:space="0" w:color="auto"/>
        <w:left w:val="none" w:sz="0" w:space="0" w:color="auto"/>
        <w:bottom w:val="none" w:sz="0" w:space="0" w:color="auto"/>
        <w:right w:val="none" w:sz="0" w:space="0" w:color="auto"/>
      </w:divBdr>
    </w:div>
    <w:div w:id="205677962">
      <w:bodyDiv w:val="1"/>
      <w:marLeft w:val="0"/>
      <w:marRight w:val="0"/>
      <w:marTop w:val="0"/>
      <w:marBottom w:val="0"/>
      <w:divBdr>
        <w:top w:val="none" w:sz="0" w:space="0" w:color="auto"/>
        <w:left w:val="none" w:sz="0" w:space="0" w:color="auto"/>
        <w:bottom w:val="none" w:sz="0" w:space="0" w:color="auto"/>
        <w:right w:val="none" w:sz="0" w:space="0" w:color="auto"/>
      </w:divBdr>
    </w:div>
    <w:div w:id="208684594">
      <w:bodyDiv w:val="1"/>
      <w:marLeft w:val="0"/>
      <w:marRight w:val="0"/>
      <w:marTop w:val="0"/>
      <w:marBottom w:val="0"/>
      <w:divBdr>
        <w:top w:val="none" w:sz="0" w:space="0" w:color="auto"/>
        <w:left w:val="none" w:sz="0" w:space="0" w:color="auto"/>
        <w:bottom w:val="none" w:sz="0" w:space="0" w:color="auto"/>
        <w:right w:val="none" w:sz="0" w:space="0" w:color="auto"/>
      </w:divBdr>
    </w:div>
    <w:div w:id="212281058">
      <w:bodyDiv w:val="1"/>
      <w:marLeft w:val="0"/>
      <w:marRight w:val="0"/>
      <w:marTop w:val="0"/>
      <w:marBottom w:val="0"/>
      <w:divBdr>
        <w:top w:val="none" w:sz="0" w:space="0" w:color="auto"/>
        <w:left w:val="none" w:sz="0" w:space="0" w:color="auto"/>
        <w:bottom w:val="none" w:sz="0" w:space="0" w:color="auto"/>
        <w:right w:val="none" w:sz="0" w:space="0" w:color="auto"/>
      </w:divBdr>
    </w:div>
    <w:div w:id="217668561">
      <w:bodyDiv w:val="1"/>
      <w:marLeft w:val="0"/>
      <w:marRight w:val="0"/>
      <w:marTop w:val="0"/>
      <w:marBottom w:val="0"/>
      <w:divBdr>
        <w:top w:val="none" w:sz="0" w:space="0" w:color="auto"/>
        <w:left w:val="none" w:sz="0" w:space="0" w:color="auto"/>
        <w:bottom w:val="none" w:sz="0" w:space="0" w:color="auto"/>
        <w:right w:val="none" w:sz="0" w:space="0" w:color="auto"/>
      </w:divBdr>
    </w:div>
    <w:div w:id="229509010">
      <w:bodyDiv w:val="1"/>
      <w:marLeft w:val="0"/>
      <w:marRight w:val="0"/>
      <w:marTop w:val="0"/>
      <w:marBottom w:val="0"/>
      <w:divBdr>
        <w:top w:val="none" w:sz="0" w:space="0" w:color="auto"/>
        <w:left w:val="none" w:sz="0" w:space="0" w:color="auto"/>
        <w:bottom w:val="none" w:sz="0" w:space="0" w:color="auto"/>
        <w:right w:val="none" w:sz="0" w:space="0" w:color="auto"/>
      </w:divBdr>
    </w:div>
    <w:div w:id="232587870">
      <w:bodyDiv w:val="1"/>
      <w:marLeft w:val="0"/>
      <w:marRight w:val="0"/>
      <w:marTop w:val="0"/>
      <w:marBottom w:val="0"/>
      <w:divBdr>
        <w:top w:val="none" w:sz="0" w:space="0" w:color="auto"/>
        <w:left w:val="none" w:sz="0" w:space="0" w:color="auto"/>
        <w:bottom w:val="none" w:sz="0" w:space="0" w:color="auto"/>
        <w:right w:val="none" w:sz="0" w:space="0" w:color="auto"/>
      </w:divBdr>
    </w:div>
    <w:div w:id="234173329">
      <w:bodyDiv w:val="1"/>
      <w:marLeft w:val="0"/>
      <w:marRight w:val="0"/>
      <w:marTop w:val="0"/>
      <w:marBottom w:val="0"/>
      <w:divBdr>
        <w:top w:val="none" w:sz="0" w:space="0" w:color="auto"/>
        <w:left w:val="none" w:sz="0" w:space="0" w:color="auto"/>
        <w:bottom w:val="none" w:sz="0" w:space="0" w:color="auto"/>
        <w:right w:val="none" w:sz="0" w:space="0" w:color="auto"/>
      </w:divBdr>
    </w:div>
    <w:div w:id="237640683">
      <w:bodyDiv w:val="1"/>
      <w:marLeft w:val="0"/>
      <w:marRight w:val="0"/>
      <w:marTop w:val="0"/>
      <w:marBottom w:val="0"/>
      <w:divBdr>
        <w:top w:val="none" w:sz="0" w:space="0" w:color="auto"/>
        <w:left w:val="none" w:sz="0" w:space="0" w:color="auto"/>
        <w:bottom w:val="none" w:sz="0" w:space="0" w:color="auto"/>
        <w:right w:val="none" w:sz="0" w:space="0" w:color="auto"/>
      </w:divBdr>
    </w:div>
    <w:div w:id="239951371">
      <w:bodyDiv w:val="1"/>
      <w:marLeft w:val="0"/>
      <w:marRight w:val="0"/>
      <w:marTop w:val="0"/>
      <w:marBottom w:val="0"/>
      <w:divBdr>
        <w:top w:val="none" w:sz="0" w:space="0" w:color="auto"/>
        <w:left w:val="none" w:sz="0" w:space="0" w:color="auto"/>
        <w:bottom w:val="none" w:sz="0" w:space="0" w:color="auto"/>
        <w:right w:val="none" w:sz="0" w:space="0" w:color="auto"/>
      </w:divBdr>
    </w:div>
    <w:div w:id="243875955">
      <w:bodyDiv w:val="1"/>
      <w:marLeft w:val="0"/>
      <w:marRight w:val="0"/>
      <w:marTop w:val="0"/>
      <w:marBottom w:val="0"/>
      <w:divBdr>
        <w:top w:val="none" w:sz="0" w:space="0" w:color="auto"/>
        <w:left w:val="none" w:sz="0" w:space="0" w:color="auto"/>
        <w:bottom w:val="none" w:sz="0" w:space="0" w:color="auto"/>
        <w:right w:val="none" w:sz="0" w:space="0" w:color="auto"/>
      </w:divBdr>
    </w:div>
    <w:div w:id="250090899">
      <w:bodyDiv w:val="1"/>
      <w:marLeft w:val="0"/>
      <w:marRight w:val="0"/>
      <w:marTop w:val="0"/>
      <w:marBottom w:val="0"/>
      <w:divBdr>
        <w:top w:val="none" w:sz="0" w:space="0" w:color="auto"/>
        <w:left w:val="none" w:sz="0" w:space="0" w:color="auto"/>
        <w:bottom w:val="none" w:sz="0" w:space="0" w:color="auto"/>
        <w:right w:val="none" w:sz="0" w:space="0" w:color="auto"/>
      </w:divBdr>
    </w:div>
    <w:div w:id="250312616">
      <w:bodyDiv w:val="1"/>
      <w:marLeft w:val="0"/>
      <w:marRight w:val="0"/>
      <w:marTop w:val="0"/>
      <w:marBottom w:val="0"/>
      <w:divBdr>
        <w:top w:val="none" w:sz="0" w:space="0" w:color="auto"/>
        <w:left w:val="none" w:sz="0" w:space="0" w:color="auto"/>
        <w:bottom w:val="none" w:sz="0" w:space="0" w:color="auto"/>
        <w:right w:val="none" w:sz="0" w:space="0" w:color="auto"/>
      </w:divBdr>
      <w:divsChild>
        <w:div w:id="1685935040">
          <w:marLeft w:val="0"/>
          <w:marRight w:val="0"/>
          <w:marTop w:val="0"/>
          <w:marBottom w:val="0"/>
          <w:divBdr>
            <w:top w:val="none" w:sz="0" w:space="0" w:color="auto"/>
            <w:left w:val="none" w:sz="0" w:space="0" w:color="auto"/>
            <w:bottom w:val="none" w:sz="0" w:space="0" w:color="auto"/>
            <w:right w:val="none" w:sz="0" w:space="0" w:color="auto"/>
          </w:divBdr>
          <w:divsChild>
            <w:div w:id="476997782">
              <w:marLeft w:val="0"/>
              <w:marRight w:val="0"/>
              <w:marTop w:val="75"/>
              <w:marBottom w:val="0"/>
              <w:divBdr>
                <w:top w:val="none" w:sz="0" w:space="0" w:color="auto"/>
                <w:left w:val="none" w:sz="0" w:space="0" w:color="auto"/>
                <w:bottom w:val="none" w:sz="0" w:space="0" w:color="auto"/>
                <w:right w:val="none" w:sz="0" w:space="0" w:color="auto"/>
              </w:divBdr>
              <w:divsChild>
                <w:div w:id="1417364482">
                  <w:marLeft w:val="0"/>
                  <w:marRight w:val="0"/>
                  <w:marTop w:val="0"/>
                  <w:marBottom w:val="0"/>
                  <w:divBdr>
                    <w:top w:val="none" w:sz="0" w:space="0" w:color="auto"/>
                    <w:left w:val="none" w:sz="0" w:space="0" w:color="auto"/>
                    <w:bottom w:val="none" w:sz="0" w:space="0" w:color="auto"/>
                    <w:right w:val="none" w:sz="0" w:space="0" w:color="auto"/>
                  </w:divBdr>
                  <w:divsChild>
                    <w:div w:id="1375470885">
                      <w:marLeft w:val="0"/>
                      <w:marRight w:val="0"/>
                      <w:marTop w:val="0"/>
                      <w:marBottom w:val="0"/>
                      <w:divBdr>
                        <w:top w:val="none" w:sz="0" w:space="0" w:color="auto"/>
                        <w:left w:val="none" w:sz="0" w:space="0" w:color="auto"/>
                        <w:bottom w:val="none" w:sz="0" w:space="0" w:color="auto"/>
                        <w:right w:val="none" w:sz="0" w:space="0" w:color="auto"/>
                      </w:divBdr>
                      <w:divsChild>
                        <w:div w:id="117768754">
                          <w:marLeft w:val="0"/>
                          <w:marRight w:val="0"/>
                          <w:marTop w:val="0"/>
                          <w:marBottom w:val="0"/>
                          <w:divBdr>
                            <w:top w:val="none" w:sz="0" w:space="0" w:color="auto"/>
                            <w:left w:val="none" w:sz="0" w:space="0" w:color="auto"/>
                            <w:bottom w:val="none" w:sz="0" w:space="0" w:color="auto"/>
                            <w:right w:val="none" w:sz="0" w:space="0" w:color="auto"/>
                          </w:divBdr>
                          <w:divsChild>
                            <w:div w:id="1610047935">
                              <w:marLeft w:val="0"/>
                              <w:marRight w:val="0"/>
                              <w:marTop w:val="0"/>
                              <w:marBottom w:val="0"/>
                              <w:divBdr>
                                <w:top w:val="none" w:sz="0" w:space="0" w:color="auto"/>
                                <w:left w:val="none" w:sz="0" w:space="0" w:color="auto"/>
                                <w:bottom w:val="none" w:sz="0" w:space="0" w:color="auto"/>
                                <w:right w:val="none" w:sz="0" w:space="0" w:color="auto"/>
                              </w:divBdr>
                              <w:divsChild>
                                <w:div w:id="25313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376335">
      <w:bodyDiv w:val="1"/>
      <w:marLeft w:val="0"/>
      <w:marRight w:val="0"/>
      <w:marTop w:val="0"/>
      <w:marBottom w:val="0"/>
      <w:divBdr>
        <w:top w:val="none" w:sz="0" w:space="0" w:color="auto"/>
        <w:left w:val="none" w:sz="0" w:space="0" w:color="auto"/>
        <w:bottom w:val="none" w:sz="0" w:space="0" w:color="auto"/>
        <w:right w:val="none" w:sz="0" w:space="0" w:color="auto"/>
      </w:divBdr>
    </w:div>
    <w:div w:id="266083414">
      <w:bodyDiv w:val="1"/>
      <w:marLeft w:val="0"/>
      <w:marRight w:val="0"/>
      <w:marTop w:val="0"/>
      <w:marBottom w:val="0"/>
      <w:divBdr>
        <w:top w:val="none" w:sz="0" w:space="0" w:color="auto"/>
        <w:left w:val="none" w:sz="0" w:space="0" w:color="auto"/>
        <w:bottom w:val="none" w:sz="0" w:space="0" w:color="auto"/>
        <w:right w:val="none" w:sz="0" w:space="0" w:color="auto"/>
      </w:divBdr>
    </w:div>
    <w:div w:id="270477321">
      <w:bodyDiv w:val="1"/>
      <w:marLeft w:val="0"/>
      <w:marRight w:val="0"/>
      <w:marTop w:val="0"/>
      <w:marBottom w:val="0"/>
      <w:divBdr>
        <w:top w:val="none" w:sz="0" w:space="0" w:color="auto"/>
        <w:left w:val="none" w:sz="0" w:space="0" w:color="auto"/>
        <w:bottom w:val="none" w:sz="0" w:space="0" w:color="auto"/>
        <w:right w:val="none" w:sz="0" w:space="0" w:color="auto"/>
      </w:divBdr>
    </w:div>
    <w:div w:id="273561813">
      <w:bodyDiv w:val="1"/>
      <w:marLeft w:val="0"/>
      <w:marRight w:val="0"/>
      <w:marTop w:val="0"/>
      <w:marBottom w:val="0"/>
      <w:divBdr>
        <w:top w:val="none" w:sz="0" w:space="0" w:color="auto"/>
        <w:left w:val="none" w:sz="0" w:space="0" w:color="auto"/>
        <w:bottom w:val="none" w:sz="0" w:space="0" w:color="auto"/>
        <w:right w:val="none" w:sz="0" w:space="0" w:color="auto"/>
      </w:divBdr>
    </w:div>
    <w:div w:id="280647396">
      <w:bodyDiv w:val="1"/>
      <w:marLeft w:val="0"/>
      <w:marRight w:val="0"/>
      <w:marTop w:val="0"/>
      <w:marBottom w:val="0"/>
      <w:divBdr>
        <w:top w:val="none" w:sz="0" w:space="0" w:color="auto"/>
        <w:left w:val="none" w:sz="0" w:space="0" w:color="auto"/>
        <w:bottom w:val="none" w:sz="0" w:space="0" w:color="auto"/>
        <w:right w:val="none" w:sz="0" w:space="0" w:color="auto"/>
      </w:divBdr>
    </w:div>
    <w:div w:id="287972023">
      <w:bodyDiv w:val="1"/>
      <w:marLeft w:val="0"/>
      <w:marRight w:val="0"/>
      <w:marTop w:val="0"/>
      <w:marBottom w:val="0"/>
      <w:divBdr>
        <w:top w:val="none" w:sz="0" w:space="0" w:color="auto"/>
        <w:left w:val="none" w:sz="0" w:space="0" w:color="auto"/>
        <w:bottom w:val="none" w:sz="0" w:space="0" w:color="auto"/>
        <w:right w:val="none" w:sz="0" w:space="0" w:color="auto"/>
      </w:divBdr>
    </w:div>
    <w:div w:id="292055084">
      <w:bodyDiv w:val="1"/>
      <w:marLeft w:val="0"/>
      <w:marRight w:val="0"/>
      <w:marTop w:val="0"/>
      <w:marBottom w:val="0"/>
      <w:divBdr>
        <w:top w:val="none" w:sz="0" w:space="0" w:color="auto"/>
        <w:left w:val="none" w:sz="0" w:space="0" w:color="auto"/>
        <w:bottom w:val="none" w:sz="0" w:space="0" w:color="auto"/>
        <w:right w:val="none" w:sz="0" w:space="0" w:color="auto"/>
      </w:divBdr>
    </w:div>
    <w:div w:id="292441854">
      <w:bodyDiv w:val="1"/>
      <w:marLeft w:val="0"/>
      <w:marRight w:val="0"/>
      <w:marTop w:val="0"/>
      <w:marBottom w:val="0"/>
      <w:divBdr>
        <w:top w:val="none" w:sz="0" w:space="0" w:color="auto"/>
        <w:left w:val="none" w:sz="0" w:space="0" w:color="auto"/>
        <w:bottom w:val="none" w:sz="0" w:space="0" w:color="auto"/>
        <w:right w:val="none" w:sz="0" w:space="0" w:color="auto"/>
      </w:divBdr>
    </w:div>
    <w:div w:id="300503760">
      <w:bodyDiv w:val="1"/>
      <w:marLeft w:val="0"/>
      <w:marRight w:val="0"/>
      <w:marTop w:val="0"/>
      <w:marBottom w:val="0"/>
      <w:divBdr>
        <w:top w:val="none" w:sz="0" w:space="0" w:color="auto"/>
        <w:left w:val="none" w:sz="0" w:space="0" w:color="auto"/>
        <w:bottom w:val="none" w:sz="0" w:space="0" w:color="auto"/>
        <w:right w:val="none" w:sz="0" w:space="0" w:color="auto"/>
      </w:divBdr>
    </w:div>
    <w:div w:id="301931662">
      <w:bodyDiv w:val="1"/>
      <w:marLeft w:val="0"/>
      <w:marRight w:val="0"/>
      <w:marTop w:val="0"/>
      <w:marBottom w:val="0"/>
      <w:divBdr>
        <w:top w:val="none" w:sz="0" w:space="0" w:color="auto"/>
        <w:left w:val="none" w:sz="0" w:space="0" w:color="auto"/>
        <w:bottom w:val="none" w:sz="0" w:space="0" w:color="auto"/>
        <w:right w:val="none" w:sz="0" w:space="0" w:color="auto"/>
      </w:divBdr>
    </w:div>
    <w:div w:id="314573396">
      <w:bodyDiv w:val="1"/>
      <w:marLeft w:val="0"/>
      <w:marRight w:val="0"/>
      <w:marTop w:val="0"/>
      <w:marBottom w:val="0"/>
      <w:divBdr>
        <w:top w:val="none" w:sz="0" w:space="0" w:color="auto"/>
        <w:left w:val="none" w:sz="0" w:space="0" w:color="auto"/>
        <w:bottom w:val="none" w:sz="0" w:space="0" w:color="auto"/>
        <w:right w:val="none" w:sz="0" w:space="0" w:color="auto"/>
      </w:divBdr>
    </w:div>
    <w:div w:id="315425043">
      <w:bodyDiv w:val="1"/>
      <w:marLeft w:val="0"/>
      <w:marRight w:val="0"/>
      <w:marTop w:val="0"/>
      <w:marBottom w:val="0"/>
      <w:divBdr>
        <w:top w:val="none" w:sz="0" w:space="0" w:color="auto"/>
        <w:left w:val="none" w:sz="0" w:space="0" w:color="auto"/>
        <w:bottom w:val="none" w:sz="0" w:space="0" w:color="auto"/>
        <w:right w:val="none" w:sz="0" w:space="0" w:color="auto"/>
      </w:divBdr>
    </w:div>
    <w:div w:id="322665192">
      <w:bodyDiv w:val="1"/>
      <w:marLeft w:val="0"/>
      <w:marRight w:val="0"/>
      <w:marTop w:val="0"/>
      <w:marBottom w:val="0"/>
      <w:divBdr>
        <w:top w:val="none" w:sz="0" w:space="0" w:color="auto"/>
        <w:left w:val="none" w:sz="0" w:space="0" w:color="auto"/>
        <w:bottom w:val="none" w:sz="0" w:space="0" w:color="auto"/>
        <w:right w:val="none" w:sz="0" w:space="0" w:color="auto"/>
      </w:divBdr>
    </w:div>
    <w:div w:id="328213812">
      <w:bodyDiv w:val="1"/>
      <w:marLeft w:val="0"/>
      <w:marRight w:val="0"/>
      <w:marTop w:val="0"/>
      <w:marBottom w:val="0"/>
      <w:divBdr>
        <w:top w:val="none" w:sz="0" w:space="0" w:color="auto"/>
        <w:left w:val="none" w:sz="0" w:space="0" w:color="auto"/>
        <w:bottom w:val="none" w:sz="0" w:space="0" w:color="auto"/>
        <w:right w:val="none" w:sz="0" w:space="0" w:color="auto"/>
      </w:divBdr>
    </w:div>
    <w:div w:id="330450276">
      <w:bodyDiv w:val="1"/>
      <w:marLeft w:val="0"/>
      <w:marRight w:val="0"/>
      <w:marTop w:val="0"/>
      <w:marBottom w:val="0"/>
      <w:divBdr>
        <w:top w:val="none" w:sz="0" w:space="0" w:color="auto"/>
        <w:left w:val="none" w:sz="0" w:space="0" w:color="auto"/>
        <w:bottom w:val="none" w:sz="0" w:space="0" w:color="auto"/>
        <w:right w:val="none" w:sz="0" w:space="0" w:color="auto"/>
      </w:divBdr>
    </w:div>
    <w:div w:id="340546205">
      <w:bodyDiv w:val="1"/>
      <w:marLeft w:val="0"/>
      <w:marRight w:val="0"/>
      <w:marTop w:val="0"/>
      <w:marBottom w:val="0"/>
      <w:divBdr>
        <w:top w:val="none" w:sz="0" w:space="0" w:color="auto"/>
        <w:left w:val="none" w:sz="0" w:space="0" w:color="auto"/>
        <w:bottom w:val="none" w:sz="0" w:space="0" w:color="auto"/>
        <w:right w:val="none" w:sz="0" w:space="0" w:color="auto"/>
      </w:divBdr>
    </w:div>
    <w:div w:id="343939527">
      <w:bodyDiv w:val="1"/>
      <w:marLeft w:val="0"/>
      <w:marRight w:val="0"/>
      <w:marTop w:val="0"/>
      <w:marBottom w:val="0"/>
      <w:divBdr>
        <w:top w:val="none" w:sz="0" w:space="0" w:color="auto"/>
        <w:left w:val="none" w:sz="0" w:space="0" w:color="auto"/>
        <w:bottom w:val="none" w:sz="0" w:space="0" w:color="auto"/>
        <w:right w:val="none" w:sz="0" w:space="0" w:color="auto"/>
      </w:divBdr>
    </w:div>
    <w:div w:id="349139556">
      <w:bodyDiv w:val="1"/>
      <w:marLeft w:val="0"/>
      <w:marRight w:val="0"/>
      <w:marTop w:val="0"/>
      <w:marBottom w:val="0"/>
      <w:divBdr>
        <w:top w:val="none" w:sz="0" w:space="0" w:color="auto"/>
        <w:left w:val="none" w:sz="0" w:space="0" w:color="auto"/>
        <w:bottom w:val="none" w:sz="0" w:space="0" w:color="auto"/>
        <w:right w:val="none" w:sz="0" w:space="0" w:color="auto"/>
      </w:divBdr>
    </w:div>
    <w:div w:id="358049410">
      <w:bodyDiv w:val="1"/>
      <w:marLeft w:val="0"/>
      <w:marRight w:val="0"/>
      <w:marTop w:val="0"/>
      <w:marBottom w:val="0"/>
      <w:divBdr>
        <w:top w:val="none" w:sz="0" w:space="0" w:color="auto"/>
        <w:left w:val="none" w:sz="0" w:space="0" w:color="auto"/>
        <w:bottom w:val="none" w:sz="0" w:space="0" w:color="auto"/>
        <w:right w:val="none" w:sz="0" w:space="0" w:color="auto"/>
      </w:divBdr>
    </w:div>
    <w:div w:id="361824258">
      <w:bodyDiv w:val="1"/>
      <w:marLeft w:val="0"/>
      <w:marRight w:val="0"/>
      <w:marTop w:val="0"/>
      <w:marBottom w:val="0"/>
      <w:divBdr>
        <w:top w:val="none" w:sz="0" w:space="0" w:color="auto"/>
        <w:left w:val="none" w:sz="0" w:space="0" w:color="auto"/>
        <w:bottom w:val="none" w:sz="0" w:space="0" w:color="auto"/>
        <w:right w:val="none" w:sz="0" w:space="0" w:color="auto"/>
      </w:divBdr>
    </w:div>
    <w:div w:id="369763760">
      <w:bodyDiv w:val="1"/>
      <w:marLeft w:val="0"/>
      <w:marRight w:val="0"/>
      <w:marTop w:val="0"/>
      <w:marBottom w:val="0"/>
      <w:divBdr>
        <w:top w:val="none" w:sz="0" w:space="0" w:color="auto"/>
        <w:left w:val="none" w:sz="0" w:space="0" w:color="auto"/>
        <w:bottom w:val="none" w:sz="0" w:space="0" w:color="auto"/>
        <w:right w:val="none" w:sz="0" w:space="0" w:color="auto"/>
      </w:divBdr>
    </w:div>
    <w:div w:id="370345339">
      <w:bodyDiv w:val="1"/>
      <w:marLeft w:val="0"/>
      <w:marRight w:val="0"/>
      <w:marTop w:val="0"/>
      <w:marBottom w:val="0"/>
      <w:divBdr>
        <w:top w:val="none" w:sz="0" w:space="0" w:color="auto"/>
        <w:left w:val="none" w:sz="0" w:space="0" w:color="auto"/>
        <w:bottom w:val="none" w:sz="0" w:space="0" w:color="auto"/>
        <w:right w:val="none" w:sz="0" w:space="0" w:color="auto"/>
      </w:divBdr>
    </w:div>
    <w:div w:id="373116753">
      <w:bodyDiv w:val="1"/>
      <w:marLeft w:val="0"/>
      <w:marRight w:val="0"/>
      <w:marTop w:val="0"/>
      <w:marBottom w:val="0"/>
      <w:divBdr>
        <w:top w:val="none" w:sz="0" w:space="0" w:color="auto"/>
        <w:left w:val="none" w:sz="0" w:space="0" w:color="auto"/>
        <w:bottom w:val="none" w:sz="0" w:space="0" w:color="auto"/>
        <w:right w:val="none" w:sz="0" w:space="0" w:color="auto"/>
      </w:divBdr>
    </w:div>
    <w:div w:id="379479814">
      <w:bodyDiv w:val="1"/>
      <w:marLeft w:val="0"/>
      <w:marRight w:val="0"/>
      <w:marTop w:val="0"/>
      <w:marBottom w:val="0"/>
      <w:divBdr>
        <w:top w:val="none" w:sz="0" w:space="0" w:color="auto"/>
        <w:left w:val="none" w:sz="0" w:space="0" w:color="auto"/>
        <w:bottom w:val="none" w:sz="0" w:space="0" w:color="auto"/>
        <w:right w:val="none" w:sz="0" w:space="0" w:color="auto"/>
      </w:divBdr>
    </w:div>
    <w:div w:id="386875093">
      <w:bodyDiv w:val="1"/>
      <w:marLeft w:val="0"/>
      <w:marRight w:val="0"/>
      <w:marTop w:val="0"/>
      <w:marBottom w:val="0"/>
      <w:divBdr>
        <w:top w:val="none" w:sz="0" w:space="0" w:color="auto"/>
        <w:left w:val="none" w:sz="0" w:space="0" w:color="auto"/>
        <w:bottom w:val="none" w:sz="0" w:space="0" w:color="auto"/>
        <w:right w:val="none" w:sz="0" w:space="0" w:color="auto"/>
      </w:divBdr>
    </w:div>
    <w:div w:id="388843401">
      <w:bodyDiv w:val="1"/>
      <w:marLeft w:val="0"/>
      <w:marRight w:val="0"/>
      <w:marTop w:val="0"/>
      <w:marBottom w:val="0"/>
      <w:divBdr>
        <w:top w:val="none" w:sz="0" w:space="0" w:color="auto"/>
        <w:left w:val="none" w:sz="0" w:space="0" w:color="auto"/>
        <w:bottom w:val="none" w:sz="0" w:space="0" w:color="auto"/>
        <w:right w:val="none" w:sz="0" w:space="0" w:color="auto"/>
      </w:divBdr>
      <w:divsChild>
        <w:div w:id="854459640">
          <w:marLeft w:val="0"/>
          <w:marRight w:val="0"/>
          <w:marTop w:val="0"/>
          <w:marBottom w:val="0"/>
          <w:divBdr>
            <w:top w:val="none" w:sz="0" w:space="0" w:color="auto"/>
            <w:left w:val="none" w:sz="0" w:space="0" w:color="auto"/>
            <w:bottom w:val="none" w:sz="0" w:space="0" w:color="auto"/>
            <w:right w:val="none" w:sz="0" w:space="0" w:color="auto"/>
          </w:divBdr>
        </w:div>
      </w:divsChild>
    </w:div>
    <w:div w:id="391923527">
      <w:bodyDiv w:val="1"/>
      <w:marLeft w:val="0"/>
      <w:marRight w:val="0"/>
      <w:marTop w:val="0"/>
      <w:marBottom w:val="0"/>
      <w:divBdr>
        <w:top w:val="none" w:sz="0" w:space="0" w:color="auto"/>
        <w:left w:val="none" w:sz="0" w:space="0" w:color="auto"/>
        <w:bottom w:val="none" w:sz="0" w:space="0" w:color="auto"/>
        <w:right w:val="none" w:sz="0" w:space="0" w:color="auto"/>
      </w:divBdr>
      <w:divsChild>
        <w:div w:id="1806894640">
          <w:marLeft w:val="0"/>
          <w:marRight w:val="0"/>
          <w:marTop w:val="0"/>
          <w:marBottom w:val="0"/>
          <w:divBdr>
            <w:top w:val="none" w:sz="0" w:space="0" w:color="auto"/>
            <w:left w:val="none" w:sz="0" w:space="0" w:color="auto"/>
            <w:bottom w:val="none" w:sz="0" w:space="0" w:color="auto"/>
            <w:right w:val="none" w:sz="0" w:space="0" w:color="auto"/>
          </w:divBdr>
          <w:divsChild>
            <w:div w:id="1341077354">
              <w:marLeft w:val="0"/>
              <w:marRight w:val="0"/>
              <w:marTop w:val="0"/>
              <w:marBottom w:val="0"/>
              <w:divBdr>
                <w:top w:val="none" w:sz="0" w:space="0" w:color="auto"/>
                <w:left w:val="none" w:sz="0" w:space="0" w:color="auto"/>
                <w:bottom w:val="none" w:sz="0" w:space="0" w:color="auto"/>
                <w:right w:val="none" w:sz="0" w:space="0" w:color="auto"/>
              </w:divBdr>
              <w:divsChild>
                <w:div w:id="1750035159">
                  <w:marLeft w:val="0"/>
                  <w:marRight w:val="0"/>
                  <w:marTop w:val="0"/>
                  <w:marBottom w:val="0"/>
                  <w:divBdr>
                    <w:top w:val="none" w:sz="0" w:space="0" w:color="auto"/>
                    <w:left w:val="none" w:sz="0" w:space="0" w:color="auto"/>
                    <w:bottom w:val="none" w:sz="0" w:space="0" w:color="auto"/>
                    <w:right w:val="none" w:sz="0" w:space="0" w:color="auto"/>
                  </w:divBdr>
                  <w:divsChild>
                    <w:div w:id="157569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79844">
          <w:marLeft w:val="0"/>
          <w:marRight w:val="0"/>
          <w:marTop w:val="0"/>
          <w:marBottom w:val="0"/>
          <w:divBdr>
            <w:top w:val="none" w:sz="0" w:space="0" w:color="auto"/>
            <w:left w:val="none" w:sz="0" w:space="0" w:color="auto"/>
            <w:bottom w:val="none" w:sz="0" w:space="0" w:color="auto"/>
            <w:right w:val="none" w:sz="0" w:space="0" w:color="auto"/>
          </w:divBdr>
        </w:div>
      </w:divsChild>
    </w:div>
    <w:div w:id="392388985">
      <w:bodyDiv w:val="1"/>
      <w:marLeft w:val="0"/>
      <w:marRight w:val="0"/>
      <w:marTop w:val="0"/>
      <w:marBottom w:val="0"/>
      <w:divBdr>
        <w:top w:val="none" w:sz="0" w:space="0" w:color="auto"/>
        <w:left w:val="none" w:sz="0" w:space="0" w:color="auto"/>
        <w:bottom w:val="none" w:sz="0" w:space="0" w:color="auto"/>
        <w:right w:val="none" w:sz="0" w:space="0" w:color="auto"/>
      </w:divBdr>
    </w:div>
    <w:div w:id="399908534">
      <w:bodyDiv w:val="1"/>
      <w:marLeft w:val="0"/>
      <w:marRight w:val="0"/>
      <w:marTop w:val="0"/>
      <w:marBottom w:val="0"/>
      <w:divBdr>
        <w:top w:val="none" w:sz="0" w:space="0" w:color="auto"/>
        <w:left w:val="none" w:sz="0" w:space="0" w:color="auto"/>
        <w:bottom w:val="none" w:sz="0" w:space="0" w:color="auto"/>
        <w:right w:val="none" w:sz="0" w:space="0" w:color="auto"/>
      </w:divBdr>
    </w:div>
    <w:div w:id="413204579">
      <w:bodyDiv w:val="1"/>
      <w:marLeft w:val="0"/>
      <w:marRight w:val="0"/>
      <w:marTop w:val="0"/>
      <w:marBottom w:val="0"/>
      <w:divBdr>
        <w:top w:val="none" w:sz="0" w:space="0" w:color="auto"/>
        <w:left w:val="none" w:sz="0" w:space="0" w:color="auto"/>
        <w:bottom w:val="none" w:sz="0" w:space="0" w:color="auto"/>
        <w:right w:val="none" w:sz="0" w:space="0" w:color="auto"/>
      </w:divBdr>
    </w:div>
    <w:div w:id="433481172">
      <w:bodyDiv w:val="1"/>
      <w:marLeft w:val="0"/>
      <w:marRight w:val="0"/>
      <w:marTop w:val="0"/>
      <w:marBottom w:val="0"/>
      <w:divBdr>
        <w:top w:val="none" w:sz="0" w:space="0" w:color="auto"/>
        <w:left w:val="none" w:sz="0" w:space="0" w:color="auto"/>
        <w:bottom w:val="none" w:sz="0" w:space="0" w:color="auto"/>
        <w:right w:val="none" w:sz="0" w:space="0" w:color="auto"/>
      </w:divBdr>
    </w:div>
    <w:div w:id="435902516">
      <w:bodyDiv w:val="1"/>
      <w:marLeft w:val="0"/>
      <w:marRight w:val="0"/>
      <w:marTop w:val="0"/>
      <w:marBottom w:val="0"/>
      <w:divBdr>
        <w:top w:val="none" w:sz="0" w:space="0" w:color="auto"/>
        <w:left w:val="none" w:sz="0" w:space="0" w:color="auto"/>
        <w:bottom w:val="none" w:sz="0" w:space="0" w:color="auto"/>
        <w:right w:val="none" w:sz="0" w:space="0" w:color="auto"/>
      </w:divBdr>
      <w:divsChild>
        <w:div w:id="2064132608">
          <w:marLeft w:val="0"/>
          <w:marRight w:val="0"/>
          <w:marTop w:val="0"/>
          <w:marBottom w:val="0"/>
          <w:divBdr>
            <w:top w:val="none" w:sz="0" w:space="0" w:color="auto"/>
            <w:left w:val="none" w:sz="0" w:space="0" w:color="auto"/>
            <w:bottom w:val="none" w:sz="0" w:space="0" w:color="auto"/>
            <w:right w:val="none" w:sz="0" w:space="0" w:color="auto"/>
          </w:divBdr>
          <w:divsChild>
            <w:div w:id="94661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6607">
      <w:bodyDiv w:val="1"/>
      <w:marLeft w:val="0"/>
      <w:marRight w:val="0"/>
      <w:marTop w:val="0"/>
      <w:marBottom w:val="0"/>
      <w:divBdr>
        <w:top w:val="none" w:sz="0" w:space="0" w:color="auto"/>
        <w:left w:val="none" w:sz="0" w:space="0" w:color="auto"/>
        <w:bottom w:val="none" w:sz="0" w:space="0" w:color="auto"/>
        <w:right w:val="none" w:sz="0" w:space="0" w:color="auto"/>
      </w:divBdr>
    </w:div>
    <w:div w:id="448278567">
      <w:bodyDiv w:val="1"/>
      <w:marLeft w:val="0"/>
      <w:marRight w:val="0"/>
      <w:marTop w:val="0"/>
      <w:marBottom w:val="0"/>
      <w:divBdr>
        <w:top w:val="none" w:sz="0" w:space="0" w:color="auto"/>
        <w:left w:val="none" w:sz="0" w:space="0" w:color="auto"/>
        <w:bottom w:val="none" w:sz="0" w:space="0" w:color="auto"/>
        <w:right w:val="none" w:sz="0" w:space="0" w:color="auto"/>
      </w:divBdr>
      <w:divsChild>
        <w:div w:id="111828152">
          <w:marLeft w:val="0"/>
          <w:marRight w:val="0"/>
          <w:marTop w:val="0"/>
          <w:marBottom w:val="0"/>
          <w:divBdr>
            <w:top w:val="none" w:sz="0" w:space="0" w:color="auto"/>
            <w:left w:val="none" w:sz="0" w:space="0" w:color="auto"/>
            <w:bottom w:val="none" w:sz="0" w:space="0" w:color="auto"/>
            <w:right w:val="none" w:sz="0" w:space="0" w:color="auto"/>
          </w:divBdr>
          <w:divsChild>
            <w:div w:id="587883370">
              <w:marLeft w:val="0"/>
              <w:marRight w:val="0"/>
              <w:marTop w:val="0"/>
              <w:marBottom w:val="0"/>
              <w:divBdr>
                <w:top w:val="none" w:sz="0" w:space="0" w:color="auto"/>
                <w:left w:val="none" w:sz="0" w:space="0" w:color="auto"/>
                <w:bottom w:val="none" w:sz="0" w:space="0" w:color="auto"/>
                <w:right w:val="none" w:sz="0" w:space="0" w:color="auto"/>
              </w:divBdr>
              <w:divsChild>
                <w:div w:id="1479344492">
                  <w:marLeft w:val="0"/>
                  <w:marRight w:val="0"/>
                  <w:marTop w:val="0"/>
                  <w:marBottom w:val="0"/>
                  <w:divBdr>
                    <w:top w:val="none" w:sz="0" w:space="0" w:color="auto"/>
                    <w:left w:val="none" w:sz="0" w:space="0" w:color="auto"/>
                    <w:bottom w:val="none" w:sz="0" w:space="0" w:color="auto"/>
                    <w:right w:val="none" w:sz="0" w:space="0" w:color="auto"/>
                  </w:divBdr>
                  <w:divsChild>
                    <w:div w:id="89686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754360">
      <w:bodyDiv w:val="1"/>
      <w:marLeft w:val="0"/>
      <w:marRight w:val="0"/>
      <w:marTop w:val="0"/>
      <w:marBottom w:val="0"/>
      <w:divBdr>
        <w:top w:val="none" w:sz="0" w:space="0" w:color="auto"/>
        <w:left w:val="none" w:sz="0" w:space="0" w:color="auto"/>
        <w:bottom w:val="none" w:sz="0" w:space="0" w:color="auto"/>
        <w:right w:val="none" w:sz="0" w:space="0" w:color="auto"/>
      </w:divBdr>
    </w:div>
    <w:div w:id="468520497">
      <w:bodyDiv w:val="1"/>
      <w:marLeft w:val="0"/>
      <w:marRight w:val="0"/>
      <w:marTop w:val="0"/>
      <w:marBottom w:val="0"/>
      <w:divBdr>
        <w:top w:val="none" w:sz="0" w:space="0" w:color="auto"/>
        <w:left w:val="none" w:sz="0" w:space="0" w:color="auto"/>
        <w:bottom w:val="none" w:sz="0" w:space="0" w:color="auto"/>
        <w:right w:val="none" w:sz="0" w:space="0" w:color="auto"/>
      </w:divBdr>
    </w:div>
    <w:div w:id="469441570">
      <w:bodyDiv w:val="1"/>
      <w:marLeft w:val="0"/>
      <w:marRight w:val="0"/>
      <w:marTop w:val="0"/>
      <w:marBottom w:val="0"/>
      <w:divBdr>
        <w:top w:val="none" w:sz="0" w:space="0" w:color="auto"/>
        <w:left w:val="none" w:sz="0" w:space="0" w:color="auto"/>
        <w:bottom w:val="none" w:sz="0" w:space="0" w:color="auto"/>
        <w:right w:val="none" w:sz="0" w:space="0" w:color="auto"/>
      </w:divBdr>
    </w:div>
    <w:div w:id="471597912">
      <w:bodyDiv w:val="1"/>
      <w:marLeft w:val="0"/>
      <w:marRight w:val="0"/>
      <w:marTop w:val="0"/>
      <w:marBottom w:val="0"/>
      <w:divBdr>
        <w:top w:val="none" w:sz="0" w:space="0" w:color="auto"/>
        <w:left w:val="none" w:sz="0" w:space="0" w:color="auto"/>
        <w:bottom w:val="none" w:sz="0" w:space="0" w:color="auto"/>
        <w:right w:val="none" w:sz="0" w:space="0" w:color="auto"/>
      </w:divBdr>
    </w:div>
    <w:div w:id="474762812">
      <w:bodyDiv w:val="1"/>
      <w:marLeft w:val="0"/>
      <w:marRight w:val="0"/>
      <w:marTop w:val="0"/>
      <w:marBottom w:val="0"/>
      <w:divBdr>
        <w:top w:val="none" w:sz="0" w:space="0" w:color="auto"/>
        <w:left w:val="none" w:sz="0" w:space="0" w:color="auto"/>
        <w:bottom w:val="none" w:sz="0" w:space="0" w:color="auto"/>
        <w:right w:val="none" w:sz="0" w:space="0" w:color="auto"/>
      </w:divBdr>
    </w:div>
    <w:div w:id="481891198">
      <w:bodyDiv w:val="1"/>
      <w:marLeft w:val="0"/>
      <w:marRight w:val="0"/>
      <w:marTop w:val="0"/>
      <w:marBottom w:val="0"/>
      <w:divBdr>
        <w:top w:val="none" w:sz="0" w:space="0" w:color="auto"/>
        <w:left w:val="none" w:sz="0" w:space="0" w:color="auto"/>
        <w:bottom w:val="none" w:sz="0" w:space="0" w:color="auto"/>
        <w:right w:val="none" w:sz="0" w:space="0" w:color="auto"/>
      </w:divBdr>
    </w:div>
    <w:div w:id="487672105">
      <w:bodyDiv w:val="1"/>
      <w:marLeft w:val="0"/>
      <w:marRight w:val="0"/>
      <w:marTop w:val="0"/>
      <w:marBottom w:val="0"/>
      <w:divBdr>
        <w:top w:val="none" w:sz="0" w:space="0" w:color="auto"/>
        <w:left w:val="none" w:sz="0" w:space="0" w:color="auto"/>
        <w:bottom w:val="none" w:sz="0" w:space="0" w:color="auto"/>
        <w:right w:val="none" w:sz="0" w:space="0" w:color="auto"/>
      </w:divBdr>
    </w:div>
    <w:div w:id="490676137">
      <w:bodyDiv w:val="1"/>
      <w:marLeft w:val="0"/>
      <w:marRight w:val="0"/>
      <w:marTop w:val="0"/>
      <w:marBottom w:val="0"/>
      <w:divBdr>
        <w:top w:val="none" w:sz="0" w:space="0" w:color="auto"/>
        <w:left w:val="none" w:sz="0" w:space="0" w:color="auto"/>
        <w:bottom w:val="none" w:sz="0" w:space="0" w:color="auto"/>
        <w:right w:val="none" w:sz="0" w:space="0" w:color="auto"/>
      </w:divBdr>
    </w:div>
    <w:div w:id="500435329">
      <w:bodyDiv w:val="1"/>
      <w:marLeft w:val="0"/>
      <w:marRight w:val="0"/>
      <w:marTop w:val="0"/>
      <w:marBottom w:val="0"/>
      <w:divBdr>
        <w:top w:val="none" w:sz="0" w:space="0" w:color="auto"/>
        <w:left w:val="none" w:sz="0" w:space="0" w:color="auto"/>
        <w:bottom w:val="none" w:sz="0" w:space="0" w:color="auto"/>
        <w:right w:val="none" w:sz="0" w:space="0" w:color="auto"/>
      </w:divBdr>
    </w:div>
    <w:div w:id="513804144">
      <w:bodyDiv w:val="1"/>
      <w:marLeft w:val="0"/>
      <w:marRight w:val="0"/>
      <w:marTop w:val="0"/>
      <w:marBottom w:val="0"/>
      <w:divBdr>
        <w:top w:val="none" w:sz="0" w:space="0" w:color="auto"/>
        <w:left w:val="none" w:sz="0" w:space="0" w:color="auto"/>
        <w:bottom w:val="none" w:sz="0" w:space="0" w:color="auto"/>
        <w:right w:val="none" w:sz="0" w:space="0" w:color="auto"/>
      </w:divBdr>
    </w:div>
    <w:div w:id="519123822">
      <w:bodyDiv w:val="1"/>
      <w:marLeft w:val="0"/>
      <w:marRight w:val="0"/>
      <w:marTop w:val="0"/>
      <w:marBottom w:val="0"/>
      <w:divBdr>
        <w:top w:val="none" w:sz="0" w:space="0" w:color="auto"/>
        <w:left w:val="none" w:sz="0" w:space="0" w:color="auto"/>
        <w:bottom w:val="none" w:sz="0" w:space="0" w:color="auto"/>
        <w:right w:val="none" w:sz="0" w:space="0" w:color="auto"/>
      </w:divBdr>
    </w:div>
    <w:div w:id="526794095">
      <w:bodyDiv w:val="1"/>
      <w:marLeft w:val="0"/>
      <w:marRight w:val="0"/>
      <w:marTop w:val="0"/>
      <w:marBottom w:val="0"/>
      <w:divBdr>
        <w:top w:val="none" w:sz="0" w:space="0" w:color="auto"/>
        <w:left w:val="none" w:sz="0" w:space="0" w:color="auto"/>
        <w:bottom w:val="none" w:sz="0" w:space="0" w:color="auto"/>
        <w:right w:val="none" w:sz="0" w:space="0" w:color="auto"/>
      </w:divBdr>
    </w:div>
    <w:div w:id="528955951">
      <w:bodyDiv w:val="1"/>
      <w:marLeft w:val="0"/>
      <w:marRight w:val="0"/>
      <w:marTop w:val="0"/>
      <w:marBottom w:val="0"/>
      <w:divBdr>
        <w:top w:val="none" w:sz="0" w:space="0" w:color="auto"/>
        <w:left w:val="none" w:sz="0" w:space="0" w:color="auto"/>
        <w:bottom w:val="none" w:sz="0" w:space="0" w:color="auto"/>
        <w:right w:val="none" w:sz="0" w:space="0" w:color="auto"/>
      </w:divBdr>
    </w:div>
    <w:div w:id="529727505">
      <w:bodyDiv w:val="1"/>
      <w:marLeft w:val="0"/>
      <w:marRight w:val="0"/>
      <w:marTop w:val="0"/>
      <w:marBottom w:val="0"/>
      <w:divBdr>
        <w:top w:val="none" w:sz="0" w:space="0" w:color="auto"/>
        <w:left w:val="none" w:sz="0" w:space="0" w:color="auto"/>
        <w:bottom w:val="none" w:sz="0" w:space="0" w:color="auto"/>
        <w:right w:val="none" w:sz="0" w:space="0" w:color="auto"/>
      </w:divBdr>
    </w:div>
    <w:div w:id="531647203">
      <w:bodyDiv w:val="1"/>
      <w:marLeft w:val="0"/>
      <w:marRight w:val="0"/>
      <w:marTop w:val="0"/>
      <w:marBottom w:val="0"/>
      <w:divBdr>
        <w:top w:val="none" w:sz="0" w:space="0" w:color="auto"/>
        <w:left w:val="none" w:sz="0" w:space="0" w:color="auto"/>
        <w:bottom w:val="none" w:sz="0" w:space="0" w:color="auto"/>
        <w:right w:val="none" w:sz="0" w:space="0" w:color="auto"/>
      </w:divBdr>
    </w:div>
    <w:div w:id="544103919">
      <w:bodyDiv w:val="1"/>
      <w:marLeft w:val="0"/>
      <w:marRight w:val="0"/>
      <w:marTop w:val="0"/>
      <w:marBottom w:val="0"/>
      <w:divBdr>
        <w:top w:val="none" w:sz="0" w:space="0" w:color="auto"/>
        <w:left w:val="none" w:sz="0" w:space="0" w:color="auto"/>
        <w:bottom w:val="none" w:sz="0" w:space="0" w:color="auto"/>
        <w:right w:val="none" w:sz="0" w:space="0" w:color="auto"/>
      </w:divBdr>
    </w:div>
    <w:div w:id="544634961">
      <w:bodyDiv w:val="1"/>
      <w:marLeft w:val="0"/>
      <w:marRight w:val="0"/>
      <w:marTop w:val="0"/>
      <w:marBottom w:val="0"/>
      <w:divBdr>
        <w:top w:val="none" w:sz="0" w:space="0" w:color="auto"/>
        <w:left w:val="none" w:sz="0" w:space="0" w:color="auto"/>
        <w:bottom w:val="none" w:sz="0" w:space="0" w:color="auto"/>
        <w:right w:val="none" w:sz="0" w:space="0" w:color="auto"/>
      </w:divBdr>
    </w:div>
    <w:div w:id="558444561">
      <w:bodyDiv w:val="1"/>
      <w:marLeft w:val="0"/>
      <w:marRight w:val="0"/>
      <w:marTop w:val="0"/>
      <w:marBottom w:val="0"/>
      <w:divBdr>
        <w:top w:val="none" w:sz="0" w:space="0" w:color="auto"/>
        <w:left w:val="none" w:sz="0" w:space="0" w:color="auto"/>
        <w:bottom w:val="none" w:sz="0" w:space="0" w:color="auto"/>
        <w:right w:val="none" w:sz="0" w:space="0" w:color="auto"/>
      </w:divBdr>
      <w:divsChild>
        <w:div w:id="1079255355">
          <w:marLeft w:val="0"/>
          <w:marRight w:val="0"/>
          <w:marTop w:val="0"/>
          <w:marBottom w:val="0"/>
          <w:divBdr>
            <w:top w:val="none" w:sz="0" w:space="0" w:color="auto"/>
            <w:left w:val="none" w:sz="0" w:space="0" w:color="auto"/>
            <w:bottom w:val="none" w:sz="0" w:space="0" w:color="auto"/>
            <w:right w:val="none" w:sz="0" w:space="0" w:color="auto"/>
          </w:divBdr>
          <w:divsChild>
            <w:div w:id="1361662503">
              <w:marLeft w:val="0"/>
              <w:marRight w:val="0"/>
              <w:marTop w:val="0"/>
              <w:marBottom w:val="0"/>
              <w:divBdr>
                <w:top w:val="none" w:sz="0" w:space="0" w:color="auto"/>
                <w:left w:val="none" w:sz="0" w:space="0" w:color="auto"/>
                <w:bottom w:val="none" w:sz="0" w:space="0" w:color="auto"/>
                <w:right w:val="none" w:sz="0" w:space="0" w:color="auto"/>
              </w:divBdr>
              <w:divsChild>
                <w:div w:id="211498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27953">
          <w:marLeft w:val="0"/>
          <w:marRight w:val="0"/>
          <w:marTop w:val="0"/>
          <w:marBottom w:val="0"/>
          <w:divBdr>
            <w:top w:val="none" w:sz="0" w:space="0" w:color="auto"/>
            <w:left w:val="none" w:sz="0" w:space="0" w:color="auto"/>
            <w:bottom w:val="none" w:sz="0" w:space="0" w:color="auto"/>
            <w:right w:val="none" w:sz="0" w:space="0" w:color="auto"/>
          </w:divBdr>
          <w:divsChild>
            <w:div w:id="83117283">
              <w:marLeft w:val="0"/>
              <w:marRight w:val="0"/>
              <w:marTop w:val="0"/>
              <w:marBottom w:val="0"/>
              <w:divBdr>
                <w:top w:val="none" w:sz="0" w:space="0" w:color="auto"/>
                <w:left w:val="none" w:sz="0" w:space="0" w:color="auto"/>
                <w:bottom w:val="none" w:sz="0" w:space="0" w:color="auto"/>
                <w:right w:val="none" w:sz="0" w:space="0" w:color="auto"/>
              </w:divBdr>
              <w:divsChild>
                <w:div w:id="159759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558485">
      <w:bodyDiv w:val="1"/>
      <w:marLeft w:val="0"/>
      <w:marRight w:val="0"/>
      <w:marTop w:val="0"/>
      <w:marBottom w:val="0"/>
      <w:divBdr>
        <w:top w:val="none" w:sz="0" w:space="0" w:color="auto"/>
        <w:left w:val="none" w:sz="0" w:space="0" w:color="auto"/>
        <w:bottom w:val="none" w:sz="0" w:space="0" w:color="auto"/>
        <w:right w:val="none" w:sz="0" w:space="0" w:color="auto"/>
      </w:divBdr>
    </w:div>
    <w:div w:id="574777788">
      <w:bodyDiv w:val="1"/>
      <w:marLeft w:val="0"/>
      <w:marRight w:val="0"/>
      <w:marTop w:val="0"/>
      <w:marBottom w:val="0"/>
      <w:divBdr>
        <w:top w:val="none" w:sz="0" w:space="0" w:color="auto"/>
        <w:left w:val="none" w:sz="0" w:space="0" w:color="auto"/>
        <w:bottom w:val="none" w:sz="0" w:space="0" w:color="auto"/>
        <w:right w:val="none" w:sz="0" w:space="0" w:color="auto"/>
      </w:divBdr>
    </w:div>
    <w:div w:id="579218129">
      <w:bodyDiv w:val="1"/>
      <w:marLeft w:val="0"/>
      <w:marRight w:val="0"/>
      <w:marTop w:val="0"/>
      <w:marBottom w:val="0"/>
      <w:divBdr>
        <w:top w:val="none" w:sz="0" w:space="0" w:color="auto"/>
        <w:left w:val="none" w:sz="0" w:space="0" w:color="auto"/>
        <w:bottom w:val="none" w:sz="0" w:space="0" w:color="auto"/>
        <w:right w:val="none" w:sz="0" w:space="0" w:color="auto"/>
      </w:divBdr>
    </w:div>
    <w:div w:id="586422170">
      <w:bodyDiv w:val="1"/>
      <w:marLeft w:val="0"/>
      <w:marRight w:val="0"/>
      <w:marTop w:val="0"/>
      <w:marBottom w:val="0"/>
      <w:divBdr>
        <w:top w:val="none" w:sz="0" w:space="0" w:color="auto"/>
        <w:left w:val="none" w:sz="0" w:space="0" w:color="auto"/>
        <w:bottom w:val="none" w:sz="0" w:space="0" w:color="auto"/>
        <w:right w:val="none" w:sz="0" w:space="0" w:color="auto"/>
      </w:divBdr>
    </w:div>
    <w:div w:id="594289777">
      <w:bodyDiv w:val="1"/>
      <w:marLeft w:val="0"/>
      <w:marRight w:val="0"/>
      <w:marTop w:val="0"/>
      <w:marBottom w:val="0"/>
      <w:divBdr>
        <w:top w:val="none" w:sz="0" w:space="0" w:color="auto"/>
        <w:left w:val="none" w:sz="0" w:space="0" w:color="auto"/>
        <w:bottom w:val="none" w:sz="0" w:space="0" w:color="auto"/>
        <w:right w:val="none" w:sz="0" w:space="0" w:color="auto"/>
      </w:divBdr>
    </w:div>
    <w:div w:id="596065424">
      <w:bodyDiv w:val="1"/>
      <w:marLeft w:val="0"/>
      <w:marRight w:val="0"/>
      <w:marTop w:val="0"/>
      <w:marBottom w:val="0"/>
      <w:divBdr>
        <w:top w:val="none" w:sz="0" w:space="0" w:color="auto"/>
        <w:left w:val="none" w:sz="0" w:space="0" w:color="auto"/>
        <w:bottom w:val="none" w:sz="0" w:space="0" w:color="auto"/>
        <w:right w:val="none" w:sz="0" w:space="0" w:color="auto"/>
      </w:divBdr>
    </w:div>
    <w:div w:id="627704316">
      <w:bodyDiv w:val="1"/>
      <w:marLeft w:val="0"/>
      <w:marRight w:val="0"/>
      <w:marTop w:val="0"/>
      <w:marBottom w:val="0"/>
      <w:divBdr>
        <w:top w:val="none" w:sz="0" w:space="0" w:color="auto"/>
        <w:left w:val="none" w:sz="0" w:space="0" w:color="auto"/>
        <w:bottom w:val="none" w:sz="0" w:space="0" w:color="auto"/>
        <w:right w:val="none" w:sz="0" w:space="0" w:color="auto"/>
      </w:divBdr>
      <w:divsChild>
        <w:div w:id="1580090480">
          <w:marLeft w:val="0"/>
          <w:marRight w:val="0"/>
          <w:marTop w:val="0"/>
          <w:marBottom w:val="0"/>
          <w:divBdr>
            <w:top w:val="none" w:sz="0" w:space="0" w:color="auto"/>
            <w:left w:val="none" w:sz="0" w:space="0" w:color="auto"/>
            <w:bottom w:val="none" w:sz="0" w:space="0" w:color="auto"/>
            <w:right w:val="none" w:sz="0" w:space="0" w:color="auto"/>
          </w:divBdr>
          <w:divsChild>
            <w:div w:id="303051902">
              <w:marLeft w:val="0"/>
              <w:marRight w:val="0"/>
              <w:marTop w:val="0"/>
              <w:marBottom w:val="0"/>
              <w:divBdr>
                <w:top w:val="none" w:sz="0" w:space="0" w:color="auto"/>
                <w:left w:val="none" w:sz="0" w:space="0" w:color="auto"/>
                <w:bottom w:val="none" w:sz="0" w:space="0" w:color="auto"/>
                <w:right w:val="none" w:sz="0" w:space="0" w:color="auto"/>
              </w:divBdr>
              <w:divsChild>
                <w:div w:id="141237801">
                  <w:marLeft w:val="0"/>
                  <w:marRight w:val="0"/>
                  <w:marTop w:val="0"/>
                  <w:marBottom w:val="0"/>
                  <w:divBdr>
                    <w:top w:val="none" w:sz="0" w:space="0" w:color="auto"/>
                    <w:left w:val="none" w:sz="0" w:space="0" w:color="auto"/>
                    <w:bottom w:val="none" w:sz="0" w:space="0" w:color="auto"/>
                    <w:right w:val="none" w:sz="0" w:space="0" w:color="auto"/>
                  </w:divBdr>
                  <w:divsChild>
                    <w:div w:id="1786384018">
                      <w:marLeft w:val="7935"/>
                      <w:marRight w:val="0"/>
                      <w:marTop w:val="600"/>
                      <w:marBottom w:val="0"/>
                      <w:divBdr>
                        <w:top w:val="none" w:sz="0" w:space="0" w:color="auto"/>
                        <w:left w:val="none" w:sz="0" w:space="0" w:color="auto"/>
                        <w:bottom w:val="none" w:sz="0" w:space="0" w:color="auto"/>
                        <w:right w:val="none" w:sz="0" w:space="0" w:color="auto"/>
                      </w:divBdr>
                      <w:divsChild>
                        <w:div w:id="1357006462">
                          <w:marLeft w:val="0"/>
                          <w:marRight w:val="0"/>
                          <w:marTop w:val="0"/>
                          <w:marBottom w:val="0"/>
                          <w:divBdr>
                            <w:top w:val="none" w:sz="0" w:space="0" w:color="auto"/>
                            <w:left w:val="none" w:sz="0" w:space="0" w:color="auto"/>
                            <w:bottom w:val="none" w:sz="0" w:space="0" w:color="auto"/>
                            <w:right w:val="none" w:sz="0" w:space="0" w:color="auto"/>
                          </w:divBdr>
                          <w:divsChild>
                            <w:div w:id="100414423">
                              <w:marLeft w:val="0"/>
                              <w:marRight w:val="0"/>
                              <w:marTop w:val="0"/>
                              <w:marBottom w:val="0"/>
                              <w:divBdr>
                                <w:top w:val="none" w:sz="0" w:space="0" w:color="auto"/>
                                <w:left w:val="none" w:sz="0" w:space="0" w:color="auto"/>
                                <w:bottom w:val="none" w:sz="0" w:space="0" w:color="auto"/>
                                <w:right w:val="none" w:sz="0" w:space="0" w:color="auto"/>
                              </w:divBdr>
                              <w:divsChild>
                                <w:div w:id="1352029700">
                                  <w:marLeft w:val="0"/>
                                  <w:marRight w:val="0"/>
                                  <w:marTop w:val="0"/>
                                  <w:marBottom w:val="0"/>
                                  <w:divBdr>
                                    <w:top w:val="none" w:sz="0" w:space="0" w:color="auto"/>
                                    <w:left w:val="none" w:sz="0" w:space="0" w:color="auto"/>
                                    <w:bottom w:val="none" w:sz="0" w:space="0" w:color="auto"/>
                                    <w:right w:val="none" w:sz="0" w:space="0" w:color="auto"/>
                                  </w:divBdr>
                                  <w:divsChild>
                                    <w:div w:id="1244338717">
                                      <w:marLeft w:val="0"/>
                                      <w:marRight w:val="0"/>
                                      <w:marTop w:val="0"/>
                                      <w:marBottom w:val="120"/>
                                      <w:divBdr>
                                        <w:top w:val="none" w:sz="0" w:space="0" w:color="auto"/>
                                        <w:left w:val="none" w:sz="0" w:space="0" w:color="auto"/>
                                        <w:bottom w:val="none" w:sz="0" w:space="0" w:color="auto"/>
                                        <w:right w:val="none" w:sz="0" w:space="0" w:color="auto"/>
                                      </w:divBdr>
                                      <w:divsChild>
                                        <w:div w:id="1290433823">
                                          <w:marLeft w:val="0"/>
                                          <w:marRight w:val="0"/>
                                          <w:marTop w:val="120"/>
                                          <w:marBottom w:val="120"/>
                                          <w:divBdr>
                                            <w:top w:val="none" w:sz="0" w:space="0" w:color="auto"/>
                                            <w:left w:val="none" w:sz="0" w:space="0" w:color="auto"/>
                                            <w:bottom w:val="none" w:sz="0" w:space="0" w:color="auto"/>
                                            <w:right w:val="none" w:sz="0" w:space="0" w:color="auto"/>
                                          </w:divBdr>
                                          <w:divsChild>
                                            <w:div w:id="5507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750325">
      <w:bodyDiv w:val="1"/>
      <w:marLeft w:val="0"/>
      <w:marRight w:val="0"/>
      <w:marTop w:val="0"/>
      <w:marBottom w:val="0"/>
      <w:divBdr>
        <w:top w:val="none" w:sz="0" w:space="0" w:color="auto"/>
        <w:left w:val="none" w:sz="0" w:space="0" w:color="auto"/>
        <w:bottom w:val="none" w:sz="0" w:space="0" w:color="auto"/>
        <w:right w:val="none" w:sz="0" w:space="0" w:color="auto"/>
      </w:divBdr>
    </w:div>
    <w:div w:id="632180868">
      <w:bodyDiv w:val="1"/>
      <w:marLeft w:val="0"/>
      <w:marRight w:val="0"/>
      <w:marTop w:val="0"/>
      <w:marBottom w:val="0"/>
      <w:divBdr>
        <w:top w:val="none" w:sz="0" w:space="0" w:color="auto"/>
        <w:left w:val="none" w:sz="0" w:space="0" w:color="auto"/>
        <w:bottom w:val="none" w:sz="0" w:space="0" w:color="auto"/>
        <w:right w:val="none" w:sz="0" w:space="0" w:color="auto"/>
      </w:divBdr>
    </w:div>
    <w:div w:id="644819130">
      <w:bodyDiv w:val="1"/>
      <w:marLeft w:val="0"/>
      <w:marRight w:val="0"/>
      <w:marTop w:val="0"/>
      <w:marBottom w:val="0"/>
      <w:divBdr>
        <w:top w:val="none" w:sz="0" w:space="0" w:color="auto"/>
        <w:left w:val="none" w:sz="0" w:space="0" w:color="auto"/>
        <w:bottom w:val="none" w:sz="0" w:space="0" w:color="auto"/>
        <w:right w:val="none" w:sz="0" w:space="0" w:color="auto"/>
      </w:divBdr>
    </w:div>
    <w:div w:id="651831157">
      <w:bodyDiv w:val="1"/>
      <w:marLeft w:val="0"/>
      <w:marRight w:val="0"/>
      <w:marTop w:val="0"/>
      <w:marBottom w:val="0"/>
      <w:divBdr>
        <w:top w:val="none" w:sz="0" w:space="0" w:color="auto"/>
        <w:left w:val="none" w:sz="0" w:space="0" w:color="auto"/>
        <w:bottom w:val="none" w:sz="0" w:space="0" w:color="auto"/>
        <w:right w:val="none" w:sz="0" w:space="0" w:color="auto"/>
      </w:divBdr>
    </w:div>
    <w:div w:id="656349070">
      <w:bodyDiv w:val="1"/>
      <w:marLeft w:val="0"/>
      <w:marRight w:val="0"/>
      <w:marTop w:val="0"/>
      <w:marBottom w:val="0"/>
      <w:divBdr>
        <w:top w:val="none" w:sz="0" w:space="0" w:color="auto"/>
        <w:left w:val="none" w:sz="0" w:space="0" w:color="auto"/>
        <w:bottom w:val="none" w:sz="0" w:space="0" w:color="auto"/>
        <w:right w:val="none" w:sz="0" w:space="0" w:color="auto"/>
      </w:divBdr>
      <w:divsChild>
        <w:div w:id="2025742407">
          <w:marLeft w:val="0"/>
          <w:marRight w:val="0"/>
          <w:marTop w:val="100"/>
          <w:marBottom w:val="0"/>
          <w:divBdr>
            <w:top w:val="none" w:sz="0" w:space="0" w:color="auto"/>
            <w:left w:val="none" w:sz="0" w:space="0" w:color="auto"/>
            <w:bottom w:val="none" w:sz="0" w:space="0" w:color="auto"/>
            <w:right w:val="none" w:sz="0" w:space="0" w:color="auto"/>
          </w:divBdr>
          <w:divsChild>
            <w:div w:id="925845545">
              <w:marLeft w:val="0"/>
              <w:marRight w:val="0"/>
              <w:marTop w:val="60"/>
              <w:marBottom w:val="0"/>
              <w:divBdr>
                <w:top w:val="none" w:sz="0" w:space="0" w:color="auto"/>
                <w:left w:val="none" w:sz="0" w:space="0" w:color="auto"/>
                <w:bottom w:val="none" w:sz="0" w:space="0" w:color="auto"/>
                <w:right w:val="none" w:sz="0" w:space="0" w:color="auto"/>
              </w:divBdr>
            </w:div>
          </w:divsChild>
        </w:div>
        <w:div w:id="1870340593">
          <w:marLeft w:val="0"/>
          <w:marRight w:val="0"/>
          <w:marTop w:val="0"/>
          <w:marBottom w:val="0"/>
          <w:divBdr>
            <w:top w:val="none" w:sz="0" w:space="0" w:color="auto"/>
            <w:left w:val="none" w:sz="0" w:space="0" w:color="auto"/>
            <w:bottom w:val="none" w:sz="0" w:space="0" w:color="auto"/>
            <w:right w:val="none" w:sz="0" w:space="0" w:color="auto"/>
          </w:divBdr>
          <w:divsChild>
            <w:div w:id="10879613">
              <w:marLeft w:val="0"/>
              <w:marRight w:val="0"/>
              <w:marTop w:val="0"/>
              <w:marBottom w:val="0"/>
              <w:divBdr>
                <w:top w:val="none" w:sz="0" w:space="0" w:color="auto"/>
                <w:left w:val="none" w:sz="0" w:space="0" w:color="auto"/>
                <w:bottom w:val="none" w:sz="0" w:space="0" w:color="auto"/>
                <w:right w:val="none" w:sz="0" w:space="0" w:color="auto"/>
              </w:divBdr>
              <w:divsChild>
                <w:div w:id="5074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133170">
      <w:bodyDiv w:val="1"/>
      <w:marLeft w:val="0"/>
      <w:marRight w:val="0"/>
      <w:marTop w:val="0"/>
      <w:marBottom w:val="0"/>
      <w:divBdr>
        <w:top w:val="none" w:sz="0" w:space="0" w:color="auto"/>
        <w:left w:val="none" w:sz="0" w:space="0" w:color="auto"/>
        <w:bottom w:val="none" w:sz="0" w:space="0" w:color="auto"/>
        <w:right w:val="none" w:sz="0" w:space="0" w:color="auto"/>
      </w:divBdr>
    </w:div>
    <w:div w:id="672219615">
      <w:bodyDiv w:val="1"/>
      <w:marLeft w:val="0"/>
      <w:marRight w:val="0"/>
      <w:marTop w:val="0"/>
      <w:marBottom w:val="0"/>
      <w:divBdr>
        <w:top w:val="none" w:sz="0" w:space="0" w:color="auto"/>
        <w:left w:val="none" w:sz="0" w:space="0" w:color="auto"/>
        <w:bottom w:val="none" w:sz="0" w:space="0" w:color="auto"/>
        <w:right w:val="none" w:sz="0" w:space="0" w:color="auto"/>
      </w:divBdr>
    </w:div>
    <w:div w:id="672689061">
      <w:bodyDiv w:val="1"/>
      <w:marLeft w:val="0"/>
      <w:marRight w:val="0"/>
      <w:marTop w:val="0"/>
      <w:marBottom w:val="0"/>
      <w:divBdr>
        <w:top w:val="none" w:sz="0" w:space="0" w:color="auto"/>
        <w:left w:val="none" w:sz="0" w:space="0" w:color="auto"/>
        <w:bottom w:val="none" w:sz="0" w:space="0" w:color="auto"/>
        <w:right w:val="none" w:sz="0" w:space="0" w:color="auto"/>
      </w:divBdr>
    </w:div>
    <w:div w:id="677586041">
      <w:bodyDiv w:val="1"/>
      <w:marLeft w:val="0"/>
      <w:marRight w:val="0"/>
      <w:marTop w:val="0"/>
      <w:marBottom w:val="0"/>
      <w:divBdr>
        <w:top w:val="none" w:sz="0" w:space="0" w:color="auto"/>
        <w:left w:val="none" w:sz="0" w:space="0" w:color="auto"/>
        <w:bottom w:val="none" w:sz="0" w:space="0" w:color="auto"/>
        <w:right w:val="none" w:sz="0" w:space="0" w:color="auto"/>
      </w:divBdr>
    </w:div>
    <w:div w:id="679239376">
      <w:bodyDiv w:val="1"/>
      <w:marLeft w:val="0"/>
      <w:marRight w:val="0"/>
      <w:marTop w:val="0"/>
      <w:marBottom w:val="0"/>
      <w:divBdr>
        <w:top w:val="none" w:sz="0" w:space="0" w:color="auto"/>
        <w:left w:val="none" w:sz="0" w:space="0" w:color="auto"/>
        <w:bottom w:val="none" w:sz="0" w:space="0" w:color="auto"/>
        <w:right w:val="none" w:sz="0" w:space="0" w:color="auto"/>
      </w:divBdr>
    </w:div>
    <w:div w:id="691994759">
      <w:bodyDiv w:val="1"/>
      <w:marLeft w:val="0"/>
      <w:marRight w:val="0"/>
      <w:marTop w:val="0"/>
      <w:marBottom w:val="0"/>
      <w:divBdr>
        <w:top w:val="none" w:sz="0" w:space="0" w:color="auto"/>
        <w:left w:val="none" w:sz="0" w:space="0" w:color="auto"/>
        <w:bottom w:val="none" w:sz="0" w:space="0" w:color="auto"/>
        <w:right w:val="none" w:sz="0" w:space="0" w:color="auto"/>
      </w:divBdr>
    </w:div>
    <w:div w:id="698312881">
      <w:bodyDiv w:val="1"/>
      <w:marLeft w:val="0"/>
      <w:marRight w:val="0"/>
      <w:marTop w:val="0"/>
      <w:marBottom w:val="0"/>
      <w:divBdr>
        <w:top w:val="none" w:sz="0" w:space="0" w:color="auto"/>
        <w:left w:val="none" w:sz="0" w:space="0" w:color="auto"/>
        <w:bottom w:val="none" w:sz="0" w:space="0" w:color="auto"/>
        <w:right w:val="none" w:sz="0" w:space="0" w:color="auto"/>
      </w:divBdr>
    </w:div>
    <w:div w:id="703596930">
      <w:bodyDiv w:val="1"/>
      <w:marLeft w:val="0"/>
      <w:marRight w:val="0"/>
      <w:marTop w:val="0"/>
      <w:marBottom w:val="0"/>
      <w:divBdr>
        <w:top w:val="none" w:sz="0" w:space="0" w:color="auto"/>
        <w:left w:val="none" w:sz="0" w:space="0" w:color="auto"/>
        <w:bottom w:val="none" w:sz="0" w:space="0" w:color="auto"/>
        <w:right w:val="none" w:sz="0" w:space="0" w:color="auto"/>
      </w:divBdr>
    </w:div>
    <w:div w:id="704063707">
      <w:bodyDiv w:val="1"/>
      <w:marLeft w:val="0"/>
      <w:marRight w:val="0"/>
      <w:marTop w:val="0"/>
      <w:marBottom w:val="0"/>
      <w:divBdr>
        <w:top w:val="none" w:sz="0" w:space="0" w:color="auto"/>
        <w:left w:val="none" w:sz="0" w:space="0" w:color="auto"/>
        <w:bottom w:val="none" w:sz="0" w:space="0" w:color="auto"/>
        <w:right w:val="none" w:sz="0" w:space="0" w:color="auto"/>
      </w:divBdr>
    </w:div>
    <w:div w:id="709450547">
      <w:bodyDiv w:val="1"/>
      <w:marLeft w:val="0"/>
      <w:marRight w:val="0"/>
      <w:marTop w:val="0"/>
      <w:marBottom w:val="0"/>
      <w:divBdr>
        <w:top w:val="none" w:sz="0" w:space="0" w:color="auto"/>
        <w:left w:val="none" w:sz="0" w:space="0" w:color="auto"/>
        <w:bottom w:val="none" w:sz="0" w:space="0" w:color="auto"/>
        <w:right w:val="none" w:sz="0" w:space="0" w:color="auto"/>
      </w:divBdr>
    </w:div>
    <w:div w:id="713382172">
      <w:bodyDiv w:val="1"/>
      <w:marLeft w:val="0"/>
      <w:marRight w:val="0"/>
      <w:marTop w:val="0"/>
      <w:marBottom w:val="0"/>
      <w:divBdr>
        <w:top w:val="none" w:sz="0" w:space="0" w:color="auto"/>
        <w:left w:val="none" w:sz="0" w:space="0" w:color="auto"/>
        <w:bottom w:val="none" w:sz="0" w:space="0" w:color="auto"/>
        <w:right w:val="none" w:sz="0" w:space="0" w:color="auto"/>
      </w:divBdr>
      <w:divsChild>
        <w:div w:id="1553998408">
          <w:marLeft w:val="0"/>
          <w:marRight w:val="0"/>
          <w:marTop w:val="0"/>
          <w:marBottom w:val="0"/>
          <w:divBdr>
            <w:top w:val="none" w:sz="0" w:space="0" w:color="auto"/>
            <w:left w:val="none" w:sz="0" w:space="0" w:color="auto"/>
            <w:bottom w:val="none" w:sz="0" w:space="0" w:color="auto"/>
            <w:right w:val="none" w:sz="0" w:space="0" w:color="auto"/>
          </w:divBdr>
          <w:divsChild>
            <w:div w:id="215237639">
              <w:marLeft w:val="0"/>
              <w:marRight w:val="0"/>
              <w:marTop w:val="75"/>
              <w:marBottom w:val="0"/>
              <w:divBdr>
                <w:top w:val="none" w:sz="0" w:space="0" w:color="auto"/>
                <w:left w:val="none" w:sz="0" w:space="0" w:color="auto"/>
                <w:bottom w:val="none" w:sz="0" w:space="0" w:color="auto"/>
                <w:right w:val="none" w:sz="0" w:space="0" w:color="auto"/>
              </w:divBdr>
              <w:divsChild>
                <w:div w:id="152721037">
                  <w:marLeft w:val="0"/>
                  <w:marRight w:val="0"/>
                  <w:marTop w:val="0"/>
                  <w:marBottom w:val="0"/>
                  <w:divBdr>
                    <w:top w:val="none" w:sz="0" w:space="0" w:color="auto"/>
                    <w:left w:val="none" w:sz="0" w:space="0" w:color="auto"/>
                    <w:bottom w:val="none" w:sz="0" w:space="0" w:color="auto"/>
                    <w:right w:val="none" w:sz="0" w:space="0" w:color="auto"/>
                  </w:divBdr>
                  <w:divsChild>
                    <w:div w:id="1256396908">
                      <w:marLeft w:val="0"/>
                      <w:marRight w:val="0"/>
                      <w:marTop w:val="0"/>
                      <w:marBottom w:val="0"/>
                      <w:divBdr>
                        <w:top w:val="none" w:sz="0" w:space="0" w:color="auto"/>
                        <w:left w:val="none" w:sz="0" w:space="0" w:color="auto"/>
                        <w:bottom w:val="none" w:sz="0" w:space="0" w:color="auto"/>
                        <w:right w:val="none" w:sz="0" w:space="0" w:color="auto"/>
                      </w:divBdr>
                      <w:divsChild>
                        <w:div w:id="75901907">
                          <w:marLeft w:val="0"/>
                          <w:marRight w:val="0"/>
                          <w:marTop w:val="0"/>
                          <w:marBottom w:val="0"/>
                          <w:divBdr>
                            <w:top w:val="none" w:sz="0" w:space="0" w:color="auto"/>
                            <w:left w:val="none" w:sz="0" w:space="0" w:color="auto"/>
                            <w:bottom w:val="none" w:sz="0" w:space="0" w:color="auto"/>
                            <w:right w:val="none" w:sz="0" w:space="0" w:color="auto"/>
                          </w:divBdr>
                          <w:divsChild>
                            <w:div w:id="1954749125">
                              <w:marLeft w:val="0"/>
                              <w:marRight w:val="0"/>
                              <w:marTop w:val="0"/>
                              <w:marBottom w:val="0"/>
                              <w:divBdr>
                                <w:top w:val="none" w:sz="0" w:space="0" w:color="auto"/>
                                <w:left w:val="none" w:sz="0" w:space="0" w:color="auto"/>
                                <w:bottom w:val="none" w:sz="0" w:space="0" w:color="auto"/>
                                <w:right w:val="none" w:sz="0" w:space="0" w:color="auto"/>
                              </w:divBdr>
                              <w:divsChild>
                                <w:div w:id="80924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5301939">
      <w:bodyDiv w:val="1"/>
      <w:marLeft w:val="0"/>
      <w:marRight w:val="0"/>
      <w:marTop w:val="0"/>
      <w:marBottom w:val="0"/>
      <w:divBdr>
        <w:top w:val="none" w:sz="0" w:space="0" w:color="auto"/>
        <w:left w:val="none" w:sz="0" w:space="0" w:color="auto"/>
        <w:bottom w:val="none" w:sz="0" w:space="0" w:color="auto"/>
        <w:right w:val="none" w:sz="0" w:space="0" w:color="auto"/>
      </w:divBdr>
    </w:div>
    <w:div w:id="729890896">
      <w:bodyDiv w:val="1"/>
      <w:marLeft w:val="0"/>
      <w:marRight w:val="0"/>
      <w:marTop w:val="0"/>
      <w:marBottom w:val="0"/>
      <w:divBdr>
        <w:top w:val="none" w:sz="0" w:space="0" w:color="auto"/>
        <w:left w:val="none" w:sz="0" w:space="0" w:color="auto"/>
        <w:bottom w:val="none" w:sz="0" w:space="0" w:color="auto"/>
        <w:right w:val="none" w:sz="0" w:space="0" w:color="auto"/>
      </w:divBdr>
    </w:div>
    <w:div w:id="736128949">
      <w:bodyDiv w:val="1"/>
      <w:marLeft w:val="0"/>
      <w:marRight w:val="0"/>
      <w:marTop w:val="0"/>
      <w:marBottom w:val="0"/>
      <w:divBdr>
        <w:top w:val="none" w:sz="0" w:space="0" w:color="auto"/>
        <w:left w:val="none" w:sz="0" w:space="0" w:color="auto"/>
        <w:bottom w:val="none" w:sz="0" w:space="0" w:color="auto"/>
        <w:right w:val="none" w:sz="0" w:space="0" w:color="auto"/>
      </w:divBdr>
    </w:div>
    <w:div w:id="739209801">
      <w:bodyDiv w:val="1"/>
      <w:marLeft w:val="0"/>
      <w:marRight w:val="0"/>
      <w:marTop w:val="0"/>
      <w:marBottom w:val="0"/>
      <w:divBdr>
        <w:top w:val="none" w:sz="0" w:space="0" w:color="auto"/>
        <w:left w:val="none" w:sz="0" w:space="0" w:color="auto"/>
        <w:bottom w:val="none" w:sz="0" w:space="0" w:color="auto"/>
        <w:right w:val="none" w:sz="0" w:space="0" w:color="auto"/>
      </w:divBdr>
    </w:div>
    <w:div w:id="743726018">
      <w:bodyDiv w:val="1"/>
      <w:marLeft w:val="0"/>
      <w:marRight w:val="0"/>
      <w:marTop w:val="0"/>
      <w:marBottom w:val="0"/>
      <w:divBdr>
        <w:top w:val="none" w:sz="0" w:space="0" w:color="auto"/>
        <w:left w:val="none" w:sz="0" w:space="0" w:color="auto"/>
        <w:bottom w:val="none" w:sz="0" w:space="0" w:color="auto"/>
        <w:right w:val="none" w:sz="0" w:space="0" w:color="auto"/>
      </w:divBdr>
    </w:div>
    <w:div w:id="748499348">
      <w:bodyDiv w:val="1"/>
      <w:marLeft w:val="0"/>
      <w:marRight w:val="0"/>
      <w:marTop w:val="0"/>
      <w:marBottom w:val="0"/>
      <w:divBdr>
        <w:top w:val="none" w:sz="0" w:space="0" w:color="auto"/>
        <w:left w:val="none" w:sz="0" w:space="0" w:color="auto"/>
        <w:bottom w:val="none" w:sz="0" w:space="0" w:color="auto"/>
        <w:right w:val="none" w:sz="0" w:space="0" w:color="auto"/>
      </w:divBdr>
    </w:div>
    <w:div w:id="750736825">
      <w:bodyDiv w:val="1"/>
      <w:marLeft w:val="0"/>
      <w:marRight w:val="0"/>
      <w:marTop w:val="0"/>
      <w:marBottom w:val="0"/>
      <w:divBdr>
        <w:top w:val="none" w:sz="0" w:space="0" w:color="auto"/>
        <w:left w:val="none" w:sz="0" w:space="0" w:color="auto"/>
        <w:bottom w:val="none" w:sz="0" w:space="0" w:color="auto"/>
        <w:right w:val="none" w:sz="0" w:space="0" w:color="auto"/>
      </w:divBdr>
    </w:div>
    <w:div w:id="771586521">
      <w:bodyDiv w:val="1"/>
      <w:marLeft w:val="0"/>
      <w:marRight w:val="0"/>
      <w:marTop w:val="0"/>
      <w:marBottom w:val="0"/>
      <w:divBdr>
        <w:top w:val="none" w:sz="0" w:space="0" w:color="auto"/>
        <w:left w:val="none" w:sz="0" w:space="0" w:color="auto"/>
        <w:bottom w:val="none" w:sz="0" w:space="0" w:color="auto"/>
        <w:right w:val="none" w:sz="0" w:space="0" w:color="auto"/>
      </w:divBdr>
      <w:divsChild>
        <w:div w:id="1824732605">
          <w:marLeft w:val="0"/>
          <w:marRight w:val="0"/>
          <w:marTop w:val="0"/>
          <w:marBottom w:val="0"/>
          <w:divBdr>
            <w:top w:val="none" w:sz="0" w:space="0" w:color="auto"/>
            <w:left w:val="none" w:sz="0" w:space="0" w:color="auto"/>
            <w:bottom w:val="none" w:sz="0" w:space="0" w:color="auto"/>
            <w:right w:val="none" w:sz="0" w:space="0" w:color="auto"/>
          </w:divBdr>
          <w:divsChild>
            <w:div w:id="776676472">
              <w:marLeft w:val="0"/>
              <w:marRight w:val="0"/>
              <w:marTop w:val="0"/>
              <w:marBottom w:val="0"/>
              <w:divBdr>
                <w:top w:val="none" w:sz="0" w:space="0" w:color="auto"/>
                <w:left w:val="none" w:sz="0" w:space="0" w:color="auto"/>
                <w:bottom w:val="none" w:sz="0" w:space="0" w:color="auto"/>
                <w:right w:val="none" w:sz="0" w:space="0" w:color="auto"/>
              </w:divBdr>
            </w:div>
            <w:div w:id="140464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44488">
      <w:bodyDiv w:val="1"/>
      <w:marLeft w:val="0"/>
      <w:marRight w:val="0"/>
      <w:marTop w:val="0"/>
      <w:marBottom w:val="0"/>
      <w:divBdr>
        <w:top w:val="none" w:sz="0" w:space="0" w:color="auto"/>
        <w:left w:val="none" w:sz="0" w:space="0" w:color="auto"/>
        <w:bottom w:val="none" w:sz="0" w:space="0" w:color="auto"/>
        <w:right w:val="none" w:sz="0" w:space="0" w:color="auto"/>
      </w:divBdr>
    </w:div>
    <w:div w:id="790131096">
      <w:bodyDiv w:val="1"/>
      <w:marLeft w:val="0"/>
      <w:marRight w:val="0"/>
      <w:marTop w:val="0"/>
      <w:marBottom w:val="0"/>
      <w:divBdr>
        <w:top w:val="none" w:sz="0" w:space="0" w:color="auto"/>
        <w:left w:val="none" w:sz="0" w:space="0" w:color="auto"/>
        <w:bottom w:val="none" w:sz="0" w:space="0" w:color="auto"/>
        <w:right w:val="none" w:sz="0" w:space="0" w:color="auto"/>
      </w:divBdr>
    </w:div>
    <w:div w:id="792942548">
      <w:bodyDiv w:val="1"/>
      <w:marLeft w:val="0"/>
      <w:marRight w:val="0"/>
      <w:marTop w:val="0"/>
      <w:marBottom w:val="0"/>
      <w:divBdr>
        <w:top w:val="none" w:sz="0" w:space="0" w:color="auto"/>
        <w:left w:val="none" w:sz="0" w:space="0" w:color="auto"/>
        <w:bottom w:val="none" w:sz="0" w:space="0" w:color="auto"/>
        <w:right w:val="none" w:sz="0" w:space="0" w:color="auto"/>
      </w:divBdr>
    </w:div>
    <w:div w:id="792944165">
      <w:bodyDiv w:val="1"/>
      <w:marLeft w:val="0"/>
      <w:marRight w:val="0"/>
      <w:marTop w:val="0"/>
      <w:marBottom w:val="0"/>
      <w:divBdr>
        <w:top w:val="none" w:sz="0" w:space="0" w:color="auto"/>
        <w:left w:val="none" w:sz="0" w:space="0" w:color="auto"/>
        <w:bottom w:val="none" w:sz="0" w:space="0" w:color="auto"/>
        <w:right w:val="none" w:sz="0" w:space="0" w:color="auto"/>
      </w:divBdr>
    </w:div>
    <w:div w:id="794904322">
      <w:bodyDiv w:val="1"/>
      <w:marLeft w:val="0"/>
      <w:marRight w:val="0"/>
      <w:marTop w:val="0"/>
      <w:marBottom w:val="0"/>
      <w:divBdr>
        <w:top w:val="none" w:sz="0" w:space="0" w:color="auto"/>
        <w:left w:val="none" w:sz="0" w:space="0" w:color="auto"/>
        <w:bottom w:val="none" w:sz="0" w:space="0" w:color="auto"/>
        <w:right w:val="none" w:sz="0" w:space="0" w:color="auto"/>
      </w:divBdr>
    </w:div>
    <w:div w:id="794904615">
      <w:bodyDiv w:val="1"/>
      <w:marLeft w:val="0"/>
      <w:marRight w:val="0"/>
      <w:marTop w:val="0"/>
      <w:marBottom w:val="0"/>
      <w:divBdr>
        <w:top w:val="none" w:sz="0" w:space="0" w:color="auto"/>
        <w:left w:val="none" w:sz="0" w:space="0" w:color="auto"/>
        <w:bottom w:val="none" w:sz="0" w:space="0" w:color="auto"/>
        <w:right w:val="none" w:sz="0" w:space="0" w:color="auto"/>
      </w:divBdr>
    </w:div>
    <w:div w:id="795610023">
      <w:bodyDiv w:val="1"/>
      <w:marLeft w:val="0"/>
      <w:marRight w:val="0"/>
      <w:marTop w:val="0"/>
      <w:marBottom w:val="0"/>
      <w:divBdr>
        <w:top w:val="none" w:sz="0" w:space="0" w:color="auto"/>
        <w:left w:val="none" w:sz="0" w:space="0" w:color="auto"/>
        <w:bottom w:val="none" w:sz="0" w:space="0" w:color="auto"/>
        <w:right w:val="none" w:sz="0" w:space="0" w:color="auto"/>
      </w:divBdr>
    </w:div>
    <w:div w:id="801113818">
      <w:bodyDiv w:val="1"/>
      <w:marLeft w:val="0"/>
      <w:marRight w:val="0"/>
      <w:marTop w:val="0"/>
      <w:marBottom w:val="0"/>
      <w:divBdr>
        <w:top w:val="none" w:sz="0" w:space="0" w:color="auto"/>
        <w:left w:val="none" w:sz="0" w:space="0" w:color="auto"/>
        <w:bottom w:val="none" w:sz="0" w:space="0" w:color="auto"/>
        <w:right w:val="none" w:sz="0" w:space="0" w:color="auto"/>
      </w:divBdr>
    </w:div>
    <w:div w:id="804472720">
      <w:bodyDiv w:val="1"/>
      <w:marLeft w:val="0"/>
      <w:marRight w:val="0"/>
      <w:marTop w:val="0"/>
      <w:marBottom w:val="0"/>
      <w:divBdr>
        <w:top w:val="none" w:sz="0" w:space="0" w:color="auto"/>
        <w:left w:val="none" w:sz="0" w:space="0" w:color="auto"/>
        <w:bottom w:val="none" w:sz="0" w:space="0" w:color="auto"/>
        <w:right w:val="none" w:sz="0" w:space="0" w:color="auto"/>
      </w:divBdr>
    </w:div>
    <w:div w:id="816605920">
      <w:bodyDiv w:val="1"/>
      <w:marLeft w:val="0"/>
      <w:marRight w:val="0"/>
      <w:marTop w:val="0"/>
      <w:marBottom w:val="0"/>
      <w:divBdr>
        <w:top w:val="none" w:sz="0" w:space="0" w:color="auto"/>
        <w:left w:val="none" w:sz="0" w:space="0" w:color="auto"/>
        <w:bottom w:val="none" w:sz="0" w:space="0" w:color="auto"/>
        <w:right w:val="none" w:sz="0" w:space="0" w:color="auto"/>
      </w:divBdr>
    </w:div>
    <w:div w:id="818037543">
      <w:bodyDiv w:val="1"/>
      <w:marLeft w:val="0"/>
      <w:marRight w:val="0"/>
      <w:marTop w:val="0"/>
      <w:marBottom w:val="0"/>
      <w:divBdr>
        <w:top w:val="none" w:sz="0" w:space="0" w:color="auto"/>
        <w:left w:val="none" w:sz="0" w:space="0" w:color="auto"/>
        <w:bottom w:val="none" w:sz="0" w:space="0" w:color="auto"/>
        <w:right w:val="none" w:sz="0" w:space="0" w:color="auto"/>
      </w:divBdr>
    </w:div>
    <w:div w:id="837618598">
      <w:bodyDiv w:val="1"/>
      <w:marLeft w:val="0"/>
      <w:marRight w:val="0"/>
      <w:marTop w:val="0"/>
      <w:marBottom w:val="0"/>
      <w:divBdr>
        <w:top w:val="none" w:sz="0" w:space="0" w:color="auto"/>
        <w:left w:val="none" w:sz="0" w:space="0" w:color="auto"/>
        <w:bottom w:val="none" w:sz="0" w:space="0" w:color="auto"/>
        <w:right w:val="none" w:sz="0" w:space="0" w:color="auto"/>
      </w:divBdr>
    </w:div>
    <w:div w:id="838546752">
      <w:bodyDiv w:val="1"/>
      <w:marLeft w:val="0"/>
      <w:marRight w:val="0"/>
      <w:marTop w:val="0"/>
      <w:marBottom w:val="0"/>
      <w:divBdr>
        <w:top w:val="none" w:sz="0" w:space="0" w:color="auto"/>
        <w:left w:val="none" w:sz="0" w:space="0" w:color="auto"/>
        <w:bottom w:val="none" w:sz="0" w:space="0" w:color="auto"/>
        <w:right w:val="none" w:sz="0" w:space="0" w:color="auto"/>
      </w:divBdr>
    </w:div>
    <w:div w:id="840199888">
      <w:bodyDiv w:val="1"/>
      <w:marLeft w:val="0"/>
      <w:marRight w:val="0"/>
      <w:marTop w:val="0"/>
      <w:marBottom w:val="0"/>
      <w:divBdr>
        <w:top w:val="none" w:sz="0" w:space="0" w:color="auto"/>
        <w:left w:val="none" w:sz="0" w:space="0" w:color="auto"/>
        <w:bottom w:val="none" w:sz="0" w:space="0" w:color="auto"/>
        <w:right w:val="none" w:sz="0" w:space="0" w:color="auto"/>
      </w:divBdr>
    </w:div>
    <w:div w:id="858467488">
      <w:bodyDiv w:val="1"/>
      <w:marLeft w:val="0"/>
      <w:marRight w:val="0"/>
      <w:marTop w:val="0"/>
      <w:marBottom w:val="0"/>
      <w:divBdr>
        <w:top w:val="none" w:sz="0" w:space="0" w:color="auto"/>
        <w:left w:val="none" w:sz="0" w:space="0" w:color="auto"/>
        <w:bottom w:val="none" w:sz="0" w:space="0" w:color="auto"/>
        <w:right w:val="none" w:sz="0" w:space="0" w:color="auto"/>
      </w:divBdr>
    </w:div>
    <w:div w:id="861359176">
      <w:bodyDiv w:val="1"/>
      <w:marLeft w:val="0"/>
      <w:marRight w:val="0"/>
      <w:marTop w:val="0"/>
      <w:marBottom w:val="0"/>
      <w:divBdr>
        <w:top w:val="none" w:sz="0" w:space="0" w:color="auto"/>
        <w:left w:val="none" w:sz="0" w:space="0" w:color="auto"/>
        <w:bottom w:val="none" w:sz="0" w:space="0" w:color="auto"/>
        <w:right w:val="none" w:sz="0" w:space="0" w:color="auto"/>
      </w:divBdr>
    </w:div>
    <w:div w:id="864246712">
      <w:bodyDiv w:val="1"/>
      <w:marLeft w:val="0"/>
      <w:marRight w:val="0"/>
      <w:marTop w:val="0"/>
      <w:marBottom w:val="0"/>
      <w:divBdr>
        <w:top w:val="none" w:sz="0" w:space="0" w:color="auto"/>
        <w:left w:val="none" w:sz="0" w:space="0" w:color="auto"/>
        <w:bottom w:val="none" w:sz="0" w:space="0" w:color="auto"/>
        <w:right w:val="none" w:sz="0" w:space="0" w:color="auto"/>
      </w:divBdr>
    </w:div>
    <w:div w:id="865144725">
      <w:bodyDiv w:val="1"/>
      <w:marLeft w:val="0"/>
      <w:marRight w:val="0"/>
      <w:marTop w:val="0"/>
      <w:marBottom w:val="0"/>
      <w:divBdr>
        <w:top w:val="none" w:sz="0" w:space="0" w:color="auto"/>
        <w:left w:val="none" w:sz="0" w:space="0" w:color="auto"/>
        <w:bottom w:val="none" w:sz="0" w:space="0" w:color="auto"/>
        <w:right w:val="none" w:sz="0" w:space="0" w:color="auto"/>
      </w:divBdr>
    </w:div>
    <w:div w:id="869801729">
      <w:bodyDiv w:val="1"/>
      <w:marLeft w:val="0"/>
      <w:marRight w:val="0"/>
      <w:marTop w:val="0"/>
      <w:marBottom w:val="0"/>
      <w:divBdr>
        <w:top w:val="none" w:sz="0" w:space="0" w:color="auto"/>
        <w:left w:val="none" w:sz="0" w:space="0" w:color="auto"/>
        <w:bottom w:val="none" w:sz="0" w:space="0" w:color="auto"/>
        <w:right w:val="none" w:sz="0" w:space="0" w:color="auto"/>
      </w:divBdr>
    </w:div>
    <w:div w:id="872621302">
      <w:bodyDiv w:val="1"/>
      <w:marLeft w:val="0"/>
      <w:marRight w:val="0"/>
      <w:marTop w:val="0"/>
      <w:marBottom w:val="0"/>
      <w:divBdr>
        <w:top w:val="none" w:sz="0" w:space="0" w:color="auto"/>
        <w:left w:val="none" w:sz="0" w:space="0" w:color="auto"/>
        <w:bottom w:val="none" w:sz="0" w:space="0" w:color="auto"/>
        <w:right w:val="none" w:sz="0" w:space="0" w:color="auto"/>
      </w:divBdr>
    </w:div>
    <w:div w:id="877666449">
      <w:bodyDiv w:val="1"/>
      <w:marLeft w:val="0"/>
      <w:marRight w:val="0"/>
      <w:marTop w:val="0"/>
      <w:marBottom w:val="0"/>
      <w:divBdr>
        <w:top w:val="none" w:sz="0" w:space="0" w:color="auto"/>
        <w:left w:val="none" w:sz="0" w:space="0" w:color="auto"/>
        <w:bottom w:val="none" w:sz="0" w:space="0" w:color="auto"/>
        <w:right w:val="none" w:sz="0" w:space="0" w:color="auto"/>
      </w:divBdr>
    </w:div>
    <w:div w:id="879365629">
      <w:bodyDiv w:val="1"/>
      <w:marLeft w:val="0"/>
      <w:marRight w:val="0"/>
      <w:marTop w:val="0"/>
      <w:marBottom w:val="0"/>
      <w:divBdr>
        <w:top w:val="none" w:sz="0" w:space="0" w:color="auto"/>
        <w:left w:val="none" w:sz="0" w:space="0" w:color="auto"/>
        <w:bottom w:val="none" w:sz="0" w:space="0" w:color="auto"/>
        <w:right w:val="none" w:sz="0" w:space="0" w:color="auto"/>
      </w:divBdr>
      <w:divsChild>
        <w:div w:id="759252234">
          <w:marLeft w:val="0"/>
          <w:marRight w:val="0"/>
          <w:marTop w:val="0"/>
          <w:marBottom w:val="0"/>
          <w:divBdr>
            <w:top w:val="none" w:sz="0" w:space="0" w:color="auto"/>
            <w:left w:val="none" w:sz="0" w:space="0" w:color="auto"/>
            <w:bottom w:val="none" w:sz="0" w:space="0" w:color="auto"/>
            <w:right w:val="none" w:sz="0" w:space="0" w:color="auto"/>
          </w:divBdr>
          <w:divsChild>
            <w:div w:id="1280726854">
              <w:marLeft w:val="0"/>
              <w:marRight w:val="0"/>
              <w:marTop w:val="0"/>
              <w:marBottom w:val="0"/>
              <w:divBdr>
                <w:top w:val="none" w:sz="0" w:space="0" w:color="auto"/>
                <w:left w:val="none" w:sz="0" w:space="0" w:color="auto"/>
                <w:bottom w:val="none" w:sz="0" w:space="0" w:color="auto"/>
                <w:right w:val="none" w:sz="0" w:space="0" w:color="auto"/>
              </w:divBdr>
              <w:divsChild>
                <w:div w:id="33966771">
                  <w:marLeft w:val="0"/>
                  <w:marRight w:val="0"/>
                  <w:marTop w:val="0"/>
                  <w:marBottom w:val="0"/>
                  <w:divBdr>
                    <w:top w:val="none" w:sz="0" w:space="0" w:color="auto"/>
                    <w:left w:val="none" w:sz="0" w:space="0" w:color="auto"/>
                    <w:bottom w:val="none" w:sz="0" w:space="0" w:color="auto"/>
                    <w:right w:val="none" w:sz="0" w:space="0" w:color="auto"/>
                  </w:divBdr>
                  <w:divsChild>
                    <w:div w:id="1665474385">
                      <w:marLeft w:val="6210"/>
                      <w:marRight w:val="0"/>
                      <w:marTop w:val="615"/>
                      <w:marBottom w:val="0"/>
                      <w:divBdr>
                        <w:top w:val="none" w:sz="0" w:space="0" w:color="auto"/>
                        <w:left w:val="none" w:sz="0" w:space="0" w:color="auto"/>
                        <w:bottom w:val="none" w:sz="0" w:space="0" w:color="auto"/>
                        <w:right w:val="none" w:sz="0" w:space="0" w:color="auto"/>
                      </w:divBdr>
                      <w:divsChild>
                        <w:div w:id="1525090978">
                          <w:marLeft w:val="0"/>
                          <w:marRight w:val="0"/>
                          <w:marTop w:val="0"/>
                          <w:marBottom w:val="0"/>
                          <w:divBdr>
                            <w:top w:val="none" w:sz="0" w:space="0" w:color="auto"/>
                            <w:left w:val="none" w:sz="0" w:space="0" w:color="auto"/>
                            <w:bottom w:val="none" w:sz="0" w:space="0" w:color="auto"/>
                            <w:right w:val="none" w:sz="0" w:space="0" w:color="auto"/>
                          </w:divBdr>
                          <w:divsChild>
                            <w:div w:id="1062023117">
                              <w:marLeft w:val="0"/>
                              <w:marRight w:val="0"/>
                              <w:marTop w:val="0"/>
                              <w:marBottom w:val="0"/>
                              <w:divBdr>
                                <w:top w:val="none" w:sz="0" w:space="0" w:color="auto"/>
                                <w:left w:val="none" w:sz="0" w:space="0" w:color="auto"/>
                                <w:bottom w:val="none" w:sz="0" w:space="0" w:color="auto"/>
                                <w:right w:val="none" w:sz="0" w:space="0" w:color="auto"/>
                              </w:divBdr>
                              <w:divsChild>
                                <w:div w:id="10875785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511732">
      <w:bodyDiv w:val="1"/>
      <w:marLeft w:val="0"/>
      <w:marRight w:val="0"/>
      <w:marTop w:val="0"/>
      <w:marBottom w:val="0"/>
      <w:divBdr>
        <w:top w:val="none" w:sz="0" w:space="0" w:color="auto"/>
        <w:left w:val="none" w:sz="0" w:space="0" w:color="auto"/>
        <w:bottom w:val="none" w:sz="0" w:space="0" w:color="auto"/>
        <w:right w:val="none" w:sz="0" w:space="0" w:color="auto"/>
      </w:divBdr>
    </w:div>
    <w:div w:id="882641338">
      <w:bodyDiv w:val="1"/>
      <w:marLeft w:val="0"/>
      <w:marRight w:val="0"/>
      <w:marTop w:val="0"/>
      <w:marBottom w:val="0"/>
      <w:divBdr>
        <w:top w:val="none" w:sz="0" w:space="0" w:color="auto"/>
        <w:left w:val="none" w:sz="0" w:space="0" w:color="auto"/>
        <w:bottom w:val="none" w:sz="0" w:space="0" w:color="auto"/>
        <w:right w:val="none" w:sz="0" w:space="0" w:color="auto"/>
      </w:divBdr>
    </w:div>
    <w:div w:id="883520517">
      <w:bodyDiv w:val="1"/>
      <w:marLeft w:val="0"/>
      <w:marRight w:val="0"/>
      <w:marTop w:val="0"/>
      <w:marBottom w:val="0"/>
      <w:divBdr>
        <w:top w:val="none" w:sz="0" w:space="0" w:color="auto"/>
        <w:left w:val="none" w:sz="0" w:space="0" w:color="auto"/>
        <w:bottom w:val="none" w:sz="0" w:space="0" w:color="auto"/>
        <w:right w:val="none" w:sz="0" w:space="0" w:color="auto"/>
      </w:divBdr>
    </w:div>
    <w:div w:id="883712537">
      <w:bodyDiv w:val="1"/>
      <w:marLeft w:val="0"/>
      <w:marRight w:val="0"/>
      <w:marTop w:val="0"/>
      <w:marBottom w:val="0"/>
      <w:divBdr>
        <w:top w:val="none" w:sz="0" w:space="0" w:color="auto"/>
        <w:left w:val="none" w:sz="0" w:space="0" w:color="auto"/>
        <w:bottom w:val="none" w:sz="0" w:space="0" w:color="auto"/>
        <w:right w:val="none" w:sz="0" w:space="0" w:color="auto"/>
      </w:divBdr>
    </w:div>
    <w:div w:id="886916645">
      <w:bodyDiv w:val="1"/>
      <w:marLeft w:val="0"/>
      <w:marRight w:val="0"/>
      <w:marTop w:val="0"/>
      <w:marBottom w:val="0"/>
      <w:divBdr>
        <w:top w:val="none" w:sz="0" w:space="0" w:color="auto"/>
        <w:left w:val="none" w:sz="0" w:space="0" w:color="auto"/>
        <w:bottom w:val="none" w:sz="0" w:space="0" w:color="auto"/>
        <w:right w:val="none" w:sz="0" w:space="0" w:color="auto"/>
      </w:divBdr>
    </w:div>
    <w:div w:id="889416196">
      <w:bodyDiv w:val="1"/>
      <w:marLeft w:val="0"/>
      <w:marRight w:val="0"/>
      <w:marTop w:val="0"/>
      <w:marBottom w:val="0"/>
      <w:divBdr>
        <w:top w:val="none" w:sz="0" w:space="0" w:color="auto"/>
        <w:left w:val="none" w:sz="0" w:space="0" w:color="auto"/>
        <w:bottom w:val="none" w:sz="0" w:space="0" w:color="auto"/>
        <w:right w:val="none" w:sz="0" w:space="0" w:color="auto"/>
      </w:divBdr>
      <w:divsChild>
        <w:div w:id="1753503988">
          <w:marLeft w:val="0"/>
          <w:marRight w:val="0"/>
          <w:marTop w:val="0"/>
          <w:marBottom w:val="0"/>
          <w:divBdr>
            <w:top w:val="none" w:sz="0" w:space="0" w:color="auto"/>
            <w:left w:val="none" w:sz="0" w:space="0" w:color="auto"/>
            <w:bottom w:val="none" w:sz="0" w:space="0" w:color="auto"/>
            <w:right w:val="none" w:sz="0" w:space="0" w:color="auto"/>
          </w:divBdr>
          <w:divsChild>
            <w:div w:id="446389390">
              <w:marLeft w:val="0"/>
              <w:marRight w:val="0"/>
              <w:marTop w:val="0"/>
              <w:marBottom w:val="0"/>
              <w:divBdr>
                <w:top w:val="none" w:sz="0" w:space="0" w:color="auto"/>
                <w:left w:val="none" w:sz="0" w:space="0" w:color="auto"/>
                <w:bottom w:val="none" w:sz="0" w:space="0" w:color="auto"/>
                <w:right w:val="none" w:sz="0" w:space="0" w:color="auto"/>
              </w:divBdr>
              <w:divsChild>
                <w:div w:id="926495581">
                  <w:marLeft w:val="0"/>
                  <w:marRight w:val="0"/>
                  <w:marTop w:val="0"/>
                  <w:marBottom w:val="0"/>
                  <w:divBdr>
                    <w:top w:val="none" w:sz="0" w:space="0" w:color="auto"/>
                    <w:left w:val="none" w:sz="0" w:space="0" w:color="auto"/>
                    <w:bottom w:val="none" w:sz="0" w:space="0" w:color="auto"/>
                    <w:right w:val="none" w:sz="0" w:space="0" w:color="auto"/>
                  </w:divBdr>
                  <w:divsChild>
                    <w:div w:id="773282380">
                      <w:marLeft w:val="0"/>
                      <w:marRight w:val="0"/>
                      <w:marTop w:val="0"/>
                      <w:marBottom w:val="0"/>
                      <w:divBdr>
                        <w:top w:val="none" w:sz="0" w:space="0" w:color="auto"/>
                        <w:left w:val="none" w:sz="0" w:space="0" w:color="auto"/>
                        <w:bottom w:val="none" w:sz="0" w:space="0" w:color="auto"/>
                        <w:right w:val="none" w:sz="0" w:space="0" w:color="auto"/>
                      </w:divBdr>
                      <w:divsChild>
                        <w:div w:id="885142242">
                          <w:marLeft w:val="0"/>
                          <w:marRight w:val="0"/>
                          <w:marTop w:val="0"/>
                          <w:marBottom w:val="0"/>
                          <w:divBdr>
                            <w:top w:val="none" w:sz="0" w:space="0" w:color="auto"/>
                            <w:left w:val="none" w:sz="0" w:space="0" w:color="auto"/>
                            <w:bottom w:val="none" w:sz="0" w:space="0" w:color="auto"/>
                            <w:right w:val="none" w:sz="0" w:space="0" w:color="auto"/>
                          </w:divBdr>
                          <w:divsChild>
                            <w:div w:id="621545741">
                              <w:marLeft w:val="0"/>
                              <w:marRight w:val="0"/>
                              <w:marTop w:val="0"/>
                              <w:marBottom w:val="0"/>
                              <w:divBdr>
                                <w:top w:val="none" w:sz="0" w:space="0" w:color="auto"/>
                                <w:left w:val="none" w:sz="0" w:space="0" w:color="auto"/>
                                <w:bottom w:val="none" w:sz="0" w:space="0" w:color="auto"/>
                                <w:right w:val="none" w:sz="0" w:space="0" w:color="auto"/>
                              </w:divBdr>
                              <w:divsChild>
                                <w:div w:id="914585559">
                                  <w:marLeft w:val="0"/>
                                  <w:marRight w:val="0"/>
                                  <w:marTop w:val="0"/>
                                  <w:marBottom w:val="0"/>
                                  <w:divBdr>
                                    <w:top w:val="none" w:sz="0" w:space="0" w:color="auto"/>
                                    <w:left w:val="none" w:sz="0" w:space="0" w:color="auto"/>
                                    <w:bottom w:val="none" w:sz="0" w:space="0" w:color="auto"/>
                                    <w:right w:val="none" w:sz="0" w:space="0" w:color="auto"/>
                                  </w:divBdr>
                                  <w:divsChild>
                                    <w:div w:id="1278609827">
                                      <w:marLeft w:val="0"/>
                                      <w:marRight w:val="0"/>
                                      <w:marTop w:val="0"/>
                                      <w:marBottom w:val="0"/>
                                      <w:divBdr>
                                        <w:top w:val="none" w:sz="0" w:space="0" w:color="auto"/>
                                        <w:left w:val="none" w:sz="0" w:space="0" w:color="auto"/>
                                        <w:bottom w:val="none" w:sz="0" w:space="0" w:color="auto"/>
                                        <w:right w:val="none" w:sz="0" w:space="0" w:color="auto"/>
                                      </w:divBdr>
                                      <w:divsChild>
                                        <w:div w:id="1698045879">
                                          <w:marLeft w:val="0"/>
                                          <w:marRight w:val="0"/>
                                          <w:marTop w:val="0"/>
                                          <w:marBottom w:val="0"/>
                                          <w:divBdr>
                                            <w:top w:val="none" w:sz="0" w:space="0" w:color="auto"/>
                                            <w:left w:val="none" w:sz="0" w:space="0" w:color="auto"/>
                                            <w:bottom w:val="none" w:sz="0" w:space="0" w:color="auto"/>
                                            <w:right w:val="none" w:sz="0" w:space="0" w:color="auto"/>
                                          </w:divBdr>
                                          <w:divsChild>
                                            <w:div w:id="1407875093">
                                              <w:marLeft w:val="0"/>
                                              <w:marRight w:val="0"/>
                                              <w:marTop w:val="0"/>
                                              <w:marBottom w:val="495"/>
                                              <w:divBdr>
                                                <w:top w:val="none" w:sz="0" w:space="0" w:color="auto"/>
                                                <w:left w:val="none" w:sz="0" w:space="0" w:color="auto"/>
                                                <w:bottom w:val="none" w:sz="0" w:space="0" w:color="auto"/>
                                                <w:right w:val="none" w:sz="0" w:space="0" w:color="auto"/>
                                              </w:divBdr>
                                              <w:divsChild>
                                                <w:div w:id="130223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6497162">
      <w:bodyDiv w:val="1"/>
      <w:marLeft w:val="0"/>
      <w:marRight w:val="0"/>
      <w:marTop w:val="0"/>
      <w:marBottom w:val="0"/>
      <w:divBdr>
        <w:top w:val="none" w:sz="0" w:space="0" w:color="auto"/>
        <w:left w:val="none" w:sz="0" w:space="0" w:color="auto"/>
        <w:bottom w:val="none" w:sz="0" w:space="0" w:color="auto"/>
        <w:right w:val="none" w:sz="0" w:space="0" w:color="auto"/>
      </w:divBdr>
      <w:divsChild>
        <w:div w:id="683171005">
          <w:marLeft w:val="0"/>
          <w:marRight w:val="0"/>
          <w:marTop w:val="0"/>
          <w:marBottom w:val="0"/>
          <w:divBdr>
            <w:top w:val="none" w:sz="0" w:space="0" w:color="auto"/>
            <w:left w:val="none" w:sz="0" w:space="0" w:color="auto"/>
            <w:bottom w:val="none" w:sz="0" w:space="0" w:color="auto"/>
            <w:right w:val="none" w:sz="0" w:space="0" w:color="auto"/>
          </w:divBdr>
        </w:div>
        <w:div w:id="594675325">
          <w:marLeft w:val="0"/>
          <w:marRight w:val="0"/>
          <w:marTop w:val="0"/>
          <w:marBottom w:val="0"/>
          <w:divBdr>
            <w:top w:val="none" w:sz="0" w:space="0" w:color="auto"/>
            <w:left w:val="none" w:sz="0" w:space="0" w:color="auto"/>
            <w:bottom w:val="none" w:sz="0" w:space="0" w:color="auto"/>
            <w:right w:val="none" w:sz="0" w:space="0" w:color="auto"/>
          </w:divBdr>
          <w:divsChild>
            <w:div w:id="1780025929">
              <w:marLeft w:val="0"/>
              <w:marRight w:val="0"/>
              <w:marTop w:val="0"/>
              <w:marBottom w:val="0"/>
              <w:divBdr>
                <w:top w:val="none" w:sz="0" w:space="0" w:color="auto"/>
                <w:left w:val="none" w:sz="0" w:space="0" w:color="auto"/>
                <w:bottom w:val="none" w:sz="0" w:space="0" w:color="auto"/>
                <w:right w:val="none" w:sz="0" w:space="0" w:color="auto"/>
              </w:divBdr>
            </w:div>
          </w:divsChild>
        </w:div>
        <w:div w:id="1898516512">
          <w:marLeft w:val="0"/>
          <w:marRight w:val="0"/>
          <w:marTop w:val="0"/>
          <w:marBottom w:val="0"/>
          <w:divBdr>
            <w:top w:val="none" w:sz="0" w:space="0" w:color="auto"/>
            <w:left w:val="none" w:sz="0" w:space="0" w:color="auto"/>
            <w:bottom w:val="none" w:sz="0" w:space="0" w:color="auto"/>
            <w:right w:val="none" w:sz="0" w:space="0" w:color="auto"/>
          </w:divBdr>
        </w:div>
      </w:divsChild>
    </w:div>
    <w:div w:id="920988273">
      <w:bodyDiv w:val="1"/>
      <w:marLeft w:val="0"/>
      <w:marRight w:val="0"/>
      <w:marTop w:val="0"/>
      <w:marBottom w:val="0"/>
      <w:divBdr>
        <w:top w:val="none" w:sz="0" w:space="0" w:color="auto"/>
        <w:left w:val="none" w:sz="0" w:space="0" w:color="auto"/>
        <w:bottom w:val="none" w:sz="0" w:space="0" w:color="auto"/>
        <w:right w:val="none" w:sz="0" w:space="0" w:color="auto"/>
      </w:divBdr>
    </w:div>
    <w:div w:id="922373914">
      <w:bodyDiv w:val="1"/>
      <w:marLeft w:val="0"/>
      <w:marRight w:val="0"/>
      <w:marTop w:val="0"/>
      <w:marBottom w:val="0"/>
      <w:divBdr>
        <w:top w:val="none" w:sz="0" w:space="0" w:color="auto"/>
        <w:left w:val="none" w:sz="0" w:space="0" w:color="auto"/>
        <w:bottom w:val="none" w:sz="0" w:space="0" w:color="auto"/>
        <w:right w:val="none" w:sz="0" w:space="0" w:color="auto"/>
      </w:divBdr>
    </w:div>
    <w:div w:id="922955975">
      <w:bodyDiv w:val="1"/>
      <w:marLeft w:val="0"/>
      <w:marRight w:val="0"/>
      <w:marTop w:val="0"/>
      <w:marBottom w:val="0"/>
      <w:divBdr>
        <w:top w:val="none" w:sz="0" w:space="0" w:color="auto"/>
        <w:left w:val="none" w:sz="0" w:space="0" w:color="auto"/>
        <w:bottom w:val="none" w:sz="0" w:space="0" w:color="auto"/>
        <w:right w:val="none" w:sz="0" w:space="0" w:color="auto"/>
      </w:divBdr>
    </w:div>
    <w:div w:id="954025145">
      <w:bodyDiv w:val="1"/>
      <w:marLeft w:val="0"/>
      <w:marRight w:val="0"/>
      <w:marTop w:val="0"/>
      <w:marBottom w:val="0"/>
      <w:divBdr>
        <w:top w:val="none" w:sz="0" w:space="0" w:color="auto"/>
        <w:left w:val="none" w:sz="0" w:space="0" w:color="auto"/>
        <w:bottom w:val="none" w:sz="0" w:space="0" w:color="auto"/>
        <w:right w:val="none" w:sz="0" w:space="0" w:color="auto"/>
      </w:divBdr>
    </w:div>
    <w:div w:id="956908023">
      <w:bodyDiv w:val="1"/>
      <w:marLeft w:val="0"/>
      <w:marRight w:val="0"/>
      <w:marTop w:val="0"/>
      <w:marBottom w:val="0"/>
      <w:divBdr>
        <w:top w:val="none" w:sz="0" w:space="0" w:color="auto"/>
        <w:left w:val="none" w:sz="0" w:space="0" w:color="auto"/>
        <w:bottom w:val="none" w:sz="0" w:space="0" w:color="auto"/>
        <w:right w:val="none" w:sz="0" w:space="0" w:color="auto"/>
      </w:divBdr>
    </w:div>
    <w:div w:id="959915959">
      <w:bodyDiv w:val="1"/>
      <w:marLeft w:val="0"/>
      <w:marRight w:val="0"/>
      <w:marTop w:val="0"/>
      <w:marBottom w:val="0"/>
      <w:divBdr>
        <w:top w:val="none" w:sz="0" w:space="0" w:color="auto"/>
        <w:left w:val="none" w:sz="0" w:space="0" w:color="auto"/>
        <w:bottom w:val="none" w:sz="0" w:space="0" w:color="auto"/>
        <w:right w:val="none" w:sz="0" w:space="0" w:color="auto"/>
      </w:divBdr>
    </w:div>
    <w:div w:id="966354520">
      <w:bodyDiv w:val="1"/>
      <w:marLeft w:val="0"/>
      <w:marRight w:val="0"/>
      <w:marTop w:val="0"/>
      <w:marBottom w:val="0"/>
      <w:divBdr>
        <w:top w:val="none" w:sz="0" w:space="0" w:color="auto"/>
        <w:left w:val="none" w:sz="0" w:space="0" w:color="auto"/>
        <w:bottom w:val="none" w:sz="0" w:space="0" w:color="auto"/>
        <w:right w:val="none" w:sz="0" w:space="0" w:color="auto"/>
      </w:divBdr>
      <w:divsChild>
        <w:div w:id="868297828">
          <w:marLeft w:val="0"/>
          <w:marRight w:val="0"/>
          <w:marTop w:val="100"/>
          <w:marBottom w:val="0"/>
          <w:divBdr>
            <w:top w:val="none" w:sz="0" w:space="0" w:color="auto"/>
            <w:left w:val="none" w:sz="0" w:space="0" w:color="auto"/>
            <w:bottom w:val="none" w:sz="0" w:space="0" w:color="auto"/>
            <w:right w:val="none" w:sz="0" w:space="0" w:color="auto"/>
          </w:divBdr>
          <w:divsChild>
            <w:div w:id="194344446">
              <w:marLeft w:val="0"/>
              <w:marRight w:val="0"/>
              <w:marTop w:val="60"/>
              <w:marBottom w:val="0"/>
              <w:divBdr>
                <w:top w:val="none" w:sz="0" w:space="0" w:color="auto"/>
                <w:left w:val="none" w:sz="0" w:space="0" w:color="auto"/>
                <w:bottom w:val="none" w:sz="0" w:space="0" w:color="auto"/>
                <w:right w:val="none" w:sz="0" w:space="0" w:color="auto"/>
              </w:divBdr>
            </w:div>
          </w:divsChild>
        </w:div>
        <w:div w:id="395713709">
          <w:marLeft w:val="0"/>
          <w:marRight w:val="0"/>
          <w:marTop w:val="0"/>
          <w:marBottom w:val="0"/>
          <w:divBdr>
            <w:top w:val="none" w:sz="0" w:space="0" w:color="auto"/>
            <w:left w:val="none" w:sz="0" w:space="0" w:color="auto"/>
            <w:bottom w:val="none" w:sz="0" w:space="0" w:color="auto"/>
            <w:right w:val="none" w:sz="0" w:space="0" w:color="auto"/>
          </w:divBdr>
          <w:divsChild>
            <w:div w:id="384065343">
              <w:marLeft w:val="0"/>
              <w:marRight w:val="0"/>
              <w:marTop w:val="0"/>
              <w:marBottom w:val="0"/>
              <w:divBdr>
                <w:top w:val="none" w:sz="0" w:space="0" w:color="auto"/>
                <w:left w:val="none" w:sz="0" w:space="0" w:color="auto"/>
                <w:bottom w:val="none" w:sz="0" w:space="0" w:color="auto"/>
                <w:right w:val="none" w:sz="0" w:space="0" w:color="auto"/>
              </w:divBdr>
              <w:divsChild>
                <w:div w:id="2618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5574">
      <w:bodyDiv w:val="1"/>
      <w:marLeft w:val="0"/>
      <w:marRight w:val="0"/>
      <w:marTop w:val="0"/>
      <w:marBottom w:val="0"/>
      <w:divBdr>
        <w:top w:val="none" w:sz="0" w:space="0" w:color="auto"/>
        <w:left w:val="none" w:sz="0" w:space="0" w:color="auto"/>
        <w:bottom w:val="none" w:sz="0" w:space="0" w:color="auto"/>
        <w:right w:val="none" w:sz="0" w:space="0" w:color="auto"/>
      </w:divBdr>
    </w:div>
    <w:div w:id="985084494">
      <w:bodyDiv w:val="1"/>
      <w:marLeft w:val="0"/>
      <w:marRight w:val="0"/>
      <w:marTop w:val="0"/>
      <w:marBottom w:val="0"/>
      <w:divBdr>
        <w:top w:val="none" w:sz="0" w:space="0" w:color="auto"/>
        <w:left w:val="none" w:sz="0" w:space="0" w:color="auto"/>
        <w:bottom w:val="none" w:sz="0" w:space="0" w:color="auto"/>
        <w:right w:val="none" w:sz="0" w:space="0" w:color="auto"/>
      </w:divBdr>
    </w:div>
    <w:div w:id="994724413">
      <w:bodyDiv w:val="1"/>
      <w:marLeft w:val="0"/>
      <w:marRight w:val="0"/>
      <w:marTop w:val="0"/>
      <w:marBottom w:val="0"/>
      <w:divBdr>
        <w:top w:val="none" w:sz="0" w:space="0" w:color="auto"/>
        <w:left w:val="none" w:sz="0" w:space="0" w:color="auto"/>
        <w:bottom w:val="none" w:sz="0" w:space="0" w:color="auto"/>
        <w:right w:val="none" w:sz="0" w:space="0" w:color="auto"/>
      </w:divBdr>
    </w:div>
    <w:div w:id="1014915161">
      <w:bodyDiv w:val="1"/>
      <w:marLeft w:val="0"/>
      <w:marRight w:val="0"/>
      <w:marTop w:val="0"/>
      <w:marBottom w:val="0"/>
      <w:divBdr>
        <w:top w:val="none" w:sz="0" w:space="0" w:color="auto"/>
        <w:left w:val="none" w:sz="0" w:space="0" w:color="auto"/>
        <w:bottom w:val="none" w:sz="0" w:space="0" w:color="auto"/>
        <w:right w:val="none" w:sz="0" w:space="0" w:color="auto"/>
      </w:divBdr>
    </w:div>
    <w:div w:id="1020856896">
      <w:bodyDiv w:val="1"/>
      <w:marLeft w:val="0"/>
      <w:marRight w:val="0"/>
      <w:marTop w:val="0"/>
      <w:marBottom w:val="0"/>
      <w:divBdr>
        <w:top w:val="none" w:sz="0" w:space="0" w:color="auto"/>
        <w:left w:val="none" w:sz="0" w:space="0" w:color="auto"/>
        <w:bottom w:val="none" w:sz="0" w:space="0" w:color="auto"/>
        <w:right w:val="none" w:sz="0" w:space="0" w:color="auto"/>
      </w:divBdr>
    </w:div>
    <w:div w:id="1027563558">
      <w:bodyDiv w:val="1"/>
      <w:marLeft w:val="0"/>
      <w:marRight w:val="0"/>
      <w:marTop w:val="0"/>
      <w:marBottom w:val="0"/>
      <w:divBdr>
        <w:top w:val="none" w:sz="0" w:space="0" w:color="auto"/>
        <w:left w:val="none" w:sz="0" w:space="0" w:color="auto"/>
        <w:bottom w:val="none" w:sz="0" w:space="0" w:color="auto"/>
        <w:right w:val="none" w:sz="0" w:space="0" w:color="auto"/>
      </w:divBdr>
    </w:div>
    <w:div w:id="1030913969">
      <w:bodyDiv w:val="1"/>
      <w:marLeft w:val="0"/>
      <w:marRight w:val="0"/>
      <w:marTop w:val="0"/>
      <w:marBottom w:val="0"/>
      <w:divBdr>
        <w:top w:val="none" w:sz="0" w:space="0" w:color="auto"/>
        <w:left w:val="none" w:sz="0" w:space="0" w:color="auto"/>
        <w:bottom w:val="none" w:sz="0" w:space="0" w:color="auto"/>
        <w:right w:val="none" w:sz="0" w:space="0" w:color="auto"/>
      </w:divBdr>
    </w:div>
    <w:div w:id="1032615093">
      <w:bodyDiv w:val="1"/>
      <w:marLeft w:val="0"/>
      <w:marRight w:val="0"/>
      <w:marTop w:val="0"/>
      <w:marBottom w:val="0"/>
      <w:divBdr>
        <w:top w:val="none" w:sz="0" w:space="0" w:color="auto"/>
        <w:left w:val="none" w:sz="0" w:space="0" w:color="auto"/>
        <w:bottom w:val="none" w:sz="0" w:space="0" w:color="auto"/>
        <w:right w:val="none" w:sz="0" w:space="0" w:color="auto"/>
      </w:divBdr>
    </w:div>
    <w:div w:id="1037046850">
      <w:bodyDiv w:val="1"/>
      <w:marLeft w:val="0"/>
      <w:marRight w:val="0"/>
      <w:marTop w:val="0"/>
      <w:marBottom w:val="0"/>
      <w:divBdr>
        <w:top w:val="none" w:sz="0" w:space="0" w:color="auto"/>
        <w:left w:val="none" w:sz="0" w:space="0" w:color="auto"/>
        <w:bottom w:val="none" w:sz="0" w:space="0" w:color="auto"/>
        <w:right w:val="none" w:sz="0" w:space="0" w:color="auto"/>
      </w:divBdr>
    </w:div>
    <w:div w:id="1043870315">
      <w:bodyDiv w:val="1"/>
      <w:marLeft w:val="0"/>
      <w:marRight w:val="0"/>
      <w:marTop w:val="0"/>
      <w:marBottom w:val="0"/>
      <w:divBdr>
        <w:top w:val="none" w:sz="0" w:space="0" w:color="auto"/>
        <w:left w:val="none" w:sz="0" w:space="0" w:color="auto"/>
        <w:bottom w:val="none" w:sz="0" w:space="0" w:color="auto"/>
        <w:right w:val="none" w:sz="0" w:space="0" w:color="auto"/>
      </w:divBdr>
    </w:div>
    <w:div w:id="1049113650">
      <w:bodyDiv w:val="1"/>
      <w:marLeft w:val="0"/>
      <w:marRight w:val="0"/>
      <w:marTop w:val="0"/>
      <w:marBottom w:val="0"/>
      <w:divBdr>
        <w:top w:val="none" w:sz="0" w:space="0" w:color="auto"/>
        <w:left w:val="none" w:sz="0" w:space="0" w:color="auto"/>
        <w:bottom w:val="none" w:sz="0" w:space="0" w:color="auto"/>
        <w:right w:val="none" w:sz="0" w:space="0" w:color="auto"/>
      </w:divBdr>
    </w:div>
    <w:div w:id="1050422118">
      <w:bodyDiv w:val="1"/>
      <w:marLeft w:val="0"/>
      <w:marRight w:val="0"/>
      <w:marTop w:val="0"/>
      <w:marBottom w:val="0"/>
      <w:divBdr>
        <w:top w:val="none" w:sz="0" w:space="0" w:color="auto"/>
        <w:left w:val="none" w:sz="0" w:space="0" w:color="auto"/>
        <w:bottom w:val="none" w:sz="0" w:space="0" w:color="auto"/>
        <w:right w:val="none" w:sz="0" w:space="0" w:color="auto"/>
      </w:divBdr>
    </w:div>
    <w:div w:id="1062825358">
      <w:bodyDiv w:val="1"/>
      <w:marLeft w:val="0"/>
      <w:marRight w:val="0"/>
      <w:marTop w:val="0"/>
      <w:marBottom w:val="0"/>
      <w:divBdr>
        <w:top w:val="none" w:sz="0" w:space="0" w:color="auto"/>
        <w:left w:val="none" w:sz="0" w:space="0" w:color="auto"/>
        <w:bottom w:val="none" w:sz="0" w:space="0" w:color="auto"/>
        <w:right w:val="none" w:sz="0" w:space="0" w:color="auto"/>
      </w:divBdr>
    </w:div>
    <w:div w:id="1069885541">
      <w:bodyDiv w:val="1"/>
      <w:marLeft w:val="0"/>
      <w:marRight w:val="0"/>
      <w:marTop w:val="0"/>
      <w:marBottom w:val="0"/>
      <w:divBdr>
        <w:top w:val="none" w:sz="0" w:space="0" w:color="auto"/>
        <w:left w:val="none" w:sz="0" w:space="0" w:color="auto"/>
        <w:bottom w:val="none" w:sz="0" w:space="0" w:color="auto"/>
        <w:right w:val="none" w:sz="0" w:space="0" w:color="auto"/>
      </w:divBdr>
      <w:divsChild>
        <w:div w:id="25058504">
          <w:marLeft w:val="0"/>
          <w:marRight w:val="0"/>
          <w:marTop w:val="0"/>
          <w:marBottom w:val="0"/>
          <w:divBdr>
            <w:top w:val="none" w:sz="0" w:space="0" w:color="auto"/>
            <w:left w:val="none" w:sz="0" w:space="0" w:color="auto"/>
            <w:bottom w:val="none" w:sz="0" w:space="0" w:color="auto"/>
            <w:right w:val="none" w:sz="0" w:space="0" w:color="auto"/>
          </w:divBdr>
        </w:div>
        <w:div w:id="60519009">
          <w:marLeft w:val="0"/>
          <w:marRight w:val="0"/>
          <w:marTop w:val="0"/>
          <w:marBottom w:val="0"/>
          <w:divBdr>
            <w:top w:val="none" w:sz="0" w:space="0" w:color="auto"/>
            <w:left w:val="none" w:sz="0" w:space="0" w:color="auto"/>
            <w:bottom w:val="none" w:sz="0" w:space="0" w:color="auto"/>
            <w:right w:val="none" w:sz="0" w:space="0" w:color="auto"/>
          </w:divBdr>
        </w:div>
        <w:div w:id="95834824">
          <w:marLeft w:val="0"/>
          <w:marRight w:val="0"/>
          <w:marTop w:val="0"/>
          <w:marBottom w:val="0"/>
          <w:divBdr>
            <w:top w:val="none" w:sz="0" w:space="0" w:color="auto"/>
            <w:left w:val="none" w:sz="0" w:space="0" w:color="auto"/>
            <w:bottom w:val="none" w:sz="0" w:space="0" w:color="auto"/>
            <w:right w:val="none" w:sz="0" w:space="0" w:color="auto"/>
          </w:divBdr>
        </w:div>
        <w:div w:id="114368079">
          <w:marLeft w:val="0"/>
          <w:marRight w:val="0"/>
          <w:marTop w:val="0"/>
          <w:marBottom w:val="0"/>
          <w:divBdr>
            <w:top w:val="none" w:sz="0" w:space="0" w:color="auto"/>
            <w:left w:val="none" w:sz="0" w:space="0" w:color="auto"/>
            <w:bottom w:val="none" w:sz="0" w:space="0" w:color="auto"/>
            <w:right w:val="none" w:sz="0" w:space="0" w:color="auto"/>
          </w:divBdr>
        </w:div>
        <w:div w:id="117336380">
          <w:marLeft w:val="0"/>
          <w:marRight w:val="0"/>
          <w:marTop w:val="0"/>
          <w:marBottom w:val="0"/>
          <w:divBdr>
            <w:top w:val="none" w:sz="0" w:space="0" w:color="auto"/>
            <w:left w:val="none" w:sz="0" w:space="0" w:color="auto"/>
            <w:bottom w:val="none" w:sz="0" w:space="0" w:color="auto"/>
            <w:right w:val="none" w:sz="0" w:space="0" w:color="auto"/>
          </w:divBdr>
        </w:div>
        <w:div w:id="155927671">
          <w:marLeft w:val="0"/>
          <w:marRight w:val="0"/>
          <w:marTop w:val="0"/>
          <w:marBottom w:val="0"/>
          <w:divBdr>
            <w:top w:val="none" w:sz="0" w:space="0" w:color="auto"/>
            <w:left w:val="none" w:sz="0" w:space="0" w:color="auto"/>
            <w:bottom w:val="none" w:sz="0" w:space="0" w:color="auto"/>
            <w:right w:val="none" w:sz="0" w:space="0" w:color="auto"/>
          </w:divBdr>
        </w:div>
        <w:div w:id="196432268">
          <w:marLeft w:val="0"/>
          <w:marRight w:val="0"/>
          <w:marTop w:val="0"/>
          <w:marBottom w:val="0"/>
          <w:divBdr>
            <w:top w:val="none" w:sz="0" w:space="0" w:color="auto"/>
            <w:left w:val="none" w:sz="0" w:space="0" w:color="auto"/>
            <w:bottom w:val="none" w:sz="0" w:space="0" w:color="auto"/>
            <w:right w:val="none" w:sz="0" w:space="0" w:color="auto"/>
          </w:divBdr>
        </w:div>
        <w:div w:id="249965996">
          <w:marLeft w:val="0"/>
          <w:marRight w:val="0"/>
          <w:marTop w:val="0"/>
          <w:marBottom w:val="0"/>
          <w:divBdr>
            <w:top w:val="none" w:sz="0" w:space="0" w:color="auto"/>
            <w:left w:val="none" w:sz="0" w:space="0" w:color="auto"/>
            <w:bottom w:val="none" w:sz="0" w:space="0" w:color="auto"/>
            <w:right w:val="none" w:sz="0" w:space="0" w:color="auto"/>
          </w:divBdr>
        </w:div>
        <w:div w:id="255942821">
          <w:marLeft w:val="0"/>
          <w:marRight w:val="0"/>
          <w:marTop w:val="0"/>
          <w:marBottom w:val="0"/>
          <w:divBdr>
            <w:top w:val="none" w:sz="0" w:space="0" w:color="auto"/>
            <w:left w:val="none" w:sz="0" w:space="0" w:color="auto"/>
            <w:bottom w:val="none" w:sz="0" w:space="0" w:color="auto"/>
            <w:right w:val="none" w:sz="0" w:space="0" w:color="auto"/>
          </w:divBdr>
        </w:div>
        <w:div w:id="321088063">
          <w:marLeft w:val="0"/>
          <w:marRight w:val="0"/>
          <w:marTop w:val="0"/>
          <w:marBottom w:val="0"/>
          <w:divBdr>
            <w:top w:val="none" w:sz="0" w:space="0" w:color="auto"/>
            <w:left w:val="none" w:sz="0" w:space="0" w:color="auto"/>
            <w:bottom w:val="none" w:sz="0" w:space="0" w:color="auto"/>
            <w:right w:val="none" w:sz="0" w:space="0" w:color="auto"/>
          </w:divBdr>
        </w:div>
        <w:div w:id="407654572">
          <w:marLeft w:val="0"/>
          <w:marRight w:val="0"/>
          <w:marTop w:val="0"/>
          <w:marBottom w:val="0"/>
          <w:divBdr>
            <w:top w:val="none" w:sz="0" w:space="0" w:color="auto"/>
            <w:left w:val="none" w:sz="0" w:space="0" w:color="auto"/>
            <w:bottom w:val="none" w:sz="0" w:space="0" w:color="auto"/>
            <w:right w:val="none" w:sz="0" w:space="0" w:color="auto"/>
          </w:divBdr>
        </w:div>
        <w:div w:id="408387336">
          <w:marLeft w:val="0"/>
          <w:marRight w:val="0"/>
          <w:marTop w:val="0"/>
          <w:marBottom w:val="0"/>
          <w:divBdr>
            <w:top w:val="none" w:sz="0" w:space="0" w:color="auto"/>
            <w:left w:val="none" w:sz="0" w:space="0" w:color="auto"/>
            <w:bottom w:val="none" w:sz="0" w:space="0" w:color="auto"/>
            <w:right w:val="none" w:sz="0" w:space="0" w:color="auto"/>
          </w:divBdr>
        </w:div>
        <w:div w:id="497813981">
          <w:marLeft w:val="0"/>
          <w:marRight w:val="0"/>
          <w:marTop w:val="0"/>
          <w:marBottom w:val="0"/>
          <w:divBdr>
            <w:top w:val="none" w:sz="0" w:space="0" w:color="auto"/>
            <w:left w:val="none" w:sz="0" w:space="0" w:color="auto"/>
            <w:bottom w:val="none" w:sz="0" w:space="0" w:color="auto"/>
            <w:right w:val="none" w:sz="0" w:space="0" w:color="auto"/>
          </w:divBdr>
        </w:div>
        <w:div w:id="513497793">
          <w:marLeft w:val="0"/>
          <w:marRight w:val="0"/>
          <w:marTop w:val="0"/>
          <w:marBottom w:val="0"/>
          <w:divBdr>
            <w:top w:val="none" w:sz="0" w:space="0" w:color="auto"/>
            <w:left w:val="none" w:sz="0" w:space="0" w:color="auto"/>
            <w:bottom w:val="none" w:sz="0" w:space="0" w:color="auto"/>
            <w:right w:val="none" w:sz="0" w:space="0" w:color="auto"/>
          </w:divBdr>
        </w:div>
        <w:div w:id="542794263">
          <w:marLeft w:val="0"/>
          <w:marRight w:val="0"/>
          <w:marTop w:val="0"/>
          <w:marBottom w:val="0"/>
          <w:divBdr>
            <w:top w:val="none" w:sz="0" w:space="0" w:color="auto"/>
            <w:left w:val="none" w:sz="0" w:space="0" w:color="auto"/>
            <w:bottom w:val="none" w:sz="0" w:space="0" w:color="auto"/>
            <w:right w:val="none" w:sz="0" w:space="0" w:color="auto"/>
          </w:divBdr>
        </w:div>
        <w:div w:id="581064868">
          <w:marLeft w:val="0"/>
          <w:marRight w:val="0"/>
          <w:marTop w:val="0"/>
          <w:marBottom w:val="0"/>
          <w:divBdr>
            <w:top w:val="none" w:sz="0" w:space="0" w:color="auto"/>
            <w:left w:val="none" w:sz="0" w:space="0" w:color="auto"/>
            <w:bottom w:val="none" w:sz="0" w:space="0" w:color="auto"/>
            <w:right w:val="none" w:sz="0" w:space="0" w:color="auto"/>
          </w:divBdr>
        </w:div>
        <w:div w:id="583799614">
          <w:marLeft w:val="0"/>
          <w:marRight w:val="0"/>
          <w:marTop w:val="0"/>
          <w:marBottom w:val="0"/>
          <w:divBdr>
            <w:top w:val="none" w:sz="0" w:space="0" w:color="auto"/>
            <w:left w:val="none" w:sz="0" w:space="0" w:color="auto"/>
            <w:bottom w:val="none" w:sz="0" w:space="0" w:color="auto"/>
            <w:right w:val="none" w:sz="0" w:space="0" w:color="auto"/>
          </w:divBdr>
        </w:div>
        <w:div w:id="629937250">
          <w:marLeft w:val="0"/>
          <w:marRight w:val="0"/>
          <w:marTop w:val="0"/>
          <w:marBottom w:val="0"/>
          <w:divBdr>
            <w:top w:val="none" w:sz="0" w:space="0" w:color="auto"/>
            <w:left w:val="none" w:sz="0" w:space="0" w:color="auto"/>
            <w:bottom w:val="none" w:sz="0" w:space="0" w:color="auto"/>
            <w:right w:val="none" w:sz="0" w:space="0" w:color="auto"/>
          </w:divBdr>
        </w:div>
        <w:div w:id="652369232">
          <w:marLeft w:val="0"/>
          <w:marRight w:val="0"/>
          <w:marTop w:val="0"/>
          <w:marBottom w:val="0"/>
          <w:divBdr>
            <w:top w:val="none" w:sz="0" w:space="0" w:color="auto"/>
            <w:left w:val="none" w:sz="0" w:space="0" w:color="auto"/>
            <w:bottom w:val="none" w:sz="0" w:space="0" w:color="auto"/>
            <w:right w:val="none" w:sz="0" w:space="0" w:color="auto"/>
          </w:divBdr>
        </w:div>
        <w:div w:id="673915393">
          <w:marLeft w:val="0"/>
          <w:marRight w:val="0"/>
          <w:marTop w:val="0"/>
          <w:marBottom w:val="0"/>
          <w:divBdr>
            <w:top w:val="none" w:sz="0" w:space="0" w:color="auto"/>
            <w:left w:val="none" w:sz="0" w:space="0" w:color="auto"/>
            <w:bottom w:val="none" w:sz="0" w:space="0" w:color="auto"/>
            <w:right w:val="none" w:sz="0" w:space="0" w:color="auto"/>
          </w:divBdr>
        </w:div>
        <w:div w:id="715662045">
          <w:marLeft w:val="0"/>
          <w:marRight w:val="0"/>
          <w:marTop w:val="0"/>
          <w:marBottom w:val="0"/>
          <w:divBdr>
            <w:top w:val="none" w:sz="0" w:space="0" w:color="auto"/>
            <w:left w:val="none" w:sz="0" w:space="0" w:color="auto"/>
            <w:bottom w:val="none" w:sz="0" w:space="0" w:color="auto"/>
            <w:right w:val="none" w:sz="0" w:space="0" w:color="auto"/>
          </w:divBdr>
        </w:div>
        <w:div w:id="753169606">
          <w:marLeft w:val="0"/>
          <w:marRight w:val="0"/>
          <w:marTop w:val="0"/>
          <w:marBottom w:val="0"/>
          <w:divBdr>
            <w:top w:val="none" w:sz="0" w:space="0" w:color="auto"/>
            <w:left w:val="none" w:sz="0" w:space="0" w:color="auto"/>
            <w:bottom w:val="none" w:sz="0" w:space="0" w:color="auto"/>
            <w:right w:val="none" w:sz="0" w:space="0" w:color="auto"/>
          </w:divBdr>
        </w:div>
        <w:div w:id="838738674">
          <w:marLeft w:val="0"/>
          <w:marRight w:val="0"/>
          <w:marTop w:val="0"/>
          <w:marBottom w:val="0"/>
          <w:divBdr>
            <w:top w:val="none" w:sz="0" w:space="0" w:color="auto"/>
            <w:left w:val="none" w:sz="0" w:space="0" w:color="auto"/>
            <w:bottom w:val="none" w:sz="0" w:space="0" w:color="auto"/>
            <w:right w:val="none" w:sz="0" w:space="0" w:color="auto"/>
          </w:divBdr>
        </w:div>
        <w:div w:id="880096730">
          <w:marLeft w:val="0"/>
          <w:marRight w:val="0"/>
          <w:marTop w:val="0"/>
          <w:marBottom w:val="0"/>
          <w:divBdr>
            <w:top w:val="none" w:sz="0" w:space="0" w:color="auto"/>
            <w:left w:val="none" w:sz="0" w:space="0" w:color="auto"/>
            <w:bottom w:val="none" w:sz="0" w:space="0" w:color="auto"/>
            <w:right w:val="none" w:sz="0" w:space="0" w:color="auto"/>
          </w:divBdr>
        </w:div>
        <w:div w:id="880442069">
          <w:marLeft w:val="0"/>
          <w:marRight w:val="0"/>
          <w:marTop w:val="0"/>
          <w:marBottom w:val="0"/>
          <w:divBdr>
            <w:top w:val="none" w:sz="0" w:space="0" w:color="auto"/>
            <w:left w:val="none" w:sz="0" w:space="0" w:color="auto"/>
            <w:bottom w:val="none" w:sz="0" w:space="0" w:color="auto"/>
            <w:right w:val="none" w:sz="0" w:space="0" w:color="auto"/>
          </w:divBdr>
        </w:div>
        <w:div w:id="900140632">
          <w:marLeft w:val="0"/>
          <w:marRight w:val="0"/>
          <w:marTop w:val="0"/>
          <w:marBottom w:val="0"/>
          <w:divBdr>
            <w:top w:val="none" w:sz="0" w:space="0" w:color="auto"/>
            <w:left w:val="none" w:sz="0" w:space="0" w:color="auto"/>
            <w:bottom w:val="none" w:sz="0" w:space="0" w:color="auto"/>
            <w:right w:val="none" w:sz="0" w:space="0" w:color="auto"/>
          </w:divBdr>
        </w:div>
        <w:div w:id="914172230">
          <w:marLeft w:val="0"/>
          <w:marRight w:val="0"/>
          <w:marTop w:val="0"/>
          <w:marBottom w:val="0"/>
          <w:divBdr>
            <w:top w:val="none" w:sz="0" w:space="0" w:color="auto"/>
            <w:left w:val="none" w:sz="0" w:space="0" w:color="auto"/>
            <w:bottom w:val="none" w:sz="0" w:space="0" w:color="auto"/>
            <w:right w:val="none" w:sz="0" w:space="0" w:color="auto"/>
          </w:divBdr>
        </w:div>
        <w:div w:id="935865112">
          <w:marLeft w:val="0"/>
          <w:marRight w:val="0"/>
          <w:marTop w:val="0"/>
          <w:marBottom w:val="0"/>
          <w:divBdr>
            <w:top w:val="none" w:sz="0" w:space="0" w:color="auto"/>
            <w:left w:val="none" w:sz="0" w:space="0" w:color="auto"/>
            <w:bottom w:val="none" w:sz="0" w:space="0" w:color="auto"/>
            <w:right w:val="none" w:sz="0" w:space="0" w:color="auto"/>
          </w:divBdr>
        </w:div>
        <w:div w:id="978460248">
          <w:marLeft w:val="0"/>
          <w:marRight w:val="0"/>
          <w:marTop w:val="0"/>
          <w:marBottom w:val="0"/>
          <w:divBdr>
            <w:top w:val="none" w:sz="0" w:space="0" w:color="auto"/>
            <w:left w:val="none" w:sz="0" w:space="0" w:color="auto"/>
            <w:bottom w:val="none" w:sz="0" w:space="0" w:color="auto"/>
            <w:right w:val="none" w:sz="0" w:space="0" w:color="auto"/>
          </w:divBdr>
        </w:div>
        <w:div w:id="1031228742">
          <w:marLeft w:val="0"/>
          <w:marRight w:val="0"/>
          <w:marTop w:val="0"/>
          <w:marBottom w:val="0"/>
          <w:divBdr>
            <w:top w:val="none" w:sz="0" w:space="0" w:color="auto"/>
            <w:left w:val="none" w:sz="0" w:space="0" w:color="auto"/>
            <w:bottom w:val="none" w:sz="0" w:space="0" w:color="auto"/>
            <w:right w:val="none" w:sz="0" w:space="0" w:color="auto"/>
          </w:divBdr>
        </w:div>
        <w:div w:id="1054278072">
          <w:marLeft w:val="0"/>
          <w:marRight w:val="0"/>
          <w:marTop w:val="0"/>
          <w:marBottom w:val="0"/>
          <w:divBdr>
            <w:top w:val="none" w:sz="0" w:space="0" w:color="auto"/>
            <w:left w:val="none" w:sz="0" w:space="0" w:color="auto"/>
            <w:bottom w:val="none" w:sz="0" w:space="0" w:color="auto"/>
            <w:right w:val="none" w:sz="0" w:space="0" w:color="auto"/>
          </w:divBdr>
        </w:div>
        <w:div w:id="1059749141">
          <w:marLeft w:val="0"/>
          <w:marRight w:val="0"/>
          <w:marTop w:val="0"/>
          <w:marBottom w:val="0"/>
          <w:divBdr>
            <w:top w:val="none" w:sz="0" w:space="0" w:color="auto"/>
            <w:left w:val="none" w:sz="0" w:space="0" w:color="auto"/>
            <w:bottom w:val="none" w:sz="0" w:space="0" w:color="auto"/>
            <w:right w:val="none" w:sz="0" w:space="0" w:color="auto"/>
          </w:divBdr>
        </w:div>
        <w:div w:id="1107427794">
          <w:marLeft w:val="0"/>
          <w:marRight w:val="0"/>
          <w:marTop w:val="0"/>
          <w:marBottom w:val="0"/>
          <w:divBdr>
            <w:top w:val="none" w:sz="0" w:space="0" w:color="auto"/>
            <w:left w:val="none" w:sz="0" w:space="0" w:color="auto"/>
            <w:bottom w:val="none" w:sz="0" w:space="0" w:color="auto"/>
            <w:right w:val="none" w:sz="0" w:space="0" w:color="auto"/>
          </w:divBdr>
        </w:div>
        <w:div w:id="1115095378">
          <w:marLeft w:val="0"/>
          <w:marRight w:val="0"/>
          <w:marTop w:val="0"/>
          <w:marBottom w:val="0"/>
          <w:divBdr>
            <w:top w:val="none" w:sz="0" w:space="0" w:color="auto"/>
            <w:left w:val="none" w:sz="0" w:space="0" w:color="auto"/>
            <w:bottom w:val="none" w:sz="0" w:space="0" w:color="auto"/>
            <w:right w:val="none" w:sz="0" w:space="0" w:color="auto"/>
          </w:divBdr>
        </w:div>
        <w:div w:id="1141727783">
          <w:marLeft w:val="0"/>
          <w:marRight w:val="0"/>
          <w:marTop w:val="0"/>
          <w:marBottom w:val="0"/>
          <w:divBdr>
            <w:top w:val="none" w:sz="0" w:space="0" w:color="auto"/>
            <w:left w:val="none" w:sz="0" w:space="0" w:color="auto"/>
            <w:bottom w:val="none" w:sz="0" w:space="0" w:color="auto"/>
            <w:right w:val="none" w:sz="0" w:space="0" w:color="auto"/>
          </w:divBdr>
        </w:div>
        <w:div w:id="1149783971">
          <w:marLeft w:val="0"/>
          <w:marRight w:val="0"/>
          <w:marTop w:val="0"/>
          <w:marBottom w:val="0"/>
          <w:divBdr>
            <w:top w:val="none" w:sz="0" w:space="0" w:color="auto"/>
            <w:left w:val="none" w:sz="0" w:space="0" w:color="auto"/>
            <w:bottom w:val="none" w:sz="0" w:space="0" w:color="auto"/>
            <w:right w:val="none" w:sz="0" w:space="0" w:color="auto"/>
          </w:divBdr>
        </w:div>
        <w:div w:id="1167406796">
          <w:marLeft w:val="0"/>
          <w:marRight w:val="0"/>
          <w:marTop w:val="0"/>
          <w:marBottom w:val="0"/>
          <w:divBdr>
            <w:top w:val="none" w:sz="0" w:space="0" w:color="auto"/>
            <w:left w:val="none" w:sz="0" w:space="0" w:color="auto"/>
            <w:bottom w:val="none" w:sz="0" w:space="0" w:color="auto"/>
            <w:right w:val="none" w:sz="0" w:space="0" w:color="auto"/>
          </w:divBdr>
        </w:div>
        <w:div w:id="1213423564">
          <w:marLeft w:val="0"/>
          <w:marRight w:val="0"/>
          <w:marTop w:val="0"/>
          <w:marBottom w:val="0"/>
          <w:divBdr>
            <w:top w:val="none" w:sz="0" w:space="0" w:color="auto"/>
            <w:left w:val="none" w:sz="0" w:space="0" w:color="auto"/>
            <w:bottom w:val="none" w:sz="0" w:space="0" w:color="auto"/>
            <w:right w:val="none" w:sz="0" w:space="0" w:color="auto"/>
          </w:divBdr>
        </w:div>
        <w:div w:id="1328828407">
          <w:marLeft w:val="0"/>
          <w:marRight w:val="0"/>
          <w:marTop w:val="0"/>
          <w:marBottom w:val="0"/>
          <w:divBdr>
            <w:top w:val="none" w:sz="0" w:space="0" w:color="auto"/>
            <w:left w:val="none" w:sz="0" w:space="0" w:color="auto"/>
            <w:bottom w:val="none" w:sz="0" w:space="0" w:color="auto"/>
            <w:right w:val="none" w:sz="0" w:space="0" w:color="auto"/>
          </w:divBdr>
        </w:div>
        <w:div w:id="1370302884">
          <w:marLeft w:val="0"/>
          <w:marRight w:val="0"/>
          <w:marTop w:val="0"/>
          <w:marBottom w:val="0"/>
          <w:divBdr>
            <w:top w:val="none" w:sz="0" w:space="0" w:color="auto"/>
            <w:left w:val="none" w:sz="0" w:space="0" w:color="auto"/>
            <w:bottom w:val="none" w:sz="0" w:space="0" w:color="auto"/>
            <w:right w:val="none" w:sz="0" w:space="0" w:color="auto"/>
          </w:divBdr>
        </w:div>
        <w:div w:id="1395273418">
          <w:marLeft w:val="0"/>
          <w:marRight w:val="0"/>
          <w:marTop w:val="0"/>
          <w:marBottom w:val="0"/>
          <w:divBdr>
            <w:top w:val="none" w:sz="0" w:space="0" w:color="auto"/>
            <w:left w:val="none" w:sz="0" w:space="0" w:color="auto"/>
            <w:bottom w:val="none" w:sz="0" w:space="0" w:color="auto"/>
            <w:right w:val="none" w:sz="0" w:space="0" w:color="auto"/>
          </w:divBdr>
        </w:div>
        <w:div w:id="1446460410">
          <w:marLeft w:val="0"/>
          <w:marRight w:val="0"/>
          <w:marTop w:val="0"/>
          <w:marBottom w:val="0"/>
          <w:divBdr>
            <w:top w:val="none" w:sz="0" w:space="0" w:color="auto"/>
            <w:left w:val="none" w:sz="0" w:space="0" w:color="auto"/>
            <w:bottom w:val="none" w:sz="0" w:space="0" w:color="auto"/>
            <w:right w:val="none" w:sz="0" w:space="0" w:color="auto"/>
          </w:divBdr>
        </w:div>
        <w:div w:id="1456021264">
          <w:marLeft w:val="0"/>
          <w:marRight w:val="0"/>
          <w:marTop w:val="0"/>
          <w:marBottom w:val="0"/>
          <w:divBdr>
            <w:top w:val="none" w:sz="0" w:space="0" w:color="auto"/>
            <w:left w:val="none" w:sz="0" w:space="0" w:color="auto"/>
            <w:bottom w:val="none" w:sz="0" w:space="0" w:color="auto"/>
            <w:right w:val="none" w:sz="0" w:space="0" w:color="auto"/>
          </w:divBdr>
        </w:div>
        <w:div w:id="1461875491">
          <w:marLeft w:val="0"/>
          <w:marRight w:val="0"/>
          <w:marTop w:val="0"/>
          <w:marBottom w:val="0"/>
          <w:divBdr>
            <w:top w:val="none" w:sz="0" w:space="0" w:color="auto"/>
            <w:left w:val="none" w:sz="0" w:space="0" w:color="auto"/>
            <w:bottom w:val="none" w:sz="0" w:space="0" w:color="auto"/>
            <w:right w:val="none" w:sz="0" w:space="0" w:color="auto"/>
          </w:divBdr>
        </w:div>
        <w:div w:id="1490101472">
          <w:marLeft w:val="0"/>
          <w:marRight w:val="0"/>
          <w:marTop w:val="0"/>
          <w:marBottom w:val="0"/>
          <w:divBdr>
            <w:top w:val="none" w:sz="0" w:space="0" w:color="auto"/>
            <w:left w:val="none" w:sz="0" w:space="0" w:color="auto"/>
            <w:bottom w:val="none" w:sz="0" w:space="0" w:color="auto"/>
            <w:right w:val="none" w:sz="0" w:space="0" w:color="auto"/>
          </w:divBdr>
        </w:div>
        <w:div w:id="1494179165">
          <w:marLeft w:val="0"/>
          <w:marRight w:val="0"/>
          <w:marTop w:val="0"/>
          <w:marBottom w:val="0"/>
          <w:divBdr>
            <w:top w:val="none" w:sz="0" w:space="0" w:color="auto"/>
            <w:left w:val="none" w:sz="0" w:space="0" w:color="auto"/>
            <w:bottom w:val="none" w:sz="0" w:space="0" w:color="auto"/>
            <w:right w:val="none" w:sz="0" w:space="0" w:color="auto"/>
          </w:divBdr>
        </w:div>
        <w:div w:id="1521626301">
          <w:marLeft w:val="0"/>
          <w:marRight w:val="0"/>
          <w:marTop w:val="0"/>
          <w:marBottom w:val="0"/>
          <w:divBdr>
            <w:top w:val="none" w:sz="0" w:space="0" w:color="auto"/>
            <w:left w:val="none" w:sz="0" w:space="0" w:color="auto"/>
            <w:bottom w:val="none" w:sz="0" w:space="0" w:color="auto"/>
            <w:right w:val="none" w:sz="0" w:space="0" w:color="auto"/>
          </w:divBdr>
        </w:div>
        <w:div w:id="1555267223">
          <w:marLeft w:val="0"/>
          <w:marRight w:val="0"/>
          <w:marTop w:val="0"/>
          <w:marBottom w:val="0"/>
          <w:divBdr>
            <w:top w:val="none" w:sz="0" w:space="0" w:color="auto"/>
            <w:left w:val="none" w:sz="0" w:space="0" w:color="auto"/>
            <w:bottom w:val="none" w:sz="0" w:space="0" w:color="auto"/>
            <w:right w:val="none" w:sz="0" w:space="0" w:color="auto"/>
          </w:divBdr>
        </w:div>
        <w:div w:id="1599947625">
          <w:marLeft w:val="0"/>
          <w:marRight w:val="0"/>
          <w:marTop w:val="0"/>
          <w:marBottom w:val="0"/>
          <w:divBdr>
            <w:top w:val="none" w:sz="0" w:space="0" w:color="auto"/>
            <w:left w:val="none" w:sz="0" w:space="0" w:color="auto"/>
            <w:bottom w:val="none" w:sz="0" w:space="0" w:color="auto"/>
            <w:right w:val="none" w:sz="0" w:space="0" w:color="auto"/>
          </w:divBdr>
        </w:div>
        <w:div w:id="1614315412">
          <w:marLeft w:val="0"/>
          <w:marRight w:val="0"/>
          <w:marTop w:val="0"/>
          <w:marBottom w:val="0"/>
          <w:divBdr>
            <w:top w:val="none" w:sz="0" w:space="0" w:color="auto"/>
            <w:left w:val="none" w:sz="0" w:space="0" w:color="auto"/>
            <w:bottom w:val="none" w:sz="0" w:space="0" w:color="auto"/>
            <w:right w:val="none" w:sz="0" w:space="0" w:color="auto"/>
          </w:divBdr>
        </w:div>
        <w:div w:id="1692099146">
          <w:marLeft w:val="0"/>
          <w:marRight w:val="0"/>
          <w:marTop w:val="0"/>
          <w:marBottom w:val="0"/>
          <w:divBdr>
            <w:top w:val="none" w:sz="0" w:space="0" w:color="auto"/>
            <w:left w:val="none" w:sz="0" w:space="0" w:color="auto"/>
            <w:bottom w:val="none" w:sz="0" w:space="0" w:color="auto"/>
            <w:right w:val="none" w:sz="0" w:space="0" w:color="auto"/>
          </w:divBdr>
        </w:div>
        <w:div w:id="1716350939">
          <w:marLeft w:val="0"/>
          <w:marRight w:val="0"/>
          <w:marTop w:val="0"/>
          <w:marBottom w:val="0"/>
          <w:divBdr>
            <w:top w:val="none" w:sz="0" w:space="0" w:color="auto"/>
            <w:left w:val="none" w:sz="0" w:space="0" w:color="auto"/>
            <w:bottom w:val="none" w:sz="0" w:space="0" w:color="auto"/>
            <w:right w:val="none" w:sz="0" w:space="0" w:color="auto"/>
          </w:divBdr>
        </w:div>
        <w:div w:id="1723364733">
          <w:marLeft w:val="0"/>
          <w:marRight w:val="0"/>
          <w:marTop w:val="0"/>
          <w:marBottom w:val="0"/>
          <w:divBdr>
            <w:top w:val="none" w:sz="0" w:space="0" w:color="auto"/>
            <w:left w:val="none" w:sz="0" w:space="0" w:color="auto"/>
            <w:bottom w:val="none" w:sz="0" w:space="0" w:color="auto"/>
            <w:right w:val="none" w:sz="0" w:space="0" w:color="auto"/>
          </w:divBdr>
        </w:div>
        <w:div w:id="1725788209">
          <w:marLeft w:val="0"/>
          <w:marRight w:val="0"/>
          <w:marTop w:val="0"/>
          <w:marBottom w:val="0"/>
          <w:divBdr>
            <w:top w:val="none" w:sz="0" w:space="0" w:color="auto"/>
            <w:left w:val="none" w:sz="0" w:space="0" w:color="auto"/>
            <w:bottom w:val="none" w:sz="0" w:space="0" w:color="auto"/>
            <w:right w:val="none" w:sz="0" w:space="0" w:color="auto"/>
          </w:divBdr>
        </w:div>
        <w:div w:id="1748500599">
          <w:marLeft w:val="0"/>
          <w:marRight w:val="0"/>
          <w:marTop w:val="0"/>
          <w:marBottom w:val="0"/>
          <w:divBdr>
            <w:top w:val="none" w:sz="0" w:space="0" w:color="auto"/>
            <w:left w:val="none" w:sz="0" w:space="0" w:color="auto"/>
            <w:bottom w:val="none" w:sz="0" w:space="0" w:color="auto"/>
            <w:right w:val="none" w:sz="0" w:space="0" w:color="auto"/>
          </w:divBdr>
        </w:div>
        <w:div w:id="1758938762">
          <w:marLeft w:val="0"/>
          <w:marRight w:val="0"/>
          <w:marTop w:val="0"/>
          <w:marBottom w:val="0"/>
          <w:divBdr>
            <w:top w:val="none" w:sz="0" w:space="0" w:color="auto"/>
            <w:left w:val="none" w:sz="0" w:space="0" w:color="auto"/>
            <w:bottom w:val="none" w:sz="0" w:space="0" w:color="auto"/>
            <w:right w:val="none" w:sz="0" w:space="0" w:color="auto"/>
          </w:divBdr>
        </w:div>
        <w:div w:id="1888639315">
          <w:marLeft w:val="0"/>
          <w:marRight w:val="0"/>
          <w:marTop w:val="0"/>
          <w:marBottom w:val="0"/>
          <w:divBdr>
            <w:top w:val="none" w:sz="0" w:space="0" w:color="auto"/>
            <w:left w:val="none" w:sz="0" w:space="0" w:color="auto"/>
            <w:bottom w:val="none" w:sz="0" w:space="0" w:color="auto"/>
            <w:right w:val="none" w:sz="0" w:space="0" w:color="auto"/>
          </w:divBdr>
        </w:div>
        <w:div w:id="1993024137">
          <w:marLeft w:val="0"/>
          <w:marRight w:val="0"/>
          <w:marTop w:val="0"/>
          <w:marBottom w:val="0"/>
          <w:divBdr>
            <w:top w:val="none" w:sz="0" w:space="0" w:color="auto"/>
            <w:left w:val="none" w:sz="0" w:space="0" w:color="auto"/>
            <w:bottom w:val="none" w:sz="0" w:space="0" w:color="auto"/>
            <w:right w:val="none" w:sz="0" w:space="0" w:color="auto"/>
          </w:divBdr>
        </w:div>
        <w:div w:id="2046829821">
          <w:marLeft w:val="0"/>
          <w:marRight w:val="0"/>
          <w:marTop w:val="0"/>
          <w:marBottom w:val="0"/>
          <w:divBdr>
            <w:top w:val="none" w:sz="0" w:space="0" w:color="auto"/>
            <w:left w:val="none" w:sz="0" w:space="0" w:color="auto"/>
            <w:bottom w:val="none" w:sz="0" w:space="0" w:color="auto"/>
            <w:right w:val="none" w:sz="0" w:space="0" w:color="auto"/>
          </w:divBdr>
        </w:div>
        <w:div w:id="2052608978">
          <w:marLeft w:val="0"/>
          <w:marRight w:val="0"/>
          <w:marTop w:val="0"/>
          <w:marBottom w:val="0"/>
          <w:divBdr>
            <w:top w:val="none" w:sz="0" w:space="0" w:color="auto"/>
            <w:left w:val="none" w:sz="0" w:space="0" w:color="auto"/>
            <w:bottom w:val="none" w:sz="0" w:space="0" w:color="auto"/>
            <w:right w:val="none" w:sz="0" w:space="0" w:color="auto"/>
          </w:divBdr>
        </w:div>
        <w:div w:id="2090273751">
          <w:marLeft w:val="0"/>
          <w:marRight w:val="0"/>
          <w:marTop w:val="0"/>
          <w:marBottom w:val="0"/>
          <w:divBdr>
            <w:top w:val="none" w:sz="0" w:space="0" w:color="auto"/>
            <w:left w:val="none" w:sz="0" w:space="0" w:color="auto"/>
            <w:bottom w:val="none" w:sz="0" w:space="0" w:color="auto"/>
            <w:right w:val="none" w:sz="0" w:space="0" w:color="auto"/>
          </w:divBdr>
        </w:div>
      </w:divsChild>
    </w:div>
    <w:div w:id="1077172521">
      <w:bodyDiv w:val="1"/>
      <w:marLeft w:val="0"/>
      <w:marRight w:val="0"/>
      <w:marTop w:val="0"/>
      <w:marBottom w:val="0"/>
      <w:divBdr>
        <w:top w:val="none" w:sz="0" w:space="0" w:color="auto"/>
        <w:left w:val="none" w:sz="0" w:space="0" w:color="auto"/>
        <w:bottom w:val="none" w:sz="0" w:space="0" w:color="auto"/>
        <w:right w:val="none" w:sz="0" w:space="0" w:color="auto"/>
      </w:divBdr>
    </w:div>
    <w:div w:id="1079713750">
      <w:bodyDiv w:val="1"/>
      <w:marLeft w:val="0"/>
      <w:marRight w:val="0"/>
      <w:marTop w:val="0"/>
      <w:marBottom w:val="0"/>
      <w:divBdr>
        <w:top w:val="none" w:sz="0" w:space="0" w:color="auto"/>
        <w:left w:val="none" w:sz="0" w:space="0" w:color="auto"/>
        <w:bottom w:val="none" w:sz="0" w:space="0" w:color="auto"/>
        <w:right w:val="none" w:sz="0" w:space="0" w:color="auto"/>
      </w:divBdr>
    </w:div>
    <w:div w:id="1081294397">
      <w:bodyDiv w:val="1"/>
      <w:marLeft w:val="0"/>
      <w:marRight w:val="0"/>
      <w:marTop w:val="0"/>
      <w:marBottom w:val="0"/>
      <w:divBdr>
        <w:top w:val="none" w:sz="0" w:space="0" w:color="auto"/>
        <w:left w:val="none" w:sz="0" w:space="0" w:color="auto"/>
        <w:bottom w:val="none" w:sz="0" w:space="0" w:color="auto"/>
        <w:right w:val="none" w:sz="0" w:space="0" w:color="auto"/>
      </w:divBdr>
    </w:div>
    <w:div w:id="1084761949">
      <w:bodyDiv w:val="1"/>
      <w:marLeft w:val="0"/>
      <w:marRight w:val="0"/>
      <w:marTop w:val="0"/>
      <w:marBottom w:val="0"/>
      <w:divBdr>
        <w:top w:val="none" w:sz="0" w:space="0" w:color="auto"/>
        <w:left w:val="none" w:sz="0" w:space="0" w:color="auto"/>
        <w:bottom w:val="none" w:sz="0" w:space="0" w:color="auto"/>
        <w:right w:val="none" w:sz="0" w:space="0" w:color="auto"/>
      </w:divBdr>
    </w:div>
    <w:div w:id="1090547101">
      <w:bodyDiv w:val="1"/>
      <w:marLeft w:val="0"/>
      <w:marRight w:val="0"/>
      <w:marTop w:val="0"/>
      <w:marBottom w:val="0"/>
      <w:divBdr>
        <w:top w:val="none" w:sz="0" w:space="0" w:color="auto"/>
        <w:left w:val="none" w:sz="0" w:space="0" w:color="auto"/>
        <w:bottom w:val="none" w:sz="0" w:space="0" w:color="auto"/>
        <w:right w:val="none" w:sz="0" w:space="0" w:color="auto"/>
      </w:divBdr>
      <w:divsChild>
        <w:div w:id="476151506">
          <w:marLeft w:val="0"/>
          <w:marRight w:val="0"/>
          <w:marTop w:val="100"/>
          <w:marBottom w:val="0"/>
          <w:divBdr>
            <w:top w:val="none" w:sz="0" w:space="0" w:color="auto"/>
            <w:left w:val="none" w:sz="0" w:space="0" w:color="auto"/>
            <w:bottom w:val="none" w:sz="0" w:space="0" w:color="auto"/>
            <w:right w:val="none" w:sz="0" w:space="0" w:color="auto"/>
          </w:divBdr>
          <w:divsChild>
            <w:div w:id="103355581">
              <w:marLeft w:val="0"/>
              <w:marRight w:val="0"/>
              <w:marTop w:val="60"/>
              <w:marBottom w:val="0"/>
              <w:divBdr>
                <w:top w:val="none" w:sz="0" w:space="0" w:color="auto"/>
                <w:left w:val="none" w:sz="0" w:space="0" w:color="auto"/>
                <w:bottom w:val="none" w:sz="0" w:space="0" w:color="auto"/>
                <w:right w:val="none" w:sz="0" w:space="0" w:color="auto"/>
              </w:divBdr>
            </w:div>
          </w:divsChild>
        </w:div>
        <w:div w:id="1337533454">
          <w:marLeft w:val="0"/>
          <w:marRight w:val="0"/>
          <w:marTop w:val="0"/>
          <w:marBottom w:val="0"/>
          <w:divBdr>
            <w:top w:val="none" w:sz="0" w:space="0" w:color="auto"/>
            <w:left w:val="none" w:sz="0" w:space="0" w:color="auto"/>
            <w:bottom w:val="none" w:sz="0" w:space="0" w:color="auto"/>
            <w:right w:val="none" w:sz="0" w:space="0" w:color="auto"/>
          </w:divBdr>
          <w:divsChild>
            <w:div w:id="487789541">
              <w:marLeft w:val="0"/>
              <w:marRight w:val="0"/>
              <w:marTop w:val="0"/>
              <w:marBottom w:val="0"/>
              <w:divBdr>
                <w:top w:val="none" w:sz="0" w:space="0" w:color="auto"/>
                <w:left w:val="none" w:sz="0" w:space="0" w:color="auto"/>
                <w:bottom w:val="none" w:sz="0" w:space="0" w:color="auto"/>
                <w:right w:val="none" w:sz="0" w:space="0" w:color="auto"/>
              </w:divBdr>
              <w:divsChild>
                <w:div w:id="169496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897412">
      <w:bodyDiv w:val="1"/>
      <w:marLeft w:val="0"/>
      <w:marRight w:val="0"/>
      <w:marTop w:val="0"/>
      <w:marBottom w:val="0"/>
      <w:divBdr>
        <w:top w:val="none" w:sz="0" w:space="0" w:color="auto"/>
        <w:left w:val="none" w:sz="0" w:space="0" w:color="auto"/>
        <w:bottom w:val="none" w:sz="0" w:space="0" w:color="auto"/>
        <w:right w:val="none" w:sz="0" w:space="0" w:color="auto"/>
      </w:divBdr>
      <w:divsChild>
        <w:div w:id="1665740080">
          <w:marLeft w:val="0"/>
          <w:marRight w:val="0"/>
          <w:marTop w:val="0"/>
          <w:marBottom w:val="0"/>
          <w:divBdr>
            <w:top w:val="none" w:sz="0" w:space="0" w:color="auto"/>
            <w:left w:val="none" w:sz="0" w:space="0" w:color="auto"/>
            <w:bottom w:val="none" w:sz="0" w:space="0" w:color="auto"/>
            <w:right w:val="none" w:sz="0" w:space="0" w:color="auto"/>
          </w:divBdr>
        </w:div>
        <w:div w:id="813105724">
          <w:marLeft w:val="0"/>
          <w:marRight w:val="0"/>
          <w:marTop w:val="0"/>
          <w:marBottom w:val="0"/>
          <w:divBdr>
            <w:top w:val="none" w:sz="0" w:space="0" w:color="auto"/>
            <w:left w:val="none" w:sz="0" w:space="0" w:color="auto"/>
            <w:bottom w:val="none" w:sz="0" w:space="0" w:color="auto"/>
            <w:right w:val="none" w:sz="0" w:space="0" w:color="auto"/>
          </w:divBdr>
        </w:div>
      </w:divsChild>
    </w:div>
    <w:div w:id="1097168945">
      <w:bodyDiv w:val="1"/>
      <w:marLeft w:val="0"/>
      <w:marRight w:val="0"/>
      <w:marTop w:val="0"/>
      <w:marBottom w:val="0"/>
      <w:divBdr>
        <w:top w:val="none" w:sz="0" w:space="0" w:color="auto"/>
        <w:left w:val="none" w:sz="0" w:space="0" w:color="auto"/>
        <w:bottom w:val="none" w:sz="0" w:space="0" w:color="auto"/>
        <w:right w:val="none" w:sz="0" w:space="0" w:color="auto"/>
      </w:divBdr>
    </w:div>
    <w:div w:id="1105230048">
      <w:bodyDiv w:val="1"/>
      <w:marLeft w:val="0"/>
      <w:marRight w:val="0"/>
      <w:marTop w:val="0"/>
      <w:marBottom w:val="0"/>
      <w:divBdr>
        <w:top w:val="none" w:sz="0" w:space="0" w:color="auto"/>
        <w:left w:val="none" w:sz="0" w:space="0" w:color="auto"/>
        <w:bottom w:val="none" w:sz="0" w:space="0" w:color="auto"/>
        <w:right w:val="none" w:sz="0" w:space="0" w:color="auto"/>
      </w:divBdr>
    </w:div>
    <w:div w:id="1108698732">
      <w:bodyDiv w:val="1"/>
      <w:marLeft w:val="0"/>
      <w:marRight w:val="0"/>
      <w:marTop w:val="0"/>
      <w:marBottom w:val="0"/>
      <w:divBdr>
        <w:top w:val="none" w:sz="0" w:space="0" w:color="auto"/>
        <w:left w:val="none" w:sz="0" w:space="0" w:color="auto"/>
        <w:bottom w:val="none" w:sz="0" w:space="0" w:color="auto"/>
        <w:right w:val="none" w:sz="0" w:space="0" w:color="auto"/>
      </w:divBdr>
    </w:div>
    <w:div w:id="1123306782">
      <w:bodyDiv w:val="1"/>
      <w:marLeft w:val="0"/>
      <w:marRight w:val="0"/>
      <w:marTop w:val="0"/>
      <w:marBottom w:val="0"/>
      <w:divBdr>
        <w:top w:val="none" w:sz="0" w:space="0" w:color="auto"/>
        <w:left w:val="none" w:sz="0" w:space="0" w:color="auto"/>
        <w:bottom w:val="none" w:sz="0" w:space="0" w:color="auto"/>
        <w:right w:val="none" w:sz="0" w:space="0" w:color="auto"/>
      </w:divBdr>
    </w:div>
    <w:div w:id="1132409146">
      <w:bodyDiv w:val="1"/>
      <w:marLeft w:val="0"/>
      <w:marRight w:val="0"/>
      <w:marTop w:val="0"/>
      <w:marBottom w:val="0"/>
      <w:divBdr>
        <w:top w:val="none" w:sz="0" w:space="0" w:color="auto"/>
        <w:left w:val="none" w:sz="0" w:space="0" w:color="auto"/>
        <w:bottom w:val="none" w:sz="0" w:space="0" w:color="auto"/>
        <w:right w:val="none" w:sz="0" w:space="0" w:color="auto"/>
      </w:divBdr>
    </w:div>
    <w:div w:id="1135635516">
      <w:bodyDiv w:val="1"/>
      <w:marLeft w:val="0"/>
      <w:marRight w:val="0"/>
      <w:marTop w:val="0"/>
      <w:marBottom w:val="0"/>
      <w:divBdr>
        <w:top w:val="none" w:sz="0" w:space="0" w:color="auto"/>
        <w:left w:val="none" w:sz="0" w:space="0" w:color="auto"/>
        <w:bottom w:val="none" w:sz="0" w:space="0" w:color="auto"/>
        <w:right w:val="none" w:sz="0" w:space="0" w:color="auto"/>
      </w:divBdr>
    </w:div>
    <w:div w:id="1148085580">
      <w:bodyDiv w:val="1"/>
      <w:marLeft w:val="0"/>
      <w:marRight w:val="0"/>
      <w:marTop w:val="0"/>
      <w:marBottom w:val="0"/>
      <w:divBdr>
        <w:top w:val="none" w:sz="0" w:space="0" w:color="auto"/>
        <w:left w:val="none" w:sz="0" w:space="0" w:color="auto"/>
        <w:bottom w:val="none" w:sz="0" w:space="0" w:color="auto"/>
        <w:right w:val="none" w:sz="0" w:space="0" w:color="auto"/>
      </w:divBdr>
      <w:divsChild>
        <w:div w:id="913978297">
          <w:marLeft w:val="0"/>
          <w:marRight w:val="0"/>
          <w:marTop w:val="0"/>
          <w:marBottom w:val="0"/>
          <w:divBdr>
            <w:top w:val="none" w:sz="0" w:space="0" w:color="auto"/>
            <w:left w:val="none" w:sz="0" w:space="0" w:color="auto"/>
            <w:bottom w:val="none" w:sz="0" w:space="0" w:color="auto"/>
            <w:right w:val="none" w:sz="0" w:space="0" w:color="auto"/>
          </w:divBdr>
          <w:divsChild>
            <w:div w:id="169018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93875">
      <w:bodyDiv w:val="1"/>
      <w:marLeft w:val="0"/>
      <w:marRight w:val="0"/>
      <w:marTop w:val="0"/>
      <w:marBottom w:val="0"/>
      <w:divBdr>
        <w:top w:val="none" w:sz="0" w:space="0" w:color="auto"/>
        <w:left w:val="none" w:sz="0" w:space="0" w:color="auto"/>
        <w:bottom w:val="none" w:sz="0" w:space="0" w:color="auto"/>
        <w:right w:val="none" w:sz="0" w:space="0" w:color="auto"/>
      </w:divBdr>
      <w:divsChild>
        <w:div w:id="1857305419">
          <w:marLeft w:val="0"/>
          <w:marRight w:val="0"/>
          <w:marTop w:val="0"/>
          <w:marBottom w:val="0"/>
          <w:divBdr>
            <w:top w:val="none" w:sz="0" w:space="0" w:color="auto"/>
            <w:left w:val="none" w:sz="0" w:space="0" w:color="auto"/>
            <w:bottom w:val="none" w:sz="0" w:space="0" w:color="auto"/>
            <w:right w:val="none" w:sz="0" w:space="0" w:color="auto"/>
          </w:divBdr>
          <w:divsChild>
            <w:div w:id="1023828608">
              <w:marLeft w:val="0"/>
              <w:marRight w:val="0"/>
              <w:marTop w:val="0"/>
              <w:marBottom w:val="0"/>
              <w:divBdr>
                <w:top w:val="none" w:sz="0" w:space="0" w:color="auto"/>
                <w:left w:val="none" w:sz="0" w:space="0" w:color="auto"/>
                <w:bottom w:val="none" w:sz="0" w:space="0" w:color="auto"/>
                <w:right w:val="none" w:sz="0" w:space="0" w:color="auto"/>
              </w:divBdr>
              <w:divsChild>
                <w:div w:id="1020543209">
                  <w:marLeft w:val="0"/>
                  <w:marRight w:val="0"/>
                  <w:marTop w:val="0"/>
                  <w:marBottom w:val="0"/>
                  <w:divBdr>
                    <w:top w:val="none" w:sz="0" w:space="0" w:color="auto"/>
                    <w:left w:val="none" w:sz="0" w:space="0" w:color="auto"/>
                    <w:bottom w:val="none" w:sz="0" w:space="0" w:color="auto"/>
                    <w:right w:val="none" w:sz="0" w:space="0" w:color="auto"/>
                  </w:divBdr>
                  <w:divsChild>
                    <w:div w:id="2130511427">
                      <w:marLeft w:val="7905"/>
                      <w:marRight w:val="0"/>
                      <w:marTop w:val="600"/>
                      <w:marBottom w:val="0"/>
                      <w:divBdr>
                        <w:top w:val="none" w:sz="0" w:space="0" w:color="auto"/>
                        <w:left w:val="none" w:sz="0" w:space="0" w:color="auto"/>
                        <w:bottom w:val="none" w:sz="0" w:space="0" w:color="auto"/>
                        <w:right w:val="none" w:sz="0" w:space="0" w:color="auto"/>
                      </w:divBdr>
                      <w:divsChild>
                        <w:div w:id="639653053">
                          <w:marLeft w:val="0"/>
                          <w:marRight w:val="0"/>
                          <w:marTop w:val="0"/>
                          <w:marBottom w:val="0"/>
                          <w:divBdr>
                            <w:top w:val="none" w:sz="0" w:space="0" w:color="auto"/>
                            <w:left w:val="none" w:sz="0" w:space="0" w:color="auto"/>
                            <w:bottom w:val="none" w:sz="0" w:space="0" w:color="auto"/>
                            <w:right w:val="none" w:sz="0" w:space="0" w:color="auto"/>
                          </w:divBdr>
                          <w:divsChild>
                            <w:div w:id="1744598429">
                              <w:marLeft w:val="0"/>
                              <w:marRight w:val="0"/>
                              <w:marTop w:val="0"/>
                              <w:marBottom w:val="0"/>
                              <w:divBdr>
                                <w:top w:val="none" w:sz="0" w:space="0" w:color="auto"/>
                                <w:left w:val="none" w:sz="0" w:space="0" w:color="auto"/>
                                <w:bottom w:val="none" w:sz="0" w:space="0" w:color="auto"/>
                                <w:right w:val="none" w:sz="0" w:space="0" w:color="auto"/>
                              </w:divBdr>
                              <w:divsChild>
                                <w:div w:id="6676363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7674508">
      <w:bodyDiv w:val="1"/>
      <w:marLeft w:val="0"/>
      <w:marRight w:val="0"/>
      <w:marTop w:val="0"/>
      <w:marBottom w:val="0"/>
      <w:divBdr>
        <w:top w:val="none" w:sz="0" w:space="0" w:color="auto"/>
        <w:left w:val="none" w:sz="0" w:space="0" w:color="auto"/>
        <w:bottom w:val="none" w:sz="0" w:space="0" w:color="auto"/>
        <w:right w:val="none" w:sz="0" w:space="0" w:color="auto"/>
      </w:divBdr>
    </w:div>
    <w:div w:id="1170633425">
      <w:bodyDiv w:val="1"/>
      <w:marLeft w:val="0"/>
      <w:marRight w:val="0"/>
      <w:marTop w:val="0"/>
      <w:marBottom w:val="0"/>
      <w:divBdr>
        <w:top w:val="none" w:sz="0" w:space="0" w:color="auto"/>
        <w:left w:val="none" w:sz="0" w:space="0" w:color="auto"/>
        <w:bottom w:val="none" w:sz="0" w:space="0" w:color="auto"/>
        <w:right w:val="none" w:sz="0" w:space="0" w:color="auto"/>
      </w:divBdr>
    </w:div>
    <w:div w:id="1171259724">
      <w:bodyDiv w:val="1"/>
      <w:marLeft w:val="0"/>
      <w:marRight w:val="0"/>
      <w:marTop w:val="0"/>
      <w:marBottom w:val="0"/>
      <w:divBdr>
        <w:top w:val="none" w:sz="0" w:space="0" w:color="auto"/>
        <w:left w:val="none" w:sz="0" w:space="0" w:color="auto"/>
        <w:bottom w:val="none" w:sz="0" w:space="0" w:color="auto"/>
        <w:right w:val="none" w:sz="0" w:space="0" w:color="auto"/>
      </w:divBdr>
    </w:div>
    <w:div w:id="1173640507">
      <w:bodyDiv w:val="1"/>
      <w:marLeft w:val="0"/>
      <w:marRight w:val="0"/>
      <w:marTop w:val="0"/>
      <w:marBottom w:val="0"/>
      <w:divBdr>
        <w:top w:val="none" w:sz="0" w:space="0" w:color="auto"/>
        <w:left w:val="none" w:sz="0" w:space="0" w:color="auto"/>
        <w:bottom w:val="none" w:sz="0" w:space="0" w:color="auto"/>
        <w:right w:val="none" w:sz="0" w:space="0" w:color="auto"/>
      </w:divBdr>
    </w:div>
    <w:div w:id="1175464217">
      <w:bodyDiv w:val="1"/>
      <w:marLeft w:val="0"/>
      <w:marRight w:val="0"/>
      <w:marTop w:val="0"/>
      <w:marBottom w:val="0"/>
      <w:divBdr>
        <w:top w:val="none" w:sz="0" w:space="0" w:color="auto"/>
        <w:left w:val="none" w:sz="0" w:space="0" w:color="auto"/>
        <w:bottom w:val="none" w:sz="0" w:space="0" w:color="auto"/>
        <w:right w:val="none" w:sz="0" w:space="0" w:color="auto"/>
      </w:divBdr>
    </w:div>
    <w:div w:id="1178349789">
      <w:bodyDiv w:val="1"/>
      <w:marLeft w:val="0"/>
      <w:marRight w:val="0"/>
      <w:marTop w:val="0"/>
      <w:marBottom w:val="0"/>
      <w:divBdr>
        <w:top w:val="none" w:sz="0" w:space="0" w:color="auto"/>
        <w:left w:val="none" w:sz="0" w:space="0" w:color="auto"/>
        <w:bottom w:val="none" w:sz="0" w:space="0" w:color="auto"/>
        <w:right w:val="none" w:sz="0" w:space="0" w:color="auto"/>
      </w:divBdr>
    </w:div>
    <w:div w:id="1181704627">
      <w:bodyDiv w:val="1"/>
      <w:marLeft w:val="0"/>
      <w:marRight w:val="0"/>
      <w:marTop w:val="0"/>
      <w:marBottom w:val="0"/>
      <w:divBdr>
        <w:top w:val="none" w:sz="0" w:space="0" w:color="auto"/>
        <w:left w:val="none" w:sz="0" w:space="0" w:color="auto"/>
        <w:bottom w:val="none" w:sz="0" w:space="0" w:color="auto"/>
        <w:right w:val="none" w:sz="0" w:space="0" w:color="auto"/>
      </w:divBdr>
    </w:div>
    <w:div w:id="1187717720">
      <w:bodyDiv w:val="1"/>
      <w:marLeft w:val="0"/>
      <w:marRight w:val="0"/>
      <w:marTop w:val="0"/>
      <w:marBottom w:val="0"/>
      <w:divBdr>
        <w:top w:val="none" w:sz="0" w:space="0" w:color="auto"/>
        <w:left w:val="none" w:sz="0" w:space="0" w:color="auto"/>
        <w:bottom w:val="none" w:sz="0" w:space="0" w:color="auto"/>
        <w:right w:val="none" w:sz="0" w:space="0" w:color="auto"/>
      </w:divBdr>
      <w:divsChild>
        <w:div w:id="1408654318">
          <w:marLeft w:val="0"/>
          <w:marRight w:val="0"/>
          <w:marTop w:val="100"/>
          <w:marBottom w:val="0"/>
          <w:divBdr>
            <w:top w:val="none" w:sz="0" w:space="0" w:color="auto"/>
            <w:left w:val="none" w:sz="0" w:space="0" w:color="auto"/>
            <w:bottom w:val="none" w:sz="0" w:space="0" w:color="auto"/>
            <w:right w:val="none" w:sz="0" w:space="0" w:color="auto"/>
          </w:divBdr>
          <w:divsChild>
            <w:div w:id="1298025453">
              <w:marLeft w:val="0"/>
              <w:marRight w:val="0"/>
              <w:marTop w:val="60"/>
              <w:marBottom w:val="0"/>
              <w:divBdr>
                <w:top w:val="none" w:sz="0" w:space="0" w:color="auto"/>
                <w:left w:val="none" w:sz="0" w:space="0" w:color="auto"/>
                <w:bottom w:val="none" w:sz="0" w:space="0" w:color="auto"/>
                <w:right w:val="none" w:sz="0" w:space="0" w:color="auto"/>
              </w:divBdr>
            </w:div>
          </w:divsChild>
        </w:div>
        <w:div w:id="2018847952">
          <w:marLeft w:val="0"/>
          <w:marRight w:val="0"/>
          <w:marTop w:val="0"/>
          <w:marBottom w:val="0"/>
          <w:divBdr>
            <w:top w:val="none" w:sz="0" w:space="0" w:color="auto"/>
            <w:left w:val="none" w:sz="0" w:space="0" w:color="auto"/>
            <w:bottom w:val="none" w:sz="0" w:space="0" w:color="auto"/>
            <w:right w:val="none" w:sz="0" w:space="0" w:color="auto"/>
          </w:divBdr>
          <w:divsChild>
            <w:div w:id="158927399">
              <w:marLeft w:val="0"/>
              <w:marRight w:val="0"/>
              <w:marTop w:val="0"/>
              <w:marBottom w:val="0"/>
              <w:divBdr>
                <w:top w:val="none" w:sz="0" w:space="0" w:color="auto"/>
                <w:left w:val="none" w:sz="0" w:space="0" w:color="auto"/>
                <w:bottom w:val="none" w:sz="0" w:space="0" w:color="auto"/>
                <w:right w:val="none" w:sz="0" w:space="0" w:color="auto"/>
              </w:divBdr>
              <w:divsChild>
                <w:div w:id="184327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45496">
      <w:bodyDiv w:val="1"/>
      <w:marLeft w:val="0"/>
      <w:marRight w:val="0"/>
      <w:marTop w:val="0"/>
      <w:marBottom w:val="0"/>
      <w:divBdr>
        <w:top w:val="none" w:sz="0" w:space="0" w:color="auto"/>
        <w:left w:val="none" w:sz="0" w:space="0" w:color="auto"/>
        <w:bottom w:val="none" w:sz="0" w:space="0" w:color="auto"/>
        <w:right w:val="none" w:sz="0" w:space="0" w:color="auto"/>
      </w:divBdr>
    </w:div>
    <w:div w:id="1196431176">
      <w:bodyDiv w:val="1"/>
      <w:marLeft w:val="0"/>
      <w:marRight w:val="0"/>
      <w:marTop w:val="0"/>
      <w:marBottom w:val="0"/>
      <w:divBdr>
        <w:top w:val="none" w:sz="0" w:space="0" w:color="auto"/>
        <w:left w:val="none" w:sz="0" w:space="0" w:color="auto"/>
        <w:bottom w:val="none" w:sz="0" w:space="0" w:color="auto"/>
        <w:right w:val="none" w:sz="0" w:space="0" w:color="auto"/>
      </w:divBdr>
    </w:div>
    <w:div w:id="1211070929">
      <w:bodyDiv w:val="1"/>
      <w:marLeft w:val="0"/>
      <w:marRight w:val="0"/>
      <w:marTop w:val="0"/>
      <w:marBottom w:val="0"/>
      <w:divBdr>
        <w:top w:val="none" w:sz="0" w:space="0" w:color="auto"/>
        <w:left w:val="none" w:sz="0" w:space="0" w:color="auto"/>
        <w:bottom w:val="none" w:sz="0" w:space="0" w:color="auto"/>
        <w:right w:val="none" w:sz="0" w:space="0" w:color="auto"/>
      </w:divBdr>
    </w:div>
    <w:div w:id="1217814601">
      <w:bodyDiv w:val="1"/>
      <w:marLeft w:val="0"/>
      <w:marRight w:val="0"/>
      <w:marTop w:val="0"/>
      <w:marBottom w:val="0"/>
      <w:divBdr>
        <w:top w:val="none" w:sz="0" w:space="0" w:color="auto"/>
        <w:left w:val="none" w:sz="0" w:space="0" w:color="auto"/>
        <w:bottom w:val="none" w:sz="0" w:space="0" w:color="auto"/>
        <w:right w:val="none" w:sz="0" w:space="0" w:color="auto"/>
      </w:divBdr>
    </w:div>
    <w:div w:id="1219584533">
      <w:bodyDiv w:val="1"/>
      <w:marLeft w:val="0"/>
      <w:marRight w:val="0"/>
      <w:marTop w:val="0"/>
      <w:marBottom w:val="0"/>
      <w:divBdr>
        <w:top w:val="none" w:sz="0" w:space="0" w:color="auto"/>
        <w:left w:val="none" w:sz="0" w:space="0" w:color="auto"/>
        <w:bottom w:val="none" w:sz="0" w:space="0" w:color="auto"/>
        <w:right w:val="none" w:sz="0" w:space="0" w:color="auto"/>
      </w:divBdr>
    </w:div>
    <w:div w:id="1222401892">
      <w:bodyDiv w:val="1"/>
      <w:marLeft w:val="0"/>
      <w:marRight w:val="0"/>
      <w:marTop w:val="0"/>
      <w:marBottom w:val="0"/>
      <w:divBdr>
        <w:top w:val="none" w:sz="0" w:space="0" w:color="auto"/>
        <w:left w:val="none" w:sz="0" w:space="0" w:color="auto"/>
        <w:bottom w:val="none" w:sz="0" w:space="0" w:color="auto"/>
        <w:right w:val="none" w:sz="0" w:space="0" w:color="auto"/>
      </w:divBdr>
    </w:div>
    <w:div w:id="1227956045">
      <w:bodyDiv w:val="1"/>
      <w:marLeft w:val="0"/>
      <w:marRight w:val="0"/>
      <w:marTop w:val="0"/>
      <w:marBottom w:val="0"/>
      <w:divBdr>
        <w:top w:val="none" w:sz="0" w:space="0" w:color="auto"/>
        <w:left w:val="none" w:sz="0" w:space="0" w:color="auto"/>
        <w:bottom w:val="none" w:sz="0" w:space="0" w:color="auto"/>
        <w:right w:val="none" w:sz="0" w:space="0" w:color="auto"/>
      </w:divBdr>
    </w:div>
    <w:div w:id="1244490371">
      <w:bodyDiv w:val="1"/>
      <w:marLeft w:val="0"/>
      <w:marRight w:val="0"/>
      <w:marTop w:val="0"/>
      <w:marBottom w:val="0"/>
      <w:divBdr>
        <w:top w:val="none" w:sz="0" w:space="0" w:color="auto"/>
        <w:left w:val="none" w:sz="0" w:space="0" w:color="auto"/>
        <w:bottom w:val="none" w:sz="0" w:space="0" w:color="auto"/>
        <w:right w:val="none" w:sz="0" w:space="0" w:color="auto"/>
      </w:divBdr>
    </w:div>
    <w:div w:id="1251743040">
      <w:bodyDiv w:val="1"/>
      <w:marLeft w:val="0"/>
      <w:marRight w:val="0"/>
      <w:marTop w:val="0"/>
      <w:marBottom w:val="0"/>
      <w:divBdr>
        <w:top w:val="none" w:sz="0" w:space="0" w:color="auto"/>
        <w:left w:val="none" w:sz="0" w:space="0" w:color="auto"/>
        <w:bottom w:val="none" w:sz="0" w:space="0" w:color="auto"/>
        <w:right w:val="none" w:sz="0" w:space="0" w:color="auto"/>
      </w:divBdr>
    </w:div>
    <w:div w:id="1268392310">
      <w:bodyDiv w:val="1"/>
      <w:marLeft w:val="0"/>
      <w:marRight w:val="0"/>
      <w:marTop w:val="0"/>
      <w:marBottom w:val="0"/>
      <w:divBdr>
        <w:top w:val="none" w:sz="0" w:space="0" w:color="auto"/>
        <w:left w:val="none" w:sz="0" w:space="0" w:color="auto"/>
        <w:bottom w:val="none" w:sz="0" w:space="0" w:color="auto"/>
        <w:right w:val="none" w:sz="0" w:space="0" w:color="auto"/>
      </w:divBdr>
    </w:div>
    <w:div w:id="1273630833">
      <w:bodyDiv w:val="1"/>
      <w:marLeft w:val="0"/>
      <w:marRight w:val="0"/>
      <w:marTop w:val="0"/>
      <w:marBottom w:val="0"/>
      <w:divBdr>
        <w:top w:val="none" w:sz="0" w:space="0" w:color="auto"/>
        <w:left w:val="none" w:sz="0" w:space="0" w:color="auto"/>
        <w:bottom w:val="none" w:sz="0" w:space="0" w:color="auto"/>
        <w:right w:val="none" w:sz="0" w:space="0" w:color="auto"/>
      </w:divBdr>
    </w:div>
    <w:div w:id="1277562389">
      <w:bodyDiv w:val="1"/>
      <w:marLeft w:val="0"/>
      <w:marRight w:val="0"/>
      <w:marTop w:val="0"/>
      <w:marBottom w:val="0"/>
      <w:divBdr>
        <w:top w:val="none" w:sz="0" w:space="0" w:color="auto"/>
        <w:left w:val="none" w:sz="0" w:space="0" w:color="auto"/>
        <w:bottom w:val="none" w:sz="0" w:space="0" w:color="auto"/>
        <w:right w:val="none" w:sz="0" w:space="0" w:color="auto"/>
      </w:divBdr>
    </w:div>
    <w:div w:id="1282759811">
      <w:bodyDiv w:val="1"/>
      <w:marLeft w:val="0"/>
      <w:marRight w:val="0"/>
      <w:marTop w:val="0"/>
      <w:marBottom w:val="0"/>
      <w:divBdr>
        <w:top w:val="none" w:sz="0" w:space="0" w:color="auto"/>
        <w:left w:val="none" w:sz="0" w:space="0" w:color="auto"/>
        <w:bottom w:val="none" w:sz="0" w:space="0" w:color="auto"/>
        <w:right w:val="none" w:sz="0" w:space="0" w:color="auto"/>
      </w:divBdr>
    </w:div>
    <w:div w:id="1285229369">
      <w:bodyDiv w:val="1"/>
      <w:marLeft w:val="0"/>
      <w:marRight w:val="0"/>
      <w:marTop w:val="0"/>
      <w:marBottom w:val="0"/>
      <w:divBdr>
        <w:top w:val="none" w:sz="0" w:space="0" w:color="auto"/>
        <w:left w:val="none" w:sz="0" w:space="0" w:color="auto"/>
        <w:bottom w:val="none" w:sz="0" w:space="0" w:color="auto"/>
        <w:right w:val="none" w:sz="0" w:space="0" w:color="auto"/>
      </w:divBdr>
    </w:div>
    <w:div w:id="1290894628">
      <w:bodyDiv w:val="1"/>
      <w:marLeft w:val="0"/>
      <w:marRight w:val="0"/>
      <w:marTop w:val="0"/>
      <w:marBottom w:val="0"/>
      <w:divBdr>
        <w:top w:val="none" w:sz="0" w:space="0" w:color="auto"/>
        <w:left w:val="none" w:sz="0" w:space="0" w:color="auto"/>
        <w:bottom w:val="none" w:sz="0" w:space="0" w:color="auto"/>
        <w:right w:val="none" w:sz="0" w:space="0" w:color="auto"/>
      </w:divBdr>
    </w:div>
    <w:div w:id="1304310489">
      <w:bodyDiv w:val="1"/>
      <w:marLeft w:val="0"/>
      <w:marRight w:val="0"/>
      <w:marTop w:val="0"/>
      <w:marBottom w:val="0"/>
      <w:divBdr>
        <w:top w:val="none" w:sz="0" w:space="0" w:color="auto"/>
        <w:left w:val="none" w:sz="0" w:space="0" w:color="auto"/>
        <w:bottom w:val="none" w:sz="0" w:space="0" w:color="auto"/>
        <w:right w:val="none" w:sz="0" w:space="0" w:color="auto"/>
      </w:divBdr>
    </w:div>
    <w:div w:id="1308247433">
      <w:bodyDiv w:val="1"/>
      <w:marLeft w:val="0"/>
      <w:marRight w:val="0"/>
      <w:marTop w:val="0"/>
      <w:marBottom w:val="0"/>
      <w:divBdr>
        <w:top w:val="none" w:sz="0" w:space="0" w:color="auto"/>
        <w:left w:val="none" w:sz="0" w:space="0" w:color="auto"/>
        <w:bottom w:val="none" w:sz="0" w:space="0" w:color="auto"/>
        <w:right w:val="none" w:sz="0" w:space="0" w:color="auto"/>
      </w:divBdr>
      <w:divsChild>
        <w:div w:id="4987209">
          <w:marLeft w:val="0"/>
          <w:marRight w:val="0"/>
          <w:marTop w:val="100"/>
          <w:marBottom w:val="0"/>
          <w:divBdr>
            <w:top w:val="none" w:sz="0" w:space="0" w:color="auto"/>
            <w:left w:val="none" w:sz="0" w:space="0" w:color="auto"/>
            <w:bottom w:val="none" w:sz="0" w:space="0" w:color="auto"/>
            <w:right w:val="none" w:sz="0" w:space="0" w:color="auto"/>
          </w:divBdr>
          <w:divsChild>
            <w:div w:id="1529368792">
              <w:marLeft w:val="0"/>
              <w:marRight w:val="0"/>
              <w:marTop w:val="60"/>
              <w:marBottom w:val="0"/>
              <w:divBdr>
                <w:top w:val="none" w:sz="0" w:space="0" w:color="auto"/>
                <w:left w:val="none" w:sz="0" w:space="0" w:color="auto"/>
                <w:bottom w:val="none" w:sz="0" w:space="0" w:color="auto"/>
                <w:right w:val="none" w:sz="0" w:space="0" w:color="auto"/>
              </w:divBdr>
            </w:div>
          </w:divsChild>
        </w:div>
        <w:div w:id="338167670">
          <w:marLeft w:val="0"/>
          <w:marRight w:val="0"/>
          <w:marTop w:val="0"/>
          <w:marBottom w:val="0"/>
          <w:divBdr>
            <w:top w:val="none" w:sz="0" w:space="0" w:color="auto"/>
            <w:left w:val="none" w:sz="0" w:space="0" w:color="auto"/>
            <w:bottom w:val="none" w:sz="0" w:space="0" w:color="auto"/>
            <w:right w:val="none" w:sz="0" w:space="0" w:color="auto"/>
          </w:divBdr>
          <w:divsChild>
            <w:div w:id="332150712">
              <w:marLeft w:val="0"/>
              <w:marRight w:val="0"/>
              <w:marTop w:val="0"/>
              <w:marBottom w:val="0"/>
              <w:divBdr>
                <w:top w:val="none" w:sz="0" w:space="0" w:color="auto"/>
                <w:left w:val="none" w:sz="0" w:space="0" w:color="auto"/>
                <w:bottom w:val="none" w:sz="0" w:space="0" w:color="auto"/>
                <w:right w:val="none" w:sz="0" w:space="0" w:color="auto"/>
              </w:divBdr>
              <w:divsChild>
                <w:div w:id="29864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437633">
      <w:bodyDiv w:val="1"/>
      <w:marLeft w:val="0"/>
      <w:marRight w:val="0"/>
      <w:marTop w:val="0"/>
      <w:marBottom w:val="0"/>
      <w:divBdr>
        <w:top w:val="none" w:sz="0" w:space="0" w:color="auto"/>
        <w:left w:val="none" w:sz="0" w:space="0" w:color="auto"/>
        <w:bottom w:val="none" w:sz="0" w:space="0" w:color="auto"/>
        <w:right w:val="none" w:sz="0" w:space="0" w:color="auto"/>
      </w:divBdr>
    </w:div>
    <w:div w:id="1314674867">
      <w:bodyDiv w:val="1"/>
      <w:marLeft w:val="0"/>
      <w:marRight w:val="0"/>
      <w:marTop w:val="0"/>
      <w:marBottom w:val="0"/>
      <w:divBdr>
        <w:top w:val="none" w:sz="0" w:space="0" w:color="auto"/>
        <w:left w:val="none" w:sz="0" w:space="0" w:color="auto"/>
        <w:bottom w:val="none" w:sz="0" w:space="0" w:color="auto"/>
        <w:right w:val="none" w:sz="0" w:space="0" w:color="auto"/>
      </w:divBdr>
    </w:div>
    <w:div w:id="1334411136">
      <w:bodyDiv w:val="1"/>
      <w:marLeft w:val="0"/>
      <w:marRight w:val="0"/>
      <w:marTop w:val="0"/>
      <w:marBottom w:val="0"/>
      <w:divBdr>
        <w:top w:val="none" w:sz="0" w:space="0" w:color="auto"/>
        <w:left w:val="none" w:sz="0" w:space="0" w:color="auto"/>
        <w:bottom w:val="none" w:sz="0" w:space="0" w:color="auto"/>
        <w:right w:val="none" w:sz="0" w:space="0" w:color="auto"/>
      </w:divBdr>
    </w:div>
    <w:div w:id="1337731997">
      <w:bodyDiv w:val="1"/>
      <w:marLeft w:val="0"/>
      <w:marRight w:val="0"/>
      <w:marTop w:val="0"/>
      <w:marBottom w:val="0"/>
      <w:divBdr>
        <w:top w:val="none" w:sz="0" w:space="0" w:color="auto"/>
        <w:left w:val="none" w:sz="0" w:space="0" w:color="auto"/>
        <w:bottom w:val="none" w:sz="0" w:space="0" w:color="auto"/>
        <w:right w:val="none" w:sz="0" w:space="0" w:color="auto"/>
      </w:divBdr>
    </w:div>
    <w:div w:id="1345210796">
      <w:bodyDiv w:val="1"/>
      <w:marLeft w:val="0"/>
      <w:marRight w:val="0"/>
      <w:marTop w:val="0"/>
      <w:marBottom w:val="0"/>
      <w:divBdr>
        <w:top w:val="none" w:sz="0" w:space="0" w:color="auto"/>
        <w:left w:val="none" w:sz="0" w:space="0" w:color="auto"/>
        <w:bottom w:val="none" w:sz="0" w:space="0" w:color="auto"/>
        <w:right w:val="none" w:sz="0" w:space="0" w:color="auto"/>
      </w:divBdr>
    </w:div>
    <w:div w:id="1346786113">
      <w:bodyDiv w:val="1"/>
      <w:marLeft w:val="0"/>
      <w:marRight w:val="0"/>
      <w:marTop w:val="0"/>
      <w:marBottom w:val="0"/>
      <w:divBdr>
        <w:top w:val="none" w:sz="0" w:space="0" w:color="auto"/>
        <w:left w:val="none" w:sz="0" w:space="0" w:color="auto"/>
        <w:bottom w:val="none" w:sz="0" w:space="0" w:color="auto"/>
        <w:right w:val="none" w:sz="0" w:space="0" w:color="auto"/>
      </w:divBdr>
    </w:div>
    <w:div w:id="1348215494">
      <w:bodyDiv w:val="1"/>
      <w:marLeft w:val="0"/>
      <w:marRight w:val="0"/>
      <w:marTop w:val="0"/>
      <w:marBottom w:val="0"/>
      <w:divBdr>
        <w:top w:val="none" w:sz="0" w:space="0" w:color="auto"/>
        <w:left w:val="none" w:sz="0" w:space="0" w:color="auto"/>
        <w:bottom w:val="none" w:sz="0" w:space="0" w:color="auto"/>
        <w:right w:val="none" w:sz="0" w:space="0" w:color="auto"/>
      </w:divBdr>
    </w:div>
    <w:div w:id="1348287466">
      <w:bodyDiv w:val="1"/>
      <w:marLeft w:val="0"/>
      <w:marRight w:val="0"/>
      <w:marTop w:val="0"/>
      <w:marBottom w:val="0"/>
      <w:divBdr>
        <w:top w:val="none" w:sz="0" w:space="0" w:color="auto"/>
        <w:left w:val="none" w:sz="0" w:space="0" w:color="auto"/>
        <w:bottom w:val="none" w:sz="0" w:space="0" w:color="auto"/>
        <w:right w:val="none" w:sz="0" w:space="0" w:color="auto"/>
      </w:divBdr>
    </w:div>
    <w:div w:id="1351301580">
      <w:bodyDiv w:val="1"/>
      <w:marLeft w:val="0"/>
      <w:marRight w:val="0"/>
      <w:marTop w:val="0"/>
      <w:marBottom w:val="0"/>
      <w:divBdr>
        <w:top w:val="none" w:sz="0" w:space="0" w:color="auto"/>
        <w:left w:val="none" w:sz="0" w:space="0" w:color="auto"/>
        <w:bottom w:val="none" w:sz="0" w:space="0" w:color="auto"/>
        <w:right w:val="none" w:sz="0" w:space="0" w:color="auto"/>
      </w:divBdr>
      <w:divsChild>
        <w:div w:id="445202589">
          <w:marLeft w:val="0"/>
          <w:marRight w:val="0"/>
          <w:marTop w:val="0"/>
          <w:marBottom w:val="0"/>
          <w:divBdr>
            <w:top w:val="none" w:sz="0" w:space="0" w:color="auto"/>
            <w:left w:val="none" w:sz="0" w:space="0" w:color="auto"/>
            <w:bottom w:val="none" w:sz="0" w:space="0" w:color="auto"/>
            <w:right w:val="none" w:sz="0" w:space="0" w:color="auto"/>
          </w:divBdr>
          <w:divsChild>
            <w:div w:id="592713066">
              <w:marLeft w:val="0"/>
              <w:marRight w:val="0"/>
              <w:marTop w:val="75"/>
              <w:marBottom w:val="0"/>
              <w:divBdr>
                <w:top w:val="none" w:sz="0" w:space="0" w:color="auto"/>
                <w:left w:val="none" w:sz="0" w:space="0" w:color="auto"/>
                <w:bottom w:val="none" w:sz="0" w:space="0" w:color="auto"/>
                <w:right w:val="none" w:sz="0" w:space="0" w:color="auto"/>
              </w:divBdr>
              <w:divsChild>
                <w:div w:id="533271187">
                  <w:marLeft w:val="0"/>
                  <w:marRight w:val="0"/>
                  <w:marTop w:val="0"/>
                  <w:marBottom w:val="0"/>
                  <w:divBdr>
                    <w:top w:val="none" w:sz="0" w:space="0" w:color="auto"/>
                    <w:left w:val="none" w:sz="0" w:space="0" w:color="auto"/>
                    <w:bottom w:val="none" w:sz="0" w:space="0" w:color="auto"/>
                    <w:right w:val="none" w:sz="0" w:space="0" w:color="auto"/>
                  </w:divBdr>
                  <w:divsChild>
                    <w:div w:id="1209489905">
                      <w:marLeft w:val="0"/>
                      <w:marRight w:val="0"/>
                      <w:marTop w:val="0"/>
                      <w:marBottom w:val="0"/>
                      <w:divBdr>
                        <w:top w:val="none" w:sz="0" w:space="0" w:color="auto"/>
                        <w:left w:val="none" w:sz="0" w:space="0" w:color="auto"/>
                        <w:bottom w:val="none" w:sz="0" w:space="0" w:color="auto"/>
                        <w:right w:val="none" w:sz="0" w:space="0" w:color="auto"/>
                      </w:divBdr>
                      <w:divsChild>
                        <w:div w:id="381297421">
                          <w:marLeft w:val="0"/>
                          <w:marRight w:val="0"/>
                          <w:marTop w:val="0"/>
                          <w:marBottom w:val="0"/>
                          <w:divBdr>
                            <w:top w:val="none" w:sz="0" w:space="0" w:color="auto"/>
                            <w:left w:val="none" w:sz="0" w:space="0" w:color="auto"/>
                            <w:bottom w:val="none" w:sz="0" w:space="0" w:color="auto"/>
                            <w:right w:val="none" w:sz="0" w:space="0" w:color="auto"/>
                          </w:divBdr>
                          <w:divsChild>
                            <w:div w:id="1175731378">
                              <w:marLeft w:val="0"/>
                              <w:marRight w:val="0"/>
                              <w:marTop w:val="0"/>
                              <w:marBottom w:val="0"/>
                              <w:divBdr>
                                <w:top w:val="none" w:sz="0" w:space="0" w:color="auto"/>
                                <w:left w:val="none" w:sz="0" w:space="0" w:color="auto"/>
                                <w:bottom w:val="none" w:sz="0" w:space="0" w:color="auto"/>
                                <w:right w:val="none" w:sz="0" w:space="0" w:color="auto"/>
                              </w:divBdr>
                              <w:divsChild>
                                <w:div w:id="157689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1171">
      <w:bodyDiv w:val="1"/>
      <w:marLeft w:val="0"/>
      <w:marRight w:val="0"/>
      <w:marTop w:val="0"/>
      <w:marBottom w:val="0"/>
      <w:divBdr>
        <w:top w:val="none" w:sz="0" w:space="0" w:color="auto"/>
        <w:left w:val="none" w:sz="0" w:space="0" w:color="auto"/>
        <w:bottom w:val="none" w:sz="0" w:space="0" w:color="auto"/>
        <w:right w:val="none" w:sz="0" w:space="0" w:color="auto"/>
      </w:divBdr>
    </w:div>
    <w:div w:id="1356735301">
      <w:bodyDiv w:val="1"/>
      <w:marLeft w:val="0"/>
      <w:marRight w:val="0"/>
      <w:marTop w:val="0"/>
      <w:marBottom w:val="0"/>
      <w:divBdr>
        <w:top w:val="none" w:sz="0" w:space="0" w:color="auto"/>
        <w:left w:val="none" w:sz="0" w:space="0" w:color="auto"/>
        <w:bottom w:val="none" w:sz="0" w:space="0" w:color="auto"/>
        <w:right w:val="none" w:sz="0" w:space="0" w:color="auto"/>
      </w:divBdr>
      <w:divsChild>
        <w:div w:id="1019621351">
          <w:marLeft w:val="0"/>
          <w:marRight w:val="0"/>
          <w:marTop w:val="100"/>
          <w:marBottom w:val="0"/>
          <w:divBdr>
            <w:top w:val="none" w:sz="0" w:space="0" w:color="auto"/>
            <w:left w:val="none" w:sz="0" w:space="0" w:color="auto"/>
            <w:bottom w:val="none" w:sz="0" w:space="0" w:color="auto"/>
            <w:right w:val="none" w:sz="0" w:space="0" w:color="auto"/>
          </w:divBdr>
          <w:divsChild>
            <w:div w:id="964581691">
              <w:marLeft w:val="0"/>
              <w:marRight w:val="0"/>
              <w:marTop w:val="60"/>
              <w:marBottom w:val="0"/>
              <w:divBdr>
                <w:top w:val="none" w:sz="0" w:space="0" w:color="auto"/>
                <w:left w:val="none" w:sz="0" w:space="0" w:color="auto"/>
                <w:bottom w:val="none" w:sz="0" w:space="0" w:color="auto"/>
                <w:right w:val="none" w:sz="0" w:space="0" w:color="auto"/>
              </w:divBdr>
            </w:div>
          </w:divsChild>
        </w:div>
        <w:div w:id="797408300">
          <w:marLeft w:val="0"/>
          <w:marRight w:val="0"/>
          <w:marTop w:val="0"/>
          <w:marBottom w:val="0"/>
          <w:divBdr>
            <w:top w:val="none" w:sz="0" w:space="0" w:color="auto"/>
            <w:left w:val="none" w:sz="0" w:space="0" w:color="auto"/>
            <w:bottom w:val="none" w:sz="0" w:space="0" w:color="auto"/>
            <w:right w:val="none" w:sz="0" w:space="0" w:color="auto"/>
          </w:divBdr>
          <w:divsChild>
            <w:div w:id="1780875529">
              <w:marLeft w:val="0"/>
              <w:marRight w:val="0"/>
              <w:marTop w:val="0"/>
              <w:marBottom w:val="0"/>
              <w:divBdr>
                <w:top w:val="none" w:sz="0" w:space="0" w:color="auto"/>
                <w:left w:val="none" w:sz="0" w:space="0" w:color="auto"/>
                <w:bottom w:val="none" w:sz="0" w:space="0" w:color="auto"/>
                <w:right w:val="none" w:sz="0" w:space="0" w:color="auto"/>
              </w:divBdr>
              <w:divsChild>
                <w:div w:id="13490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0068">
      <w:bodyDiv w:val="1"/>
      <w:marLeft w:val="0"/>
      <w:marRight w:val="0"/>
      <w:marTop w:val="0"/>
      <w:marBottom w:val="0"/>
      <w:divBdr>
        <w:top w:val="none" w:sz="0" w:space="0" w:color="auto"/>
        <w:left w:val="none" w:sz="0" w:space="0" w:color="auto"/>
        <w:bottom w:val="none" w:sz="0" w:space="0" w:color="auto"/>
        <w:right w:val="none" w:sz="0" w:space="0" w:color="auto"/>
      </w:divBdr>
    </w:div>
    <w:div w:id="1375619739">
      <w:bodyDiv w:val="1"/>
      <w:marLeft w:val="0"/>
      <w:marRight w:val="0"/>
      <w:marTop w:val="0"/>
      <w:marBottom w:val="0"/>
      <w:divBdr>
        <w:top w:val="none" w:sz="0" w:space="0" w:color="auto"/>
        <w:left w:val="none" w:sz="0" w:space="0" w:color="auto"/>
        <w:bottom w:val="none" w:sz="0" w:space="0" w:color="auto"/>
        <w:right w:val="none" w:sz="0" w:space="0" w:color="auto"/>
      </w:divBdr>
    </w:div>
    <w:div w:id="1388721052">
      <w:bodyDiv w:val="1"/>
      <w:marLeft w:val="0"/>
      <w:marRight w:val="0"/>
      <w:marTop w:val="0"/>
      <w:marBottom w:val="0"/>
      <w:divBdr>
        <w:top w:val="none" w:sz="0" w:space="0" w:color="auto"/>
        <w:left w:val="none" w:sz="0" w:space="0" w:color="auto"/>
        <w:bottom w:val="none" w:sz="0" w:space="0" w:color="auto"/>
        <w:right w:val="none" w:sz="0" w:space="0" w:color="auto"/>
      </w:divBdr>
    </w:div>
    <w:div w:id="1411924113">
      <w:bodyDiv w:val="1"/>
      <w:marLeft w:val="0"/>
      <w:marRight w:val="0"/>
      <w:marTop w:val="0"/>
      <w:marBottom w:val="0"/>
      <w:divBdr>
        <w:top w:val="none" w:sz="0" w:space="0" w:color="auto"/>
        <w:left w:val="none" w:sz="0" w:space="0" w:color="auto"/>
        <w:bottom w:val="none" w:sz="0" w:space="0" w:color="auto"/>
        <w:right w:val="none" w:sz="0" w:space="0" w:color="auto"/>
      </w:divBdr>
    </w:div>
    <w:div w:id="1413821259">
      <w:bodyDiv w:val="1"/>
      <w:marLeft w:val="0"/>
      <w:marRight w:val="0"/>
      <w:marTop w:val="0"/>
      <w:marBottom w:val="0"/>
      <w:divBdr>
        <w:top w:val="none" w:sz="0" w:space="0" w:color="auto"/>
        <w:left w:val="none" w:sz="0" w:space="0" w:color="auto"/>
        <w:bottom w:val="none" w:sz="0" w:space="0" w:color="auto"/>
        <w:right w:val="none" w:sz="0" w:space="0" w:color="auto"/>
      </w:divBdr>
    </w:div>
    <w:div w:id="1416049425">
      <w:bodyDiv w:val="1"/>
      <w:marLeft w:val="0"/>
      <w:marRight w:val="0"/>
      <w:marTop w:val="0"/>
      <w:marBottom w:val="0"/>
      <w:divBdr>
        <w:top w:val="none" w:sz="0" w:space="0" w:color="auto"/>
        <w:left w:val="none" w:sz="0" w:space="0" w:color="auto"/>
        <w:bottom w:val="none" w:sz="0" w:space="0" w:color="auto"/>
        <w:right w:val="none" w:sz="0" w:space="0" w:color="auto"/>
      </w:divBdr>
    </w:div>
    <w:div w:id="1425303308">
      <w:bodyDiv w:val="1"/>
      <w:marLeft w:val="0"/>
      <w:marRight w:val="0"/>
      <w:marTop w:val="0"/>
      <w:marBottom w:val="0"/>
      <w:divBdr>
        <w:top w:val="none" w:sz="0" w:space="0" w:color="auto"/>
        <w:left w:val="none" w:sz="0" w:space="0" w:color="auto"/>
        <w:bottom w:val="none" w:sz="0" w:space="0" w:color="auto"/>
        <w:right w:val="none" w:sz="0" w:space="0" w:color="auto"/>
      </w:divBdr>
    </w:div>
    <w:div w:id="1425884533">
      <w:bodyDiv w:val="1"/>
      <w:marLeft w:val="0"/>
      <w:marRight w:val="0"/>
      <w:marTop w:val="0"/>
      <w:marBottom w:val="0"/>
      <w:divBdr>
        <w:top w:val="none" w:sz="0" w:space="0" w:color="auto"/>
        <w:left w:val="none" w:sz="0" w:space="0" w:color="auto"/>
        <w:bottom w:val="none" w:sz="0" w:space="0" w:color="auto"/>
        <w:right w:val="none" w:sz="0" w:space="0" w:color="auto"/>
      </w:divBdr>
    </w:div>
    <w:div w:id="1435325335">
      <w:bodyDiv w:val="1"/>
      <w:marLeft w:val="0"/>
      <w:marRight w:val="0"/>
      <w:marTop w:val="0"/>
      <w:marBottom w:val="0"/>
      <w:divBdr>
        <w:top w:val="none" w:sz="0" w:space="0" w:color="auto"/>
        <w:left w:val="none" w:sz="0" w:space="0" w:color="auto"/>
        <w:bottom w:val="none" w:sz="0" w:space="0" w:color="auto"/>
        <w:right w:val="none" w:sz="0" w:space="0" w:color="auto"/>
      </w:divBdr>
    </w:div>
    <w:div w:id="1438674094">
      <w:bodyDiv w:val="1"/>
      <w:marLeft w:val="0"/>
      <w:marRight w:val="0"/>
      <w:marTop w:val="0"/>
      <w:marBottom w:val="0"/>
      <w:divBdr>
        <w:top w:val="none" w:sz="0" w:space="0" w:color="auto"/>
        <w:left w:val="none" w:sz="0" w:space="0" w:color="auto"/>
        <w:bottom w:val="none" w:sz="0" w:space="0" w:color="auto"/>
        <w:right w:val="none" w:sz="0" w:space="0" w:color="auto"/>
      </w:divBdr>
    </w:div>
    <w:div w:id="1443038896">
      <w:bodyDiv w:val="1"/>
      <w:marLeft w:val="0"/>
      <w:marRight w:val="0"/>
      <w:marTop w:val="0"/>
      <w:marBottom w:val="0"/>
      <w:divBdr>
        <w:top w:val="none" w:sz="0" w:space="0" w:color="auto"/>
        <w:left w:val="none" w:sz="0" w:space="0" w:color="auto"/>
        <w:bottom w:val="none" w:sz="0" w:space="0" w:color="auto"/>
        <w:right w:val="none" w:sz="0" w:space="0" w:color="auto"/>
      </w:divBdr>
    </w:div>
    <w:div w:id="1455171175">
      <w:bodyDiv w:val="1"/>
      <w:marLeft w:val="0"/>
      <w:marRight w:val="0"/>
      <w:marTop w:val="0"/>
      <w:marBottom w:val="0"/>
      <w:divBdr>
        <w:top w:val="none" w:sz="0" w:space="0" w:color="auto"/>
        <w:left w:val="none" w:sz="0" w:space="0" w:color="auto"/>
        <w:bottom w:val="none" w:sz="0" w:space="0" w:color="auto"/>
        <w:right w:val="none" w:sz="0" w:space="0" w:color="auto"/>
      </w:divBdr>
    </w:div>
    <w:div w:id="1456021562">
      <w:bodyDiv w:val="1"/>
      <w:marLeft w:val="0"/>
      <w:marRight w:val="0"/>
      <w:marTop w:val="0"/>
      <w:marBottom w:val="0"/>
      <w:divBdr>
        <w:top w:val="none" w:sz="0" w:space="0" w:color="auto"/>
        <w:left w:val="none" w:sz="0" w:space="0" w:color="auto"/>
        <w:bottom w:val="none" w:sz="0" w:space="0" w:color="auto"/>
        <w:right w:val="none" w:sz="0" w:space="0" w:color="auto"/>
      </w:divBdr>
    </w:div>
    <w:div w:id="1458111398">
      <w:bodyDiv w:val="1"/>
      <w:marLeft w:val="0"/>
      <w:marRight w:val="0"/>
      <w:marTop w:val="0"/>
      <w:marBottom w:val="0"/>
      <w:divBdr>
        <w:top w:val="none" w:sz="0" w:space="0" w:color="auto"/>
        <w:left w:val="none" w:sz="0" w:space="0" w:color="auto"/>
        <w:bottom w:val="none" w:sz="0" w:space="0" w:color="auto"/>
        <w:right w:val="none" w:sz="0" w:space="0" w:color="auto"/>
      </w:divBdr>
    </w:div>
    <w:div w:id="1458911339">
      <w:bodyDiv w:val="1"/>
      <w:marLeft w:val="0"/>
      <w:marRight w:val="0"/>
      <w:marTop w:val="0"/>
      <w:marBottom w:val="0"/>
      <w:divBdr>
        <w:top w:val="none" w:sz="0" w:space="0" w:color="auto"/>
        <w:left w:val="none" w:sz="0" w:space="0" w:color="auto"/>
        <w:bottom w:val="none" w:sz="0" w:space="0" w:color="auto"/>
        <w:right w:val="none" w:sz="0" w:space="0" w:color="auto"/>
      </w:divBdr>
      <w:divsChild>
        <w:div w:id="681128469">
          <w:marLeft w:val="0"/>
          <w:marRight w:val="0"/>
          <w:marTop w:val="0"/>
          <w:marBottom w:val="0"/>
          <w:divBdr>
            <w:top w:val="none" w:sz="0" w:space="0" w:color="auto"/>
            <w:left w:val="none" w:sz="0" w:space="0" w:color="auto"/>
            <w:bottom w:val="none" w:sz="0" w:space="0" w:color="auto"/>
            <w:right w:val="none" w:sz="0" w:space="0" w:color="auto"/>
          </w:divBdr>
          <w:divsChild>
            <w:div w:id="1664165758">
              <w:marLeft w:val="0"/>
              <w:marRight w:val="0"/>
              <w:marTop w:val="75"/>
              <w:marBottom w:val="0"/>
              <w:divBdr>
                <w:top w:val="none" w:sz="0" w:space="0" w:color="auto"/>
                <w:left w:val="none" w:sz="0" w:space="0" w:color="auto"/>
                <w:bottom w:val="none" w:sz="0" w:space="0" w:color="auto"/>
                <w:right w:val="none" w:sz="0" w:space="0" w:color="auto"/>
              </w:divBdr>
              <w:divsChild>
                <w:div w:id="142504257">
                  <w:marLeft w:val="0"/>
                  <w:marRight w:val="0"/>
                  <w:marTop w:val="0"/>
                  <w:marBottom w:val="0"/>
                  <w:divBdr>
                    <w:top w:val="none" w:sz="0" w:space="0" w:color="auto"/>
                    <w:left w:val="none" w:sz="0" w:space="0" w:color="auto"/>
                    <w:bottom w:val="none" w:sz="0" w:space="0" w:color="auto"/>
                    <w:right w:val="none" w:sz="0" w:space="0" w:color="auto"/>
                  </w:divBdr>
                  <w:divsChild>
                    <w:div w:id="1029842630">
                      <w:marLeft w:val="0"/>
                      <w:marRight w:val="0"/>
                      <w:marTop w:val="0"/>
                      <w:marBottom w:val="0"/>
                      <w:divBdr>
                        <w:top w:val="none" w:sz="0" w:space="0" w:color="auto"/>
                        <w:left w:val="none" w:sz="0" w:space="0" w:color="auto"/>
                        <w:bottom w:val="none" w:sz="0" w:space="0" w:color="auto"/>
                        <w:right w:val="none" w:sz="0" w:space="0" w:color="auto"/>
                      </w:divBdr>
                      <w:divsChild>
                        <w:div w:id="70390213">
                          <w:marLeft w:val="0"/>
                          <w:marRight w:val="0"/>
                          <w:marTop w:val="0"/>
                          <w:marBottom w:val="0"/>
                          <w:divBdr>
                            <w:top w:val="none" w:sz="0" w:space="0" w:color="auto"/>
                            <w:left w:val="none" w:sz="0" w:space="0" w:color="auto"/>
                            <w:bottom w:val="none" w:sz="0" w:space="0" w:color="auto"/>
                            <w:right w:val="none" w:sz="0" w:space="0" w:color="auto"/>
                          </w:divBdr>
                          <w:divsChild>
                            <w:div w:id="1235971326">
                              <w:marLeft w:val="0"/>
                              <w:marRight w:val="0"/>
                              <w:marTop w:val="0"/>
                              <w:marBottom w:val="0"/>
                              <w:divBdr>
                                <w:top w:val="none" w:sz="0" w:space="0" w:color="auto"/>
                                <w:left w:val="none" w:sz="0" w:space="0" w:color="auto"/>
                                <w:bottom w:val="none" w:sz="0" w:space="0" w:color="auto"/>
                                <w:right w:val="none" w:sz="0" w:space="0" w:color="auto"/>
                              </w:divBdr>
                              <w:divsChild>
                                <w:div w:id="16004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427316">
      <w:bodyDiv w:val="1"/>
      <w:marLeft w:val="0"/>
      <w:marRight w:val="0"/>
      <w:marTop w:val="0"/>
      <w:marBottom w:val="0"/>
      <w:divBdr>
        <w:top w:val="none" w:sz="0" w:space="0" w:color="auto"/>
        <w:left w:val="none" w:sz="0" w:space="0" w:color="auto"/>
        <w:bottom w:val="none" w:sz="0" w:space="0" w:color="auto"/>
        <w:right w:val="none" w:sz="0" w:space="0" w:color="auto"/>
      </w:divBdr>
    </w:div>
    <w:div w:id="1471677057">
      <w:bodyDiv w:val="1"/>
      <w:marLeft w:val="0"/>
      <w:marRight w:val="0"/>
      <w:marTop w:val="0"/>
      <w:marBottom w:val="0"/>
      <w:divBdr>
        <w:top w:val="none" w:sz="0" w:space="0" w:color="auto"/>
        <w:left w:val="none" w:sz="0" w:space="0" w:color="auto"/>
        <w:bottom w:val="none" w:sz="0" w:space="0" w:color="auto"/>
        <w:right w:val="none" w:sz="0" w:space="0" w:color="auto"/>
      </w:divBdr>
    </w:div>
    <w:div w:id="1479541858">
      <w:bodyDiv w:val="1"/>
      <w:marLeft w:val="0"/>
      <w:marRight w:val="0"/>
      <w:marTop w:val="0"/>
      <w:marBottom w:val="0"/>
      <w:divBdr>
        <w:top w:val="none" w:sz="0" w:space="0" w:color="auto"/>
        <w:left w:val="none" w:sz="0" w:space="0" w:color="auto"/>
        <w:bottom w:val="none" w:sz="0" w:space="0" w:color="auto"/>
        <w:right w:val="none" w:sz="0" w:space="0" w:color="auto"/>
      </w:divBdr>
    </w:div>
    <w:div w:id="1479616310">
      <w:bodyDiv w:val="1"/>
      <w:marLeft w:val="0"/>
      <w:marRight w:val="0"/>
      <w:marTop w:val="0"/>
      <w:marBottom w:val="0"/>
      <w:divBdr>
        <w:top w:val="none" w:sz="0" w:space="0" w:color="auto"/>
        <w:left w:val="none" w:sz="0" w:space="0" w:color="auto"/>
        <w:bottom w:val="none" w:sz="0" w:space="0" w:color="auto"/>
        <w:right w:val="none" w:sz="0" w:space="0" w:color="auto"/>
      </w:divBdr>
    </w:div>
    <w:div w:id="1481267117">
      <w:bodyDiv w:val="1"/>
      <w:marLeft w:val="0"/>
      <w:marRight w:val="0"/>
      <w:marTop w:val="0"/>
      <w:marBottom w:val="0"/>
      <w:divBdr>
        <w:top w:val="none" w:sz="0" w:space="0" w:color="auto"/>
        <w:left w:val="none" w:sz="0" w:space="0" w:color="auto"/>
        <w:bottom w:val="none" w:sz="0" w:space="0" w:color="auto"/>
        <w:right w:val="none" w:sz="0" w:space="0" w:color="auto"/>
      </w:divBdr>
      <w:divsChild>
        <w:div w:id="1913007439">
          <w:marLeft w:val="0"/>
          <w:marRight w:val="0"/>
          <w:marTop w:val="0"/>
          <w:marBottom w:val="0"/>
          <w:divBdr>
            <w:top w:val="none" w:sz="0" w:space="0" w:color="auto"/>
            <w:left w:val="none" w:sz="0" w:space="0" w:color="auto"/>
            <w:bottom w:val="none" w:sz="0" w:space="0" w:color="auto"/>
            <w:right w:val="none" w:sz="0" w:space="0" w:color="auto"/>
          </w:divBdr>
          <w:divsChild>
            <w:div w:id="791485008">
              <w:marLeft w:val="0"/>
              <w:marRight w:val="0"/>
              <w:marTop w:val="0"/>
              <w:marBottom w:val="0"/>
              <w:divBdr>
                <w:top w:val="none" w:sz="0" w:space="0" w:color="auto"/>
                <w:left w:val="none" w:sz="0" w:space="0" w:color="auto"/>
                <w:bottom w:val="none" w:sz="0" w:space="0" w:color="auto"/>
                <w:right w:val="none" w:sz="0" w:space="0" w:color="auto"/>
              </w:divBdr>
              <w:divsChild>
                <w:div w:id="79177829">
                  <w:marLeft w:val="0"/>
                  <w:marRight w:val="0"/>
                  <w:marTop w:val="0"/>
                  <w:marBottom w:val="0"/>
                  <w:divBdr>
                    <w:top w:val="none" w:sz="0" w:space="0" w:color="auto"/>
                    <w:left w:val="none" w:sz="0" w:space="0" w:color="auto"/>
                    <w:bottom w:val="none" w:sz="0" w:space="0" w:color="auto"/>
                    <w:right w:val="none" w:sz="0" w:space="0" w:color="auto"/>
                  </w:divBdr>
                  <w:divsChild>
                    <w:div w:id="1892031173">
                      <w:marLeft w:val="0"/>
                      <w:marRight w:val="0"/>
                      <w:marTop w:val="0"/>
                      <w:marBottom w:val="0"/>
                      <w:divBdr>
                        <w:top w:val="none" w:sz="0" w:space="0" w:color="auto"/>
                        <w:left w:val="none" w:sz="0" w:space="0" w:color="auto"/>
                        <w:bottom w:val="none" w:sz="0" w:space="0" w:color="auto"/>
                        <w:right w:val="none" w:sz="0" w:space="0" w:color="auto"/>
                      </w:divBdr>
                      <w:divsChild>
                        <w:div w:id="610362638">
                          <w:marLeft w:val="0"/>
                          <w:marRight w:val="0"/>
                          <w:marTop w:val="0"/>
                          <w:marBottom w:val="0"/>
                          <w:divBdr>
                            <w:top w:val="none" w:sz="0" w:space="0" w:color="auto"/>
                            <w:left w:val="none" w:sz="0" w:space="0" w:color="auto"/>
                            <w:bottom w:val="none" w:sz="0" w:space="0" w:color="auto"/>
                            <w:right w:val="none" w:sz="0" w:space="0" w:color="auto"/>
                          </w:divBdr>
                          <w:divsChild>
                            <w:div w:id="198906045">
                              <w:marLeft w:val="0"/>
                              <w:marRight w:val="0"/>
                              <w:marTop w:val="15"/>
                              <w:marBottom w:val="0"/>
                              <w:divBdr>
                                <w:top w:val="none" w:sz="0" w:space="0" w:color="auto"/>
                                <w:left w:val="none" w:sz="0" w:space="0" w:color="auto"/>
                                <w:bottom w:val="none" w:sz="0" w:space="0" w:color="auto"/>
                                <w:right w:val="none" w:sz="0" w:space="0" w:color="auto"/>
                              </w:divBdr>
                              <w:divsChild>
                                <w:div w:id="207911121">
                                  <w:marLeft w:val="0"/>
                                  <w:marRight w:val="0"/>
                                  <w:marTop w:val="0"/>
                                  <w:marBottom w:val="0"/>
                                  <w:divBdr>
                                    <w:top w:val="none" w:sz="0" w:space="0" w:color="auto"/>
                                    <w:left w:val="none" w:sz="0" w:space="0" w:color="auto"/>
                                    <w:bottom w:val="none" w:sz="0" w:space="0" w:color="auto"/>
                                    <w:right w:val="none" w:sz="0" w:space="0" w:color="auto"/>
                                  </w:divBdr>
                                  <w:divsChild>
                                    <w:div w:id="221064556">
                                      <w:marLeft w:val="0"/>
                                      <w:marRight w:val="0"/>
                                      <w:marTop w:val="0"/>
                                      <w:marBottom w:val="0"/>
                                      <w:divBdr>
                                        <w:top w:val="none" w:sz="0" w:space="0" w:color="auto"/>
                                        <w:left w:val="none" w:sz="0" w:space="0" w:color="auto"/>
                                        <w:bottom w:val="none" w:sz="0" w:space="0" w:color="auto"/>
                                        <w:right w:val="none" w:sz="0" w:space="0" w:color="auto"/>
                                      </w:divBdr>
                                    </w:div>
                                    <w:div w:id="442503386">
                                      <w:marLeft w:val="0"/>
                                      <w:marRight w:val="0"/>
                                      <w:marTop w:val="0"/>
                                      <w:marBottom w:val="0"/>
                                      <w:divBdr>
                                        <w:top w:val="none" w:sz="0" w:space="0" w:color="auto"/>
                                        <w:left w:val="none" w:sz="0" w:space="0" w:color="auto"/>
                                        <w:bottom w:val="none" w:sz="0" w:space="0" w:color="auto"/>
                                        <w:right w:val="none" w:sz="0" w:space="0" w:color="auto"/>
                                      </w:divBdr>
                                    </w:div>
                                    <w:div w:id="541749525">
                                      <w:marLeft w:val="0"/>
                                      <w:marRight w:val="0"/>
                                      <w:marTop w:val="0"/>
                                      <w:marBottom w:val="0"/>
                                      <w:divBdr>
                                        <w:top w:val="none" w:sz="0" w:space="0" w:color="auto"/>
                                        <w:left w:val="none" w:sz="0" w:space="0" w:color="auto"/>
                                        <w:bottom w:val="none" w:sz="0" w:space="0" w:color="auto"/>
                                        <w:right w:val="none" w:sz="0" w:space="0" w:color="auto"/>
                                      </w:divBdr>
                                    </w:div>
                                    <w:div w:id="1110009174">
                                      <w:marLeft w:val="0"/>
                                      <w:marRight w:val="0"/>
                                      <w:marTop w:val="0"/>
                                      <w:marBottom w:val="0"/>
                                      <w:divBdr>
                                        <w:top w:val="none" w:sz="0" w:space="0" w:color="auto"/>
                                        <w:left w:val="none" w:sz="0" w:space="0" w:color="auto"/>
                                        <w:bottom w:val="none" w:sz="0" w:space="0" w:color="auto"/>
                                        <w:right w:val="none" w:sz="0" w:space="0" w:color="auto"/>
                                      </w:divBdr>
                                    </w:div>
                                    <w:div w:id="1210340314">
                                      <w:marLeft w:val="0"/>
                                      <w:marRight w:val="0"/>
                                      <w:marTop w:val="0"/>
                                      <w:marBottom w:val="0"/>
                                      <w:divBdr>
                                        <w:top w:val="none" w:sz="0" w:space="0" w:color="auto"/>
                                        <w:left w:val="none" w:sz="0" w:space="0" w:color="auto"/>
                                        <w:bottom w:val="none" w:sz="0" w:space="0" w:color="auto"/>
                                        <w:right w:val="none" w:sz="0" w:space="0" w:color="auto"/>
                                      </w:divBdr>
                                    </w:div>
                                    <w:div w:id="1280532185">
                                      <w:marLeft w:val="0"/>
                                      <w:marRight w:val="0"/>
                                      <w:marTop w:val="0"/>
                                      <w:marBottom w:val="0"/>
                                      <w:divBdr>
                                        <w:top w:val="none" w:sz="0" w:space="0" w:color="auto"/>
                                        <w:left w:val="none" w:sz="0" w:space="0" w:color="auto"/>
                                        <w:bottom w:val="none" w:sz="0" w:space="0" w:color="auto"/>
                                        <w:right w:val="none" w:sz="0" w:space="0" w:color="auto"/>
                                      </w:divBdr>
                                    </w:div>
                                    <w:div w:id="1314214218">
                                      <w:marLeft w:val="0"/>
                                      <w:marRight w:val="0"/>
                                      <w:marTop w:val="0"/>
                                      <w:marBottom w:val="0"/>
                                      <w:divBdr>
                                        <w:top w:val="none" w:sz="0" w:space="0" w:color="auto"/>
                                        <w:left w:val="none" w:sz="0" w:space="0" w:color="auto"/>
                                        <w:bottom w:val="none" w:sz="0" w:space="0" w:color="auto"/>
                                        <w:right w:val="none" w:sz="0" w:space="0" w:color="auto"/>
                                      </w:divBdr>
                                    </w:div>
                                    <w:div w:id="1415710520">
                                      <w:marLeft w:val="0"/>
                                      <w:marRight w:val="0"/>
                                      <w:marTop w:val="0"/>
                                      <w:marBottom w:val="0"/>
                                      <w:divBdr>
                                        <w:top w:val="none" w:sz="0" w:space="0" w:color="auto"/>
                                        <w:left w:val="none" w:sz="0" w:space="0" w:color="auto"/>
                                        <w:bottom w:val="none" w:sz="0" w:space="0" w:color="auto"/>
                                        <w:right w:val="none" w:sz="0" w:space="0" w:color="auto"/>
                                      </w:divBdr>
                                    </w:div>
                                    <w:div w:id="1582444459">
                                      <w:marLeft w:val="0"/>
                                      <w:marRight w:val="0"/>
                                      <w:marTop w:val="0"/>
                                      <w:marBottom w:val="0"/>
                                      <w:divBdr>
                                        <w:top w:val="none" w:sz="0" w:space="0" w:color="auto"/>
                                        <w:left w:val="none" w:sz="0" w:space="0" w:color="auto"/>
                                        <w:bottom w:val="none" w:sz="0" w:space="0" w:color="auto"/>
                                        <w:right w:val="none" w:sz="0" w:space="0" w:color="auto"/>
                                      </w:divBdr>
                                    </w:div>
                                    <w:div w:id="1718814093">
                                      <w:marLeft w:val="0"/>
                                      <w:marRight w:val="0"/>
                                      <w:marTop w:val="0"/>
                                      <w:marBottom w:val="0"/>
                                      <w:divBdr>
                                        <w:top w:val="none" w:sz="0" w:space="0" w:color="auto"/>
                                        <w:left w:val="none" w:sz="0" w:space="0" w:color="auto"/>
                                        <w:bottom w:val="none" w:sz="0" w:space="0" w:color="auto"/>
                                        <w:right w:val="none" w:sz="0" w:space="0" w:color="auto"/>
                                      </w:divBdr>
                                    </w:div>
                                    <w:div w:id="17651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3522527">
      <w:bodyDiv w:val="1"/>
      <w:marLeft w:val="0"/>
      <w:marRight w:val="0"/>
      <w:marTop w:val="0"/>
      <w:marBottom w:val="0"/>
      <w:divBdr>
        <w:top w:val="none" w:sz="0" w:space="0" w:color="auto"/>
        <w:left w:val="none" w:sz="0" w:space="0" w:color="auto"/>
        <w:bottom w:val="none" w:sz="0" w:space="0" w:color="auto"/>
        <w:right w:val="none" w:sz="0" w:space="0" w:color="auto"/>
      </w:divBdr>
    </w:div>
    <w:div w:id="1495098520">
      <w:bodyDiv w:val="1"/>
      <w:marLeft w:val="0"/>
      <w:marRight w:val="0"/>
      <w:marTop w:val="0"/>
      <w:marBottom w:val="0"/>
      <w:divBdr>
        <w:top w:val="none" w:sz="0" w:space="0" w:color="auto"/>
        <w:left w:val="none" w:sz="0" w:space="0" w:color="auto"/>
        <w:bottom w:val="none" w:sz="0" w:space="0" w:color="auto"/>
        <w:right w:val="none" w:sz="0" w:space="0" w:color="auto"/>
      </w:divBdr>
    </w:div>
    <w:div w:id="1497066156">
      <w:bodyDiv w:val="1"/>
      <w:marLeft w:val="0"/>
      <w:marRight w:val="0"/>
      <w:marTop w:val="0"/>
      <w:marBottom w:val="0"/>
      <w:divBdr>
        <w:top w:val="none" w:sz="0" w:space="0" w:color="auto"/>
        <w:left w:val="none" w:sz="0" w:space="0" w:color="auto"/>
        <w:bottom w:val="none" w:sz="0" w:space="0" w:color="auto"/>
        <w:right w:val="none" w:sz="0" w:space="0" w:color="auto"/>
      </w:divBdr>
    </w:div>
    <w:div w:id="1497186052">
      <w:bodyDiv w:val="1"/>
      <w:marLeft w:val="0"/>
      <w:marRight w:val="0"/>
      <w:marTop w:val="0"/>
      <w:marBottom w:val="0"/>
      <w:divBdr>
        <w:top w:val="none" w:sz="0" w:space="0" w:color="auto"/>
        <w:left w:val="none" w:sz="0" w:space="0" w:color="auto"/>
        <w:bottom w:val="none" w:sz="0" w:space="0" w:color="auto"/>
        <w:right w:val="none" w:sz="0" w:space="0" w:color="auto"/>
      </w:divBdr>
    </w:div>
    <w:div w:id="1504930935">
      <w:bodyDiv w:val="1"/>
      <w:marLeft w:val="0"/>
      <w:marRight w:val="0"/>
      <w:marTop w:val="0"/>
      <w:marBottom w:val="0"/>
      <w:divBdr>
        <w:top w:val="none" w:sz="0" w:space="0" w:color="auto"/>
        <w:left w:val="none" w:sz="0" w:space="0" w:color="auto"/>
        <w:bottom w:val="none" w:sz="0" w:space="0" w:color="auto"/>
        <w:right w:val="none" w:sz="0" w:space="0" w:color="auto"/>
      </w:divBdr>
    </w:div>
    <w:div w:id="1508901883">
      <w:bodyDiv w:val="1"/>
      <w:marLeft w:val="0"/>
      <w:marRight w:val="0"/>
      <w:marTop w:val="0"/>
      <w:marBottom w:val="0"/>
      <w:divBdr>
        <w:top w:val="none" w:sz="0" w:space="0" w:color="auto"/>
        <w:left w:val="none" w:sz="0" w:space="0" w:color="auto"/>
        <w:bottom w:val="none" w:sz="0" w:space="0" w:color="auto"/>
        <w:right w:val="none" w:sz="0" w:space="0" w:color="auto"/>
      </w:divBdr>
      <w:divsChild>
        <w:div w:id="1944531170">
          <w:marLeft w:val="0"/>
          <w:marRight w:val="0"/>
          <w:marTop w:val="0"/>
          <w:marBottom w:val="0"/>
          <w:divBdr>
            <w:top w:val="none" w:sz="0" w:space="0" w:color="auto"/>
            <w:left w:val="none" w:sz="0" w:space="0" w:color="auto"/>
            <w:bottom w:val="none" w:sz="0" w:space="0" w:color="auto"/>
            <w:right w:val="none" w:sz="0" w:space="0" w:color="auto"/>
          </w:divBdr>
          <w:divsChild>
            <w:div w:id="377633315">
              <w:marLeft w:val="0"/>
              <w:marRight w:val="0"/>
              <w:marTop w:val="0"/>
              <w:marBottom w:val="0"/>
              <w:divBdr>
                <w:top w:val="none" w:sz="0" w:space="0" w:color="auto"/>
                <w:left w:val="none" w:sz="0" w:space="0" w:color="auto"/>
                <w:bottom w:val="none" w:sz="0" w:space="0" w:color="auto"/>
                <w:right w:val="none" w:sz="0" w:space="0" w:color="auto"/>
              </w:divBdr>
              <w:divsChild>
                <w:div w:id="1339119189">
                  <w:marLeft w:val="0"/>
                  <w:marRight w:val="0"/>
                  <w:marTop w:val="0"/>
                  <w:marBottom w:val="0"/>
                  <w:divBdr>
                    <w:top w:val="none" w:sz="0" w:space="0" w:color="auto"/>
                    <w:left w:val="none" w:sz="0" w:space="0" w:color="auto"/>
                    <w:bottom w:val="none" w:sz="0" w:space="0" w:color="auto"/>
                    <w:right w:val="none" w:sz="0" w:space="0" w:color="auto"/>
                  </w:divBdr>
                  <w:divsChild>
                    <w:div w:id="153958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92608">
      <w:bodyDiv w:val="1"/>
      <w:marLeft w:val="0"/>
      <w:marRight w:val="0"/>
      <w:marTop w:val="0"/>
      <w:marBottom w:val="0"/>
      <w:divBdr>
        <w:top w:val="none" w:sz="0" w:space="0" w:color="auto"/>
        <w:left w:val="none" w:sz="0" w:space="0" w:color="auto"/>
        <w:bottom w:val="none" w:sz="0" w:space="0" w:color="auto"/>
        <w:right w:val="none" w:sz="0" w:space="0" w:color="auto"/>
      </w:divBdr>
    </w:div>
    <w:div w:id="1537044108">
      <w:bodyDiv w:val="1"/>
      <w:marLeft w:val="0"/>
      <w:marRight w:val="0"/>
      <w:marTop w:val="0"/>
      <w:marBottom w:val="0"/>
      <w:divBdr>
        <w:top w:val="none" w:sz="0" w:space="0" w:color="auto"/>
        <w:left w:val="none" w:sz="0" w:space="0" w:color="auto"/>
        <w:bottom w:val="none" w:sz="0" w:space="0" w:color="auto"/>
        <w:right w:val="none" w:sz="0" w:space="0" w:color="auto"/>
      </w:divBdr>
    </w:div>
    <w:div w:id="1538157115">
      <w:bodyDiv w:val="1"/>
      <w:marLeft w:val="0"/>
      <w:marRight w:val="0"/>
      <w:marTop w:val="0"/>
      <w:marBottom w:val="0"/>
      <w:divBdr>
        <w:top w:val="none" w:sz="0" w:space="0" w:color="auto"/>
        <w:left w:val="none" w:sz="0" w:space="0" w:color="auto"/>
        <w:bottom w:val="none" w:sz="0" w:space="0" w:color="auto"/>
        <w:right w:val="none" w:sz="0" w:space="0" w:color="auto"/>
      </w:divBdr>
    </w:div>
    <w:div w:id="1545289126">
      <w:bodyDiv w:val="1"/>
      <w:marLeft w:val="0"/>
      <w:marRight w:val="0"/>
      <w:marTop w:val="0"/>
      <w:marBottom w:val="0"/>
      <w:divBdr>
        <w:top w:val="none" w:sz="0" w:space="0" w:color="auto"/>
        <w:left w:val="none" w:sz="0" w:space="0" w:color="auto"/>
        <w:bottom w:val="none" w:sz="0" w:space="0" w:color="auto"/>
        <w:right w:val="none" w:sz="0" w:space="0" w:color="auto"/>
      </w:divBdr>
    </w:div>
    <w:div w:id="1546285728">
      <w:bodyDiv w:val="1"/>
      <w:marLeft w:val="0"/>
      <w:marRight w:val="0"/>
      <w:marTop w:val="0"/>
      <w:marBottom w:val="0"/>
      <w:divBdr>
        <w:top w:val="none" w:sz="0" w:space="0" w:color="auto"/>
        <w:left w:val="none" w:sz="0" w:space="0" w:color="auto"/>
        <w:bottom w:val="none" w:sz="0" w:space="0" w:color="auto"/>
        <w:right w:val="none" w:sz="0" w:space="0" w:color="auto"/>
      </w:divBdr>
    </w:div>
    <w:div w:id="1553692424">
      <w:bodyDiv w:val="1"/>
      <w:marLeft w:val="0"/>
      <w:marRight w:val="0"/>
      <w:marTop w:val="0"/>
      <w:marBottom w:val="0"/>
      <w:divBdr>
        <w:top w:val="none" w:sz="0" w:space="0" w:color="auto"/>
        <w:left w:val="none" w:sz="0" w:space="0" w:color="auto"/>
        <w:bottom w:val="none" w:sz="0" w:space="0" w:color="auto"/>
        <w:right w:val="none" w:sz="0" w:space="0" w:color="auto"/>
      </w:divBdr>
    </w:div>
    <w:div w:id="1558054234">
      <w:bodyDiv w:val="1"/>
      <w:marLeft w:val="0"/>
      <w:marRight w:val="0"/>
      <w:marTop w:val="0"/>
      <w:marBottom w:val="0"/>
      <w:divBdr>
        <w:top w:val="none" w:sz="0" w:space="0" w:color="auto"/>
        <w:left w:val="none" w:sz="0" w:space="0" w:color="auto"/>
        <w:bottom w:val="none" w:sz="0" w:space="0" w:color="auto"/>
        <w:right w:val="none" w:sz="0" w:space="0" w:color="auto"/>
      </w:divBdr>
    </w:div>
    <w:div w:id="1559321817">
      <w:bodyDiv w:val="1"/>
      <w:marLeft w:val="0"/>
      <w:marRight w:val="0"/>
      <w:marTop w:val="0"/>
      <w:marBottom w:val="0"/>
      <w:divBdr>
        <w:top w:val="none" w:sz="0" w:space="0" w:color="auto"/>
        <w:left w:val="none" w:sz="0" w:space="0" w:color="auto"/>
        <w:bottom w:val="none" w:sz="0" w:space="0" w:color="auto"/>
        <w:right w:val="none" w:sz="0" w:space="0" w:color="auto"/>
      </w:divBdr>
      <w:divsChild>
        <w:div w:id="133109015">
          <w:marLeft w:val="0"/>
          <w:marRight w:val="0"/>
          <w:marTop w:val="100"/>
          <w:marBottom w:val="0"/>
          <w:divBdr>
            <w:top w:val="none" w:sz="0" w:space="0" w:color="auto"/>
            <w:left w:val="none" w:sz="0" w:space="0" w:color="auto"/>
            <w:bottom w:val="none" w:sz="0" w:space="0" w:color="auto"/>
            <w:right w:val="none" w:sz="0" w:space="0" w:color="auto"/>
          </w:divBdr>
          <w:divsChild>
            <w:div w:id="1021130366">
              <w:marLeft w:val="0"/>
              <w:marRight w:val="0"/>
              <w:marTop w:val="60"/>
              <w:marBottom w:val="0"/>
              <w:divBdr>
                <w:top w:val="none" w:sz="0" w:space="0" w:color="auto"/>
                <w:left w:val="none" w:sz="0" w:space="0" w:color="auto"/>
                <w:bottom w:val="none" w:sz="0" w:space="0" w:color="auto"/>
                <w:right w:val="none" w:sz="0" w:space="0" w:color="auto"/>
              </w:divBdr>
            </w:div>
          </w:divsChild>
        </w:div>
        <w:div w:id="586618237">
          <w:marLeft w:val="0"/>
          <w:marRight w:val="0"/>
          <w:marTop w:val="0"/>
          <w:marBottom w:val="0"/>
          <w:divBdr>
            <w:top w:val="none" w:sz="0" w:space="0" w:color="auto"/>
            <w:left w:val="none" w:sz="0" w:space="0" w:color="auto"/>
            <w:bottom w:val="none" w:sz="0" w:space="0" w:color="auto"/>
            <w:right w:val="none" w:sz="0" w:space="0" w:color="auto"/>
          </w:divBdr>
          <w:divsChild>
            <w:div w:id="245726421">
              <w:marLeft w:val="0"/>
              <w:marRight w:val="0"/>
              <w:marTop w:val="0"/>
              <w:marBottom w:val="0"/>
              <w:divBdr>
                <w:top w:val="none" w:sz="0" w:space="0" w:color="auto"/>
                <w:left w:val="none" w:sz="0" w:space="0" w:color="auto"/>
                <w:bottom w:val="none" w:sz="0" w:space="0" w:color="auto"/>
                <w:right w:val="none" w:sz="0" w:space="0" w:color="auto"/>
              </w:divBdr>
              <w:divsChild>
                <w:div w:id="80546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99295">
      <w:bodyDiv w:val="1"/>
      <w:marLeft w:val="0"/>
      <w:marRight w:val="0"/>
      <w:marTop w:val="0"/>
      <w:marBottom w:val="0"/>
      <w:divBdr>
        <w:top w:val="none" w:sz="0" w:space="0" w:color="auto"/>
        <w:left w:val="none" w:sz="0" w:space="0" w:color="auto"/>
        <w:bottom w:val="none" w:sz="0" w:space="0" w:color="auto"/>
        <w:right w:val="none" w:sz="0" w:space="0" w:color="auto"/>
      </w:divBdr>
    </w:div>
    <w:div w:id="1562328460">
      <w:bodyDiv w:val="1"/>
      <w:marLeft w:val="0"/>
      <w:marRight w:val="0"/>
      <w:marTop w:val="0"/>
      <w:marBottom w:val="0"/>
      <w:divBdr>
        <w:top w:val="none" w:sz="0" w:space="0" w:color="auto"/>
        <w:left w:val="none" w:sz="0" w:space="0" w:color="auto"/>
        <w:bottom w:val="none" w:sz="0" w:space="0" w:color="auto"/>
        <w:right w:val="none" w:sz="0" w:space="0" w:color="auto"/>
      </w:divBdr>
    </w:div>
    <w:div w:id="1564755631">
      <w:bodyDiv w:val="1"/>
      <w:marLeft w:val="0"/>
      <w:marRight w:val="0"/>
      <w:marTop w:val="0"/>
      <w:marBottom w:val="0"/>
      <w:divBdr>
        <w:top w:val="none" w:sz="0" w:space="0" w:color="auto"/>
        <w:left w:val="none" w:sz="0" w:space="0" w:color="auto"/>
        <w:bottom w:val="none" w:sz="0" w:space="0" w:color="auto"/>
        <w:right w:val="none" w:sz="0" w:space="0" w:color="auto"/>
      </w:divBdr>
    </w:div>
    <w:div w:id="1565606463">
      <w:bodyDiv w:val="1"/>
      <w:marLeft w:val="0"/>
      <w:marRight w:val="0"/>
      <w:marTop w:val="0"/>
      <w:marBottom w:val="0"/>
      <w:divBdr>
        <w:top w:val="none" w:sz="0" w:space="0" w:color="auto"/>
        <w:left w:val="none" w:sz="0" w:space="0" w:color="auto"/>
        <w:bottom w:val="none" w:sz="0" w:space="0" w:color="auto"/>
        <w:right w:val="none" w:sz="0" w:space="0" w:color="auto"/>
      </w:divBdr>
    </w:div>
    <w:div w:id="1571228274">
      <w:bodyDiv w:val="1"/>
      <w:marLeft w:val="0"/>
      <w:marRight w:val="0"/>
      <w:marTop w:val="0"/>
      <w:marBottom w:val="0"/>
      <w:divBdr>
        <w:top w:val="none" w:sz="0" w:space="0" w:color="auto"/>
        <w:left w:val="none" w:sz="0" w:space="0" w:color="auto"/>
        <w:bottom w:val="none" w:sz="0" w:space="0" w:color="auto"/>
        <w:right w:val="none" w:sz="0" w:space="0" w:color="auto"/>
      </w:divBdr>
    </w:div>
    <w:div w:id="1583563541">
      <w:bodyDiv w:val="1"/>
      <w:marLeft w:val="0"/>
      <w:marRight w:val="0"/>
      <w:marTop w:val="0"/>
      <w:marBottom w:val="0"/>
      <w:divBdr>
        <w:top w:val="none" w:sz="0" w:space="0" w:color="auto"/>
        <w:left w:val="none" w:sz="0" w:space="0" w:color="auto"/>
        <w:bottom w:val="none" w:sz="0" w:space="0" w:color="auto"/>
        <w:right w:val="none" w:sz="0" w:space="0" w:color="auto"/>
      </w:divBdr>
    </w:div>
    <w:div w:id="1601723260">
      <w:bodyDiv w:val="1"/>
      <w:marLeft w:val="0"/>
      <w:marRight w:val="0"/>
      <w:marTop w:val="0"/>
      <w:marBottom w:val="0"/>
      <w:divBdr>
        <w:top w:val="none" w:sz="0" w:space="0" w:color="auto"/>
        <w:left w:val="none" w:sz="0" w:space="0" w:color="auto"/>
        <w:bottom w:val="none" w:sz="0" w:space="0" w:color="auto"/>
        <w:right w:val="none" w:sz="0" w:space="0" w:color="auto"/>
      </w:divBdr>
    </w:div>
    <w:div w:id="1612396255">
      <w:bodyDiv w:val="1"/>
      <w:marLeft w:val="0"/>
      <w:marRight w:val="0"/>
      <w:marTop w:val="0"/>
      <w:marBottom w:val="0"/>
      <w:divBdr>
        <w:top w:val="none" w:sz="0" w:space="0" w:color="auto"/>
        <w:left w:val="none" w:sz="0" w:space="0" w:color="auto"/>
        <w:bottom w:val="none" w:sz="0" w:space="0" w:color="auto"/>
        <w:right w:val="none" w:sz="0" w:space="0" w:color="auto"/>
      </w:divBdr>
    </w:div>
    <w:div w:id="1625035409">
      <w:bodyDiv w:val="1"/>
      <w:marLeft w:val="0"/>
      <w:marRight w:val="0"/>
      <w:marTop w:val="0"/>
      <w:marBottom w:val="0"/>
      <w:divBdr>
        <w:top w:val="none" w:sz="0" w:space="0" w:color="auto"/>
        <w:left w:val="none" w:sz="0" w:space="0" w:color="auto"/>
        <w:bottom w:val="none" w:sz="0" w:space="0" w:color="auto"/>
        <w:right w:val="none" w:sz="0" w:space="0" w:color="auto"/>
      </w:divBdr>
    </w:div>
    <w:div w:id="1629823234">
      <w:bodyDiv w:val="1"/>
      <w:marLeft w:val="0"/>
      <w:marRight w:val="0"/>
      <w:marTop w:val="0"/>
      <w:marBottom w:val="0"/>
      <w:divBdr>
        <w:top w:val="none" w:sz="0" w:space="0" w:color="auto"/>
        <w:left w:val="none" w:sz="0" w:space="0" w:color="auto"/>
        <w:bottom w:val="none" w:sz="0" w:space="0" w:color="auto"/>
        <w:right w:val="none" w:sz="0" w:space="0" w:color="auto"/>
      </w:divBdr>
    </w:div>
    <w:div w:id="1630161781">
      <w:bodyDiv w:val="1"/>
      <w:marLeft w:val="0"/>
      <w:marRight w:val="0"/>
      <w:marTop w:val="0"/>
      <w:marBottom w:val="0"/>
      <w:divBdr>
        <w:top w:val="none" w:sz="0" w:space="0" w:color="auto"/>
        <w:left w:val="none" w:sz="0" w:space="0" w:color="auto"/>
        <w:bottom w:val="none" w:sz="0" w:space="0" w:color="auto"/>
        <w:right w:val="none" w:sz="0" w:space="0" w:color="auto"/>
      </w:divBdr>
    </w:div>
    <w:div w:id="1650591966">
      <w:bodyDiv w:val="1"/>
      <w:marLeft w:val="0"/>
      <w:marRight w:val="0"/>
      <w:marTop w:val="0"/>
      <w:marBottom w:val="0"/>
      <w:divBdr>
        <w:top w:val="none" w:sz="0" w:space="0" w:color="auto"/>
        <w:left w:val="none" w:sz="0" w:space="0" w:color="auto"/>
        <w:bottom w:val="none" w:sz="0" w:space="0" w:color="auto"/>
        <w:right w:val="none" w:sz="0" w:space="0" w:color="auto"/>
      </w:divBdr>
    </w:div>
    <w:div w:id="1650862759">
      <w:bodyDiv w:val="1"/>
      <w:marLeft w:val="0"/>
      <w:marRight w:val="0"/>
      <w:marTop w:val="0"/>
      <w:marBottom w:val="0"/>
      <w:divBdr>
        <w:top w:val="none" w:sz="0" w:space="0" w:color="auto"/>
        <w:left w:val="none" w:sz="0" w:space="0" w:color="auto"/>
        <w:bottom w:val="none" w:sz="0" w:space="0" w:color="auto"/>
        <w:right w:val="none" w:sz="0" w:space="0" w:color="auto"/>
      </w:divBdr>
    </w:div>
    <w:div w:id="1652904437">
      <w:bodyDiv w:val="1"/>
      <w:marLeft w:val="0"/>
      <w:marRight w:val="0"/>
      <w:marTop w:val="0"/>
      <w:marBottom w:val="0"/>
      <w:divBdr>
        <w:top w:val="none" w:sz="0" w:space="0" w:color="auto"/>
        <w:left w:val="none" w:sz="0" w:space="0" w:color="auto"/>
        <w:bottom w:val="none" w:sz="0" w:space="0" w:color="auto"/>
        <w:right w:val="none" w:sz="0" w:space="0" w:color="auto"/>
      </w:divBdr>
    </w:div>
    <w:div w:id="1672105459">
      <w:bodyDiv w:val="1"/>
      <w:marLeft w:val="0"/>
      <w:marRight w:val="0"/>
      <w:marTop w:val="0"/>
      <w:marBottom w:val="0"/>
      <w:divBdr>
        <w:top w:val="none" w:sz="0" w:space="0" w:color="auto"/>
        <w:left w:val="none" w:sz="0" w:space="0" w:color="auto"/>
        <w:bottom w:val="none" w:sz="0" w:space="0" w:color="auto"/>
        <w:right w:val="none" w:sz="0" w:space="0" w:color="auto"/>
      </w:divBdr>
    </w:div>
    <w:div w:id="1682126528">
      <w:bodyDiv w:val="1"/>
      <w:marLeft w:val="0"/>
      <w:marRight w:val="0"/>
      <w:marTop w:val="0"/>
      <w:marBottom w:val="0"/>
      <w:divBdr>
        <w:top w:val="none" w:sz="0" w:space="0" w:color="auto"/>
        <w:left w:val="none" w:sz="0" w:space="0" w:color="auto"/>
        <w:bottom w:val="none" w:sz="0" w:space="0" w:color="auto"/>
        <w:right w:val="none" w:sz="0" w:space="0" w:color="auto"/>
      </w:divBdr>
    </w:div>
    <w:div w:id="1688095405">
      <w:bodyDiv w:val="1"/>
      <w:marLeft w:val="0"/>
      <w:marRight w:val="0"/>
      <w:marTop w:val="0"/>
      <w:marBottom w:val="0"/>
      <w:divBdr>
        <w:top w:val="none" w:sz="0" w:space="0" w:color="auto"/>
        <w:left w:val="none" w:sz="0" w:space="0" w:color="auto"/>
        <w:bottom w:val="none" w:sz="0" w:space="0" w:color="auto"/>
        <w:right w:val="none" w:sz="0" w:space="0" w:color="auto"/>
      </w:divBdr>
      <w:divsChild>
        <w:div w:id="1066954002">
          <w:marLeft w:val="0"/>
          <w:marRight w:val="0"/>
          <w:marTop w:val="0"/>
          <w:marBottom w:val="0"/>
          <w:divBdr>
            <w:top w:val="none" w:sz="0" w:space="0" w:color="auto"/>
            <w:left w:val="none" w:sz="0" w:space="0" w:color="auto"/>
            <w:bottom w:val="none" w:sz="0" w:space="0" w:color="auto"/>
            <w:right w:val="none" w:sz="0" w:space="0" w:color="auto"/>
          </w:divBdr>
          <w:divsChild>
            <w:div w:id="1649213668">
              <w:marLeft w:val="0"/>
              <w:marRight w:val="0"/>
              <w:marTop w:val="0"/>
              <w:marBottom w:val="0"/>
              <w:divBdr>
                <w:top w:val="none" w:sz="0" w:space="0" w:color="auto"/>
                <w:left w:val="none" w:sz="0" w:space="0" w:color="auto"/>
                <w:bottom w:val="none" w:sz="0" w:space="0" w:color="auto"/>
                <w:right w:val="none" w:sz="0" w:space="0" w:color="auto"/>
              </w:divBdr>
              <w:divsChild>
                <w:div w:id="866984825">
                  <w:marLeft w:val="0"/>
                  <w:marRight w:val="0"/>
                  <w:marTop w:val="0"/>
                  <w:marBottom w:val="0"/>
                  <w:divBdr>
                    <w:top w:val="none" w:sz="0" w:space="0" w:color="auto"/>
                    <w:left w:val="none" w:sz="0" w:space="0" w:color="auto"/>
                    <w:bottom w:val="none" w:sz="0" w:space="0" w:color="auto"/>
                    <w:right w:val="none" w:sz="0" w:space="0" w:color="auto"/>
                  </w:divBdr>
                  <w:divsChild>
                    <w:div w:id="19763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789860">
      <w:bodyDiv w:val="1"/>
      <w:marLeft w:val="0"/>
      <w:marRight w:val="0"/>
      <w:marTop w:val="0"/>
      <w:marBottom w:val="0"/>
      <w:divBdr>
        <w:top w:val="none" w:sz="0" w:space="0" w:color="auto"/>
        <w:left w:val="none" w:sz="0" w:space="0" w:color="auto"/>
        <w:bottom w:val="none" w:sz="0" w:space="0" w:color="auto"/>
        <w:right w:val="none" w:sz="0" w:space="0" w:color="auto"/>
      </w:divBdr>
    </w:div>
    <w:div w:id="1696812626">
      <w:bodyDiv w:val="1"/>
      <w:marLeft w:val="0"/>
      <w:marRight w:val="0"/>
      <w:marTop w:val="0"/>
      <w:marBottom w:val="0"/>
      <w:divBdr>
        <w:top w:val="none" w:sz="0" w:space="0" w:color="auto"/>
        <w:left w:val="none" w:sz="0" w:space="0" w:color="auto"/>
        <w:bottom w:val="none" w:sz="0" w:space="0" w:color="auto"/>
        <w:right w:val="none" w:sz="0" w:space="0" w:color="auto"/>
      </w:divBdr>
    </w:div>
    <w:div w:id="1702433221">
      <w:bodyDiv w:val="1"/>
      <w:marLeft w:val="0"/>
      <w:marRight w:val="0"/>
      <w:marTop w:val="0"/>
      <w:marBottom w:val="0"/>
      <w:divBdr>
        <w:top w:val="none" w:sz="0" w:space="0" w:color="auto"/>
        <w:left w:val="none" w:sz="0" w:space="0" w:color="auto"/>
        <w:bottom w:val="none" w:sz="0" w:space="0" w:color="auto"/>
        <w:right w:val="none" w:sz="0" w:space="0" w:color="auto"/>
      </w:divBdr>
    </w:div>
    <w:div w:id="1706982208">
      <w:bodyDiv w:val="1"/>
      <w:marLeft w:val="0"/>
      <w:marRight w:val="0"/>
      <w:marTop w:val="0"/>
      <w:marBottom w:val="0"/>
      <w:divBdr>
        <w:top w:val="none" w:sz="0" w:space="0" w:color="auto"/>
        <w:left w:val="none" w:sz="0" w:space="0" w:color="auto"/>
        <w:bottom w:val="none" w:sz="0" w:space="0" w:color="auto"/>
        <w:right w:val="none" w:sz="0" w:space="0" w:color="auto"/>
      </w:divBdr>
    </w:div>
    <w:div w:id="1712260953">
      <w:bodyDiv w:val="1"/>
      <w:marLeft w:val="0"/>
      <w:marRight w:val="0"/>
      <w:marTop w:val="0"/>
      <w:marBottom w:val="0"/>
      <w:divBdr>
        <w:top w:val="none" w:sz="0" w:space="0" w:color="auto"/>
        <w:left w:val="none" w:sz="0" w:space="0" w:color="auto"/>
        <w:bottom w:val="none" w:sz="0" w:space="0" w:color="auto"/>
        <w:right w:val="none" w:sz="0" w:space="0" w:color="auto"/>
      </w:divBdr>
    </w:div>
    <w:div w:id="1713649530">
      <w:bodyDiv w:val="1"/>
      <w:marLeft w:val="0"/>
      <w:marRight w:val="0"/>
      <w:marTop w:val="0"/>
      <w:marBottom w:val="0"/>
      <w:divBdr>
        <w:top w:val="none" w:sz="0" w:space="0" w:color="auto"/>
        <w:left w:val="none" w:sz="0" w:space="0" w:color="auto"/>
        <w:bottom w:val="none" w:sz="0" w:space="0" w:color="auto"/>
        <w:right w:val="none" w:sz="0" w:space="0" w:color="auto"/>
      </w:divBdr>
    </w:div>
    <w:div w:id="1713653701">
      <w:bodyDiv w:val="1"/>
      <w:marLeft w:val="0"/>
      <w:marRight w:val="0"/>
      <w:marTop w:val="0"/>
      <w:marBottom w:val="0"/>
      <w:divBdr>
        <w:top w:val="none" w:sz="0" w:space="0" w:color="auto"/>
        <w:left w:val="none" w:sz="0" w:space="0" w:color="auto"/>
        <w:bottom w:val="none" w:sz="0" w:space="0" w:color="auto"/>
        <w:right w:val="none" w:sz="0" w:space="0" w:color="auto"/>
      </w:divBdr>
    </w:div>
    <w:div w:id="1715737133">
      <w:bodyDiv w:val="1"/>
      <w:marLeft w:val="0"/>
      <w:marRight w:val="0"/>
      <w:marTop w:val="0"/>
      <w:marBottom w:val="0"/>
      <w:divBdr>
        <w:top w:val="none" w:sz="0" w:space="0" w:color="auto"/>
        <w:left w:val="none" w:sz="0" w:space="0" w:color="auto"/>
        <w:bottom w:val="none" w:sz="0" w:space="0" w:color="auto"/>
        <w:right w:val="none" w:sz="0" w:space="0" w:color="auto"/>
      </w:divBdr>
    </w:div>
    <w:div w:id="1722710522">
      <w:bodyDiv w:val="1"/>
      <w:marLeft w:val="0"/>
      <w:marRight w:val="0"/>
      <w:marTop w:val="0"/>
      <w:marBottom w:val="0"/>
      <w:divBdr>
        <w:top w:val="none" w:sz="0" w:space="0" w:color="auto"/>
        <w:left w:val="none" w:sz="0" w:space="0" w:color="auto"/>
        <w:bottom w:val="none" w:sz="0" w:space="0" w:color="auto"/>
        <w:right w:val="none" w:sz="0" w:space="0" w:color="auto"/>
      </w:divBdr>
      <w:divsChild>
        <w:div w:id="22100145">
          <w:marLeft w:val="0"/>
          <w:marRight w:val="0"/>
          <w:marTop w:val="0"/>
          <w:marBottom w:val="0"/>
          <w:divBdr>
            <w:top w:val="none" w:sz="0" w:space="0" w:color="auto"/>
            <w:left w:val="none" w:sz="0" w:space="0" w:color="auto"/>
            <w:bottom w:val="none" w:sz="0" w:space="0" w:color="auto"/>
            <w:right w:val="none" w:sz="0" w:space="0" w:color="auto"/>
          </w:divBdr>
          <w:divsChild>
            <w:div w:id="179085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10047">
      <w:bodyDiv w:val="1"/>
      <w:marLeft w:val="0"/>
      <w:marRight w:val="0"/>
      <w:marTop w:val="0"/>
      <w:marBottom w:val="0"/>
      <w:divBdr>
        <w:top w:val="none" w:sz="0" w:space="0" w:color="auto"/>
        <w:left w:val="none" w:sz="0" w:space="0" w:color="auto"/>
        <w:bottom w:val="none" w:sz="0" w:space="0" w:color="auto"/>
        <w:right w:val="none" w:sz="0" w:space="0" w:color="auto"/>
      </w:divBdr>
      <w:divsChild>
        <w:div w:id="644048275">
          <w:marLeft w:val="0"/>
          <w:marRight w:val="0"/>
          <w:marTop w:val="0"/>
          <w:marBottom w:val="0"/>
          <w:divBdr>
            <w:top w:val="none" w:sz="0" w:space="0" w:color="auto"/>
            <w:left w:val="none" w:sz="0" w:space="0" w:color="auto"/>
            <w:bottom w:val="none" w:sz="0" w:space="0" w:color="auto"/>
            <w:right w:val="none" w:sz="0" w:space="0" w:color="auto"/>
          </w:divBdr>
        </w:div>
        <w:div w:id="1493570090">
          <w:marLeft w:val="0"/>
          <w:marRight w:val="0"/>
          <w:marTop w:val="0"/>
          <w:marBottom w:val="0"/>
          <w:divBdr>
            <w:top w:val="none" w:sz="0" w:space="0" w:color="auto"/>
            <w:left w:val="none" w:sz="0" w:space="0" w:color="auto"/>
            <w:bottom w:val="none" w:sz="0" w:space="0" w:color="auto"/>
            <w:right w:val="none" w:sz="0" w:space="0" w:color="auto"/>
          </w:divBdr>
        </w:div>
      </w:divsChild>
    </w:div>
    <w:div w:id="1744839695">
      <w:bodyDiv w:val="1"/>
      <w:marLeft w:val="0"/>
      <w:marRight w:val="0"/>
      <w:marTop w:val="0"/>
      <w:marBottom w:val="0"/>
      <w:divBdr>
        <w:top w:val="none" w:sz="0" w:space="0" w:color="auto"/>
        <w:left w:val="none" w:sz="0" w:space="0" w:color="auto"/>
        <w:bottom w:val="none" w:sz="0" w:space="0" w:color="auto"/>
        <w:right w:val="none" w:sz="0" w:space="0" w:color="auto"/>
      </w:divBdr>
    </w:div>
    <w:div w:id="1750695365">
      <w:bodyDiv w:val="1"/>
      <w:marLeft w:val="0"/>
      <w:marRight w:val="0"/>
      <w:marTop w:val="0"/>
      <w:marBottom w:val="0"/>
      <w:divBdr>
        <w:top w:val="none" w:sz="0" w:space="0" w:color="auto"/>
        <w:left w:val="none" w:sz="0" w:space="0" w:color="auto"/>
        <w:bottom w:val="none" w:sz="0" w:space="0" w:color="auto"/>
        <w:right w:val="none" w:sz="0" w:space="0" w:color="auto"/>
      </w:divBdr>
    </w:div>
    <w:div w:id="1774739727">
      <w:bodyDiv w:val="1"/>
      <w:marLeft w:val="0"/>
      <w:marRight w:val="0"/>
      <w:marTop w:val="0"/>
      <w:marBottom w:val="0"/>
      <w:divBdr>
        <w:top w:val="none" w:sz="0" w:space="0" w:color="auto"/>
        <w:left w:val="none" w:sz="0" w:space="0" w:color="auto"/>
        <w:bottom w:val="none" w:sz="0" w:space="0" w:color="auto"/>
        <w:right w:val="none" w:sz="0" w:space="0" w:color="auto"/>
      </w:divBdr>
    </w:div>
    <w:div w:id="1778482586">
      <w:bodyDiv w:val="1"/>
      <w:marLeft w:val="0"/>
      <w:marRight w:val="0"/>
      <w:marTop w:val="0"/>
      <w:marBottom w:val="0"/>
      <w:divBdr>
        <w:top w:val="none" w:sz="0" w:space="0" w:color="auto"/>
        <w:left w:val="none" w:sz="0" w:space="0" w:color="auto"/>
        <w:bottom w:val="none" w:sz="0" w:space="0" w:color="auto"/>
        <w:right w:val="none" w:sz="0" w:space="0" w:color="auto"/>
      </w:divBdr>
    </w:div>
    <w:div w:id="1782525880">
      <w:bodyDiv w:val="1"/>
      <w:marLeft w:val="0"/>
      <w:marRight w:val="0"/>
      <w:marTop w:val="0"/>
      <w:marBottom w:val="0"/>
      <w:divBdr>
        <w:top w:val="none" w:sz="0" w:space="0" w:color="auto"/>
        <w:left w:val="none" w:sz="0" w:space="0" w:color="auto"/>
        <w:bottom w:val="none" w:sz="0" w:space="0" w:color="auto"/>
        <w:right w:val="none" w:sz="0" w:space="0" w:color="auto"/>
      </w:divBdr>
    </w:div>
    <w:div w:id="1784836165">
      <w:bodyDiv w:val="1"/>
      <w:marLeft w:val="0"/>
      <w:marRight w:val="0"/>
      <w:marTop w:val="0"/>
      <w:marBottom w:val="0"/>
      <w:divBdr>
        <w:top w:val="none" w:sz="0" w:space="0" w:color="auto"/>
        <w:left w:val="none" w:sz="0" w:space="0" w:color="auto"/>
        <w:bottom w:val="none" w:sz="0" w:space="0" w:color="auto"/>
        <w:right w:val="none" w:sz="0" w:space="0" w:color="auto"/>
      </w:divBdr>
    </w:div>
    <w:div w:id="1791826178">
      <w:bodyDiv w:val="1"/>
      <w:marLeft w:val="0"/>
      <w:marRight w:val="0"/>
      <w:marTop w:val="0"/>
      <w:marBottom w:val="0"/>
      <w:divBdr>
        <w:top w:val="none" w:sz="0" w:space="0" w:color="auto"/>
        <w:left w:val="none" w:sz="0" w:space="0" w:color="auto"/>
        <w:bottom w:val="none" w:sz="0" w:space="0" w:color="auto"/>
        <w:right w:val="none" w:sz="0" w:space="0" w:color="auto"/>
      </w:divBdr>
    </w:div>
    <w:div w:id="1801651992">
      <w:bodyDiv w:val="1"/>
      <w:marLeft w:val="0"/>
      <w:marRight w:val="0"/>
      <w:marTop w:val="0"/>
      <w:marBottom w:val="0"/>
      <w:divBdr>
        <w:top w:val="none" w:sz="0" w:space="0" w:color="auto"/>
        <w:left w:val="none" w:sz="0" w:space="0" w:color="auto"/>
        <w:bottom w:val="none" w:sz="0" w:space="0" w:color="auto"/>
        <w:right w:val="none" w:sz="0" w:space="0" w:color="auto"/>
      </w:divBdr>
    </w:div>
    <w:div w:id="1802456531">
      <w:bodyDiv w:val="1"/>
      <w:marLeft w:val="0"/>
      <w:marRight w:val="0"/>
      <w:marTop w:val="0"/>
      <w:marBottom w:val="0"/>
      <w:divBdr>
        <w:top w:val="none" w:sz="0" w:space="0" w:color="auto"/>
        <w:left w:val="none" w:sz="0" w:space="0" w:color="auto"/>
        <w:bottom w:val="none" w:sz="0" w:space="0" w:color="auto"/>
        <w:right w:val="none" w:sz="0" w:space="0" w:color="auto"/>
      </w:divBdr>
      <w:divsChild>
        <w:div w:id="840849670">
          <w:marLeft w:val="0"/>
          <w:marRight w:val="0"/>
          <w:marTop w:val="0"/>
          <w:marBottom w:val="0"/>
          <w:divBdr>
            <w:top w:val="none" w:sz="0" w:space="0" w:color="auto"/>
            <w:left w:val="none" w:sz="0" w:space="0" w:color="auto"/>
            <w:bottom w:val="none" w:sz="0" w:space="0" w:color="auto"/>
            <w:right w:val="none" w:sz="0" w:space="0" w:color="auto"/>
          </w:divBdr>
          <w:divsChild>
            <w:div w:id="175000896">
              <w:marLeft w:val="0"/>
              <w:marRight w:val="0"/>
              <w:marTop w:val="0"/>
              <w:marBottom w:val="0"/>
              <w:divBdr>
                <w:top w:val="none" w:sz="0" w:space="0" w:color="auto"/>
                <w:left w:val="none" w:sz="0" w:space="0" w:color="auto"/>
                <w:bottom w:val="none" w:sz="0" w:space="0" w:color="auto"/>
                <w:right w:val="none" w:sz="0" w:space="0" w:color="auto"/>
              </w:divBdr>
              <w:divsChild>
                <w:div w:id="1995910975">
                  <w:marLeft w:val="0"/>
                  <w:marRight w:val="0"/>
                  <w:marTop w:val="0"/>
                  <w:marBottom w:val="0"/>
                  <w:divBdr>
                    <w:top w:val="none" w:sz="0" w:space="0" w:color="auto"/>
                    <w:left w:val="none" w:sz="0" w:space="0" w:color="auto"/>
                    <w:bottom w:val="none" w:sz="0" w:space="0" w:color="auto"/>
                    <w:right w:val="none" w:sz="0" w:space="0" w:color="auto"/>
                  </w:divBdr>
                  <w:divsChild>
                    <w:div w:id="783111751">
                      <w:marLeft w:val="0"/>
                      <w:marRight w:val="0"/>
                      <w:marTop w:val="0"/>
                      <w:marBottom w:val="0"/>
                      <w:divBdr>
                        <w:top w:val="none" w:sz="0" w:space="0" w:color="auto"/>
                        <w:left w:val="none" w:sz="0" w:space="0" w:color="auto"/>
                        <w:bottom w:val="none" w:sz="0" w:space="0" w:color="auto"/>
                        <w:right w:val="none" w:sz="0" w:space="0" w:color="auto"/>
                      </w:divBdr>
                      <w:divsChild>
                        <w:div w:id="1343313640">
                          <w:marLeft w:val="0"/>
                          <w:marRight w:val="0"/>
                          <w:marTop w:val="0"/>
                          <w:marBottom w:val="0"/>
                          <w:divBdr>
                            <w:top w:val="none" w:sz="0" w:space="0" w:color="auto"/>
                            <w:left w:val="none" w:sz="0" w:space="0" w:color="auto"/>
                            <w:bottom w:val="none" w:sz="0" w:space="0" w:color="auto"/>
                            <w:right w:val="none" w:sz="0" w:space="0" w:color="auto"/>
                          </w:divBdr>
                          <w:divsChild>
                            <w:div w:id="1433475623">
                              <w:marLeft w:val="0"/>
                              <w:marRight w:val="0"/>
                              <w:marTop w:val="0"/>
                              <w:marBottom w:val="0"/>
                              <w:divBdr>
                                <w:top w:val="none" w:sz="0" w:space="0" w:color="auto"/>
                                <w:left w:val="none" w:sz="0" w:space="0" w:color="auto"/>
                                <w:bottom w:val="none" w:sz="0" w:space="0" w:color="auto"/>
                                <w:right w:val="none" w:sz="0" w:space="0" w:color="auto"/>
                              </w:divBdr>
                              <w:divsChild>
                                <w:div w:id="1997218223">
                                  <w:marLeft w:val="0"/>
                                  <w:marRight w:val="0"/>
                                  <w:marTop w:val="0"/>
                                  <w:marBottom w:val="0"/>
                                  <w:divBdr>
                                    <w:top w:val="none" w:sz="0" w:space="0" w:color="auto"/>
                                    <w:left w:val="none" w:sz="0" w:space="0" w:color="auto"/>
                                    <w:bottom w:val="none" w:sz="0" w:space="0" w:color="auto"/>
                                    <w:right w:val="none" w:sz="0" w:space="0" w:color="auto"/>
                                  </w:divBdr>
                                  <w:divsChild>
                                    <w:div w:id="1250888865">
                                      <w:marLeft w:val="0"/>
                                      <w:marRight w:val="0"/>
                                      <w:marTop w:val="0"/>
                                      <w:marBottom w:val="0"/>
                                      <w:divBdr>
                                        <w:top w:val="none" w:sz="0" w:space="0" w:color="auto"/>
                                        <w:left w:val="none" w:sz="0" w:space="0" w:color="auto"/>
                                        <w:bottom w:val="none" w:sz="0" w:space="0" w:color="auto"/>
                                        <w:right w:val="none" w:sz="0" w:space="0" w:color="auto"/>
                                      </w:divBdr>
                                      <w:divsChild>
                                        <w:div w:id="319580903">
                                          <w:marLeft w:val="0"/>
                                          <w:marRight w:val="0"/>
                                          <w:marTop w:val="0"/>
                                          <w:marBottom w:val="0"/>
                                          <w:divBdr>
                                            <w:top w:val="none" w:sz="0" w:space="0" w:color="auto"/>
                                            <w:left w:val="none" w:sz="0" w:space="0" w:color="auto"/>
                                            <w:bottom w:val="none" w:sz="0" w:space="0" w:color="auto"/>
                                            <w:right w:val="none" w:sz="0" w:space="0" w:color="auto"/>
                                          </w:divBdr>
                                          <w:divsChild>
                                            <w:div w:id="210387803">
                                              <w:marLeft w:val="0"/>
                                              <w:marRight w:val="0"/>
                                              <w:marTop w:val="0"/>
                                              <w:marBottom w:val="495"/>
                                              <w:divBdr>
                                                <w:top w:val="none" w:sz="0" w:space="0" w:color="auto"/>
                                                <w:left w:val="none" w:sz="0" w:space="0" w:color="auto"/>
                                                <w:bottom w:val="none" w:sz="0" w:space="0" w:color="auto"/>
                                                <w:right w:val="none" w:sz="0" w:space="0" w:color="auto"/>
                                              </w:divBdr>
                                              <w:divsChild>
                                                <w:div w:id="20442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3113526">
      <w:bodyDiv w:val="1"/>
      <w:marLeft w:val="0"/>
      <w:marRight w:val="0"/>
      <w:marTop w:val="0"/>
      <w:marBottom w:val="0"/>
      <w:divBdr>
        <w:top w:val="none" w:sz="0" w:space="0" w:color="auto"/>
        <w:left w:val="none" w:sz="0" w:space="0" w:color="auto"/>
        <w:bottom w:val="none" w:sz="0" w:space="0" w:color="auto"/>
        <w:right w:val="none" w:sz="0" w:space="0" w:color="auto"/>
      </w:divBdr>
    </w:div>
    <w:div w:id="1822195016">
      <w:bodyDiv w:val="1"/>
      <w:marLeft w:val="0"/>
      <w:marRight w:val="0"/>
      <w:marTop w:val="0"/>
      <w:marBottom w:val="0"/>
      <w:divBdr>
        <w:top w:val="none" w:sz="0" w:space="0" w:color="auto"/>
        <w:left w:val="none" w:sz="0" w:space="0" w:color="auto"/>
        <w:bottom w:val="none" w:sz="0" w:space="0" w:color="auto"/>
        <w:right w:val="none" w:sz="0" w:space="0" w:color="auto"/>
      </w:divBdr>
    </w:div>
    <w:div w:id="1846433474">
      <w:bodyDiv w:val="1"/>
      <w:marLeft w:val="0"/>
      <w:marRight w:val="0"/>
      <w:marTop w:val="0"/>
      <w:marBottom w:val="0"/>
      <w:divBdr>
        <w:top w:val="none" w:sz="0" w:space="0" w:color="auto"/>
        <w:left w:val="none" w:sz="0" w:space="0" w:color="auto"/>
        <w:bottom w:val="none" w:sz="0" w:space="0" w:color="auto"/>
        <w:right w:val="none" w:sz="0" w:space="0" w:color="auto"/>
      </w:divBdr>
    </w:div>
    <w:div w:id="1857765846">
      <w:bodyDiv w:val="1"/>
      <w:marLeft w:val="0"/>
      <w:marRight w:val="0"/>
      <w:marTop w:val="0"/>
      <w:marBottom w:val="0"/>
      <w:divBdr>
        <w:top w:val="none" w:sz="0" w:space="0" w:color="auto"/>
        <w:left w:val="none" w:sz="0" w:space="0" w:color="auto"/>
        <w:bottom w:val="none" w:sz="0" w:space="0" w:color="auto"/>
        <w:right w:val="none" w:sz="0" w:space="0" w:color="auto"/>
      </w:divBdr>
    </w:div>
    <w:div w:id="1873037198">
      <w:bodyDiv w:val="1"/>
      <w:marLeft w:val="0"/>
      <w:marRight w:val="0"/>
      <w:marTop w:val="0"/>
      <w:marBottom w:val="0"/>
      <w:divBdr>
        <w:top w:val="none" w:sz="0" w:space="0" w:color="auto"/>
        <w:left w:val="none" w:sz="0" w:space="0" w:color="auto"/>
        <w:bottom w:val="none" w:sz="0" w:space="0" w:color="auto"/>
        <w:right w:val="none" w:sz="0" w:space="0" w:color="auto"/>
      </w:divBdr>
    </w:div>
    <w:div w:id="1890721383">
      <w:bodyDiv w:val="1"/>
      <w:marLeft w:val="0"/>
      <w:marRight w:val="0"/>
      <w:marTop w:val="0"/>
      <w:marBottom w:val="0"/>
      <w:divBdr>
        <w:top w:val="none" w:sz="0" w:space="0" w:color="auto"/>
        <w:left w:val="none" w:sz="0" w:space="0" w:color="auto"/>
        <w:bottom w:val="none" w:sz="0" w:space="0" w:color="auto"/>
        <w:right w:val="none" w:sz="0" w:space="0" w:color="auto"/>
      </w:divBdr>
    </w:div>
    <w:div w:id="1896893512">
      <w:bodyDiv w:val="1"/>
      <w:marLeft w:val="0"/>
      <w:marRight w:val="0"/>
      <w:marTop w:val="0"/>
      <w:marBottom w:val="0"/>
      <w:divBdr>
        <w:top w:val="none" w:sz="0" w:space="0" w:color="auto"/>
        <w:left w:val="none" w:sz="0" w:space="0" w:color="auto"/>
        <w:bottom w:val="none" w:sz="0" w:space="0" w:color="auto"/>
        <w:right w:val="none" w:sz="0" w:space="0" w:color="auto"/>
      </w:divBdr>
      <w:divsChild>
        <w:div w:id="1559392366">
          <w:marLeft w:val="0"/>
          <w:marRight w:val="0"/>
          <w:marTop w:val="0"/>
          <w:marBottom w:val="0"/>
          <w:divBdr>
            <w:top w:val="none" w:sz="0" w:space="0" w:color="auto"/>
            <w:left w:val="none" w:sz="0" w:space="0" w:color="auto"/>
            <w:bottom w:val="none" w:sz="0" w:space="0" w:color="auto"/>
            <w:right w:val="none" w:sz="0" w:space="0" w:color="auto"/>
          </w:divBdr>
          <w:divsChild>
            <w:div w:id="187125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24872">
      <w:bodyDiv w:val="1"/>
      <w:marLeft w:val="0"/>
      <w:marRight w:val="0"/>
      <w:marTop w:val="0"/>
      <w:marBottom w:val="0"/>
      <w:divBdr>
        <w:top w:val="none" w:sz="0" w:space="0" w:color="auto"/>
        <w:left w:val="none" w:sz="0" w:space="0" w:color="auto"/>
        <w:bottom w:val="none" w:sz="0" w:space="0" w:color="auto"/>
        <w:right w:val="none" w:sz="0" w:space="0" w:color="auto"/>
      </w:divBdr>
    </w:div>
    <w:div w:id="1897888582">
      <w:bodyDiv w:val="1"/>
      <w:marLeft w:val="0"/>
      <w:marRight w:val="0"/>
      <w:marTop w:val="0"/>
      <w:marBottom w:val="0"/>
      <w:divBdr>
        <w:top w:val="none" w:sz="0" w:space="0" w:color="auto"/>
        <w:left w:val="none" w:sz="0" w:space="0" w:color="auto"/>
        <w:bottom w:val="none" w:sz="0" w:space="0" w:color="auto"/>
        <w:right w:val="none" w:sz="0" w:space="0" w:color="auto"/>
      </w:divBdr>
    </w:div>
    <w:div w:id="1903054144">
      <w:bodyDiv w:val="1"/>
      <w:marLeft w:val="0"/>
      <w:marRight w:val="0"/>
      <w:marTop w:val="0"/>
      <w:marBottom w:val="0"/>
      <w:divBdr>
        <w:top w:val="none" w:sz="0" w:space="0" w:color="auto"/>
        <w:left w:val="none" w:sz="0" w:space="0" w:color="auto"/>
        <w:bottom w:val="none" w:sz="0" w:space="0" w:color="auto"/>
        <w:right w:val="none" w:sz="0" w:space="0" w:color="auto"/>
      </w:divBdr>
      <w:divsChild>
        <w:div w:id="818886706">
          <w:marLeft w:val="0"/>
          <w:marRight w:val="0"/>
          <w:marTop w:val="0"/>
          <w:marBottom w:val="0"/>
          <w:divBdr>
            <w:top w:val="none" w:sz="0" w:space="0" w:color="auto"/>
            <w:left w:val="none" w:sz="0" w:space="0" w:color="auto"/>
            <w:bottom w:val="none" w:sz="0" w:space="0" w:color="auto"/>
            <w:right w:val="none" w:sz="0" w:space="0" w:color="auto"/>
          </w:divBdr>
          <w:divsChild>
            <w:div w:id="78262070">
              <w:marLeft w:val="0"/>
              <w:marRight w:val="0"/>
              <w:marTop w:val="0"/>
              <w:marBottom w:val="0"/>
              <w:divBdr>
                <w:top w:val="none" w:sz="0" w:space="0" w:color="auto"/>
                <w:left w:val="none" w:sz="0" w:space="0" w:color="auto"/>
                <w:bottom w:val="none" w:sz="0" w:space="0" w:color="auto"/>
                <w:right w:val="none" w:sz="0" w:space="0" w:color="auto"/>
              </w:divBdr>
              <w:divsChild>
                <w:div w:id="892354521">
                  <w:marLeft w:val="0"/>
                  <w:marRight w:val="0"/>
                  <w:marTop w:val="0"/>
                  <w:marBottom w:val="0"/>
                  <w:divBdr>
                    <w:top w:val="none" w:sz="0" w:space="0" w:color="auto"/>
                    <w:left w:val="none" w:sz="0" w:space="0" w:color="auto"/>
                    <w:bottom w:val="none" w:sz="0" w:space="0" w:color="auto"/>
                    <w:right w:val="none" w:sz="0" w:space="0" w:color="auto"/>
                  </w:divBdr>
                  <w:divsChild>
                    <w:div w:id="15834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290954">
      <w:bodyDiv w:val="1"/>
      <w:marLeft w:val="0"/>
      <w:marRight w:val="0"/>
      <w:marTop w:val="0"/>
      <w:marBottom w:val="0"/>
      <w:divBdr>
        <w:top w:val="none" w:sz="0" w:space="0" w:color="auto"/>
        <w:left w:val="none" w:sz="0" w:space="0" w:color="auto"/>
        <w:bottom w:val="none" w:sz="0" w:space="0" w:color="auto"/>
        <w:right w:val="none" w:sz="0" w:space="0" w:color="auto"/>
      </w:divBdr>
      <w:divsChild>
        <w:div w:id="982006182">
          <w:marLeft w:val="0"/>
          <w:marRight w:val="0"/>
          <w:marTop w:val="0"/>
          <w:marBottom w:val="0"/>
          <w:divBdr>
            <w:top w:val="none" w:sz="0" w:space="0" w:color="auto"/>
            <w:left w:val="none" w:sz="0" w:space="0" w:color="auto"/>
            <w:bottom w:val="none" w:sz="0" w:space="0" w:color="auto"/>
            <w:right w:val="none" w:sz="0" w:space="0" w:color="auto"/>
          </w:divBdr>
        </w:div>
        <w:div w:id="768935578">
          <w:marLeft w:val="0"/>
          <w:marRight w:val="0"/>
          <w:marTop w:val="0"/>
          <w:marBottom w:val="0"/>
          <w:divBdr>
            <w:top w:val="none" w:sz="0" w:space="0" w:color="auto"/>
            <w:left w:val="none" w:sz="0" w:space="0" w:color="auto"/>
            <w:bottom w:val="none" w:sz="0" w:space="0" w:color="auto"/>
            <w:right w:val="none" w:sz="0" w:space="0" w:color="auto"/>
          </w:divBdr>
        </w:div>
        <w:div w:id="1298535203">
          <w:marLeft w:val="0"/>
          <w:marRight w:val="0"/>
          <w:marTop w:val="0"/>
          <w:marBottom w:val="0"/>
          <w:divBdr>
            <w:top w:val="none" w:sz="0" w:space="0" w:color="auto"/>
            <w:left w:val="none" w:sz="0" w:space="0" w:color="auto"/>
            <w:bottom w:val="none" w:sz="0" w:space="0" w:color="auto"/>
            <w:right w:val="none" w:sz="0" w:space="0" w:color="auto"/>
          </w:divBdr>
        </w:div>
        <w:div w:id="817108830">
          <w:marLeft w:val="0"/>
          <w:marRight w:val="0"/>
          <w:marTop w:val="0"/>
          <w:marBottom w:val="0"/>
          <w:divBdr>
            <w:top w:val="none" w:sz="0" w:space="0" w:color="auto"/>
            <w:left w:val="none" w:sz="0" w:space="0" w:color="auto"/>
            <w:bottom w:val="none" w:sz="0" w:space="0" w:color="auto"/>
            <w:right w:val="none" w:sz="0" w:space="0" w:color="auto"/>
          </w:divBdr>
        </w:div>
      </w:divsChild>
    </w:div>
    <w:div w:id="1918443777">
      <w:bodyDiv w:val="1"/>
      <w:marLeft w:val="0"/>
      <w:marRight w:val="0"/>
      <w:marTop w:val="0"/>
      <w:marBottom w:val="0"/>
      <w:divBdr>
        <w:top w:val="none" w:sz="0" w:space="0" w:color="auto"/>
        <w:left w:val="none" w:sz="0" w:space="0" w:color="auto"/>
        <w:bottom w:val="none" w:sz="0" w:space="0" w:color="auto"/>
        <w:right w:val="none" w:sz="0" w:space="0" w:color="auto"/>
      </w:divBdr>
    </w:div>
    <w:div w:id="1929776411">
      <w:bodyDiv w:val="1"/>
      <w:marLeft w:val="0"/>
      <w:marRight w:val="0"/>
      <w:marTop w:val="0"/>
      <w:marBottom w:val="0"/>
      <w:divBdr>
        <w:top w:val="none" w:sz="0" w:space="0" w:color="auto"/>
        <w:left w:val="none" w:sz="0" w:space="0" w:color="auto"/>
        <w:bottom w:val="none" w:sz="0" w:space="0" w:color="auto"/>
        <w:right w:val="none" w:sz="0" w:space="0" w:color="auto"/>
      </w:divBdr>
    </w:div>
    <w:div w:id="1935284380">
      <w:bodyDiv w:val="1"/>
      <w:marLeft w:val="0"/>
      <w:marRight w:val="0"/>
      <w:marTop w:val="0"/>
      <w:marBottom w:val="0"/>
      <w:divBdr>
        <w:top w:val="none" w:sz="0" w:space="0" w:color="auto"/>
        <w:left w:val="none" w:sz="0" w:space="0" w:color="auto"/>
        <w:bottom w:val="none" w:sz="0" w:space="0" w:color="auto"/>
        <w:right w:val="none" w:sz="0" w:space="0" w:color="auto"/>
      </w:divBdr>
    </w:div>
    <w:div w:id="1938059681">
      <w:bodyDiv w:val="1"/>
      <w:marLeft w:val="0"/>
      <w:marRight w:val="0"/>
      <w:marTop w:val="0"/>
      <w:marBottom w:val="0"/>
      <w:divBdr>
        <w:top w:val="none" w:sz="0" w:space="0" w:color="auto"/>
        <w:left w:val="none" w:sz="0" w:space="0" w:color="auto"/>
        <w:bottom w:val="none" w:sz="0" w:space="0" w:color="auto"/>
        <w:right w:val="none" w:sz="0" w:space="0" w:color="auto"/>
      </w:divBdr>
    </w:div>
    <w:div w:id="1949971917">
      <w:bodyDiv w:val="1"/>
      <w:marLeft w:val="0"/>
      <w:marRight w:val="0"/>
      <w:marTop w:val="0"/>
      <w:marBottom w:val="0"/>
      <w:divBdr>
        <w:top w:val="none" w:sz="0" w:space="0" w:color="auto"/>
        <w:left w:val="none" w:sz="0" w:space="0" w:color="auto"/>
        <w:bottom w:val="none" w:sz="0" w:space="0" w:color="auto"/>
        <w:right w:val="none" w:sz="0" w:space="0" w:color="auto"/>
      </w:divBdr>
    </w:div>
    <w:div w:id="1959140164">
      <w:bodyDiv w:val="1"/>
      <w:marLeft w:val="0"/>
      <w:marRight w:val="0"/>
      <w:marTop w:val="0"/>
      <w:marBottom w:val="0"/>
      <w:divBdr>
        <w:top w:val="none" w:sz="0" w:space="0" w:color="auto"/>
        <w:left w:val="none" w:sz="0" w:space="0" w:color="auto"/>
        <w:bottom w:val="none" w:sz="0" w:space="0" w:color="auto"/>
        <w:right w:val="none" w:sz="0" w:space="0" w:color="auto"/>
      </w:divBdr>
    </w:div>
    <w:div w:id="1962807374">
      <w:bodyDiv w:val="1"/>
      <w:marLeft w:val="0"/>
      <w:marRight w:val="0"/>
      <w:marTop w:val="0"/>
      <w:marBottom w:val="0"/>
      <w:divBdr>
        <w:top w:val="none" w:sz="0" w:space="0" w:color="auto"/>
        <w:left w:val="none" w:sz="0" w:space="0" w:color="auto"/>
        <w:bottom w:val="none" w:sz="0" w:space="0" w:color="auto"/>
        <w:right w:val="none" w:sz="0" w:space="0" w:color="auto"/>
      </w:divBdr>
    </w:div>
    <w:div w:id="1965231057">
      <w:bodyDiv w:val="1"/>
      <w:marLeft w:val="0"/>
      <w:marRight w:val="0"/>
      <w:marTop w:val="0"/>
      <w:marBottom w:val="0"/>
      <w:divBdr>
        <w:top w:val="none" w:sz="0" w:space="0" w:color="auto"/>
        <w:left w:val="none" w:sz="0" w:space="0" w:color="auto"/>
        <w:bottom w:val="none" w:sz="0" w:space="0" w:color="auto"/>
        <w:right w:val="none" w:sz="0" w:space="0" w:color="auto"/>
      </w:divBdr>
    </w:div>
    <w:div w:id="1967809699">
      <w:bodyDiv w:val="1"/>
      <w:marLeft w:val="0"/>
      <w:marRight w:val="0"/>
      <w:marTop w:val="0"/>
      <w:marBottom w:val="0"/>
      <w:divBdr>
        <w:top w:val="none" w:sz="0" w:space="0" w:color="auto"/>
        <w:left w:val="none" w:sz="0" w:space="0" w:color="auto"/>
        <w:bottom w:val="none" w:sz="0" w:space="0" w:color="auto"/>
        <w:right w:val="none" w:sz="0" w:space="0" w:color="auto"/>
      </w:divBdr>
    </w:div>
    <w:div w:id="1975023644">
      <w:bodyDiv w:val="1"/>
      <w:marLeft w:val="0"/>
      <w:marRight w:val="0"/>
      <w:marTop w:val="0"/>
      <w:marBottom w:val="0"/>
      <w:divBdr>
        <w:top w:val="none" w:sz="0" w:space="0" w:color="auto"/>
        <w:left w:val="none" w:sz="0" w:space="0" w:color="auto"/>
        <w:bottom w:val="none" w:sz="0" w:space="0" w:color="auto"/>
        <w:right w:val="none" w:sz="0" w:space="0" w:color="auto"/>
      </w:divBdr>
    </w:div>
    <w:div w:id="1988244382">
      <w:bodyDiv w:val="1"/>
      <w:marLeft w:val="0"/>
      <w:marRight w:val="0"/>
      <w:marTop w:val="0"/>
      <w:marBottom w:val="0"/>
      <w:divBdr>
        <w:top w:val="none" w:sz="0" w:space="0" w:color="auto"/>
        <w:left w:val="none" w:sz="0" w:space="0" w:color="auto"/>
        <w:bottom w:val="none" w:sz="0" w:space="0" w:color="auto"/>
        <w:right w:val="none" w:sz="0" w:space="0" w:color="auto"/>
      </w:divBdr>
    </w:div>
    <w:div w:id="2002200371">
      <w:bodyDiv w:val="1"/>
      <w:marLeft w:val="0"/>
      <w:marRight w:val="0"/>
      <w:marTop w:val="0"/>
      <w:marBottom w:val="0"/>
      <w:divBdr>
        <w:top w:val="none" w:sz="0" w:space="0" w:color="auto"/>
        <w:left w:val="none" w:sz="0" w:space="0" w:color="auto"/>
        <w:bottom w:val="none" w:sz="0" w:space="0" w:color="auto"/>
        <w:right w:val="none" w:sz="0" w:space="0" w:color="auto"/>
      </w:divBdr>
    </w:div>
    <w:div w:id="2004115882">
      <w:bodyDiv w:val="1"/>
      <w:marLeft w:val="0"/>
      <w:marRight w:val="0"/>
      <w:marTop w:val="0"/>
      <w:marBottom w:val="0"/>
      <w:divBdr>
        <w:top w:val="none" w:sz="0" w:space="0" w:color="auto"/>
        <w:left w:val="none" w:sz="0" w:space="0" w:color="auto"/>
        <w:bottom w:val="none" w:sz="0" w:space="0" w:color="auto"/>
        <w:right w:val="none" w:sz="0" w:space="0" w:color="auto"/>
      </w:divBdr>
    </w:div>
    <w:div w:id="2006013894">
      <w:bodyDiv w:val="1"/>
      <w:marLeft w:val="0"/>
      <w:marRight w:val="0"/>
      <w:marTop w:val="0"/>
      <w:marBottom w:val="0"/>
      <w:divBdr>
        <w:top w:val="none" w:sz="0" w:space="0" w:color="auto"/>
        <w:left w:val="none" w:sz="0" w:space="0" w:color="auto"/>
        <w:bottom w:val="none" w:sz="0" w:space="0" w:color="auto"/>
        <w:right w:val="none" w:sz="0" w:space="0" w:color="auto"/>
      </w:divBdr>
    </w:div>
    <w:div w:id="2012642236">
      <w:bodyDiv w:val="1"/>
      <w:marLeft w:val="0"/>
      <w:marRight w:val="0"/>
      <w:marTop w:val="0"/>
      <w:marBottom w:val="0"/>
      <w:divBdr>
        <w:top w:val="none" w:sz="0" w:space="0" w:color="auto"/>
        <w:left w:val="none" w:sz="0" w:space="0" w:color="auto"/>
        <w:bottom w:val="none" w:sz="0" w:space="0" w:color="auto"/>
        <w:right w:val="none" w:sz="0" w:space="0" w:color="auto"/>
      </w:divBdr>
    </w:div>
    <w:div w:id="2037273760">
      <w:bodyDiv w:val="1"/>
      <w:marLeft w:val="0"/>
      <w:marRight w:val="0"/>
      <w:marTop w:val="0"/>
      <w:marBottom w:val="0"/>
      <w:divBdr>
        <w:top w:val="none" w:sz="0" w:space="0" w:color="auto"/>
        <w:left w:val="none" w:sz="0" w:space="0" w:color="auto"/>
        <w:bottom w:val="none" w:sz="0" w:space="0" w:color="auto"/>
        <w:right w:val="none" w:sz="0" w:space="0" w:color="auto"/>
      </w:divBdr>
    </w:div>
    <w:div w:id="2045054936">
      <w:bodyDiv w:val="1"/>
      <w:marLeft w:val="0"/>
      <w:marRight w:val="0"/>
      <w:marTop w:val="0"/>
      <w:marBottom w:val="0"/>
      <w:divBdr>
        <w:top w:val="none" w:sz="0" w:space="0" w:color="auto"/>
        <w:left w:val="none" w:sz="0" w:space="0" w:color="auto"/>
        <w:bottom w:val="none" w:sz="0" w:space="0" w:color="auto"/>
        <w:right w:val="none" w:sz="0" w:space="0" w:color="auto"/>
      </w:divBdr>
    </w:div>
    <w:div w:id="2060400410">
      <w:bodyDiv w:val="1"/>
      <w:marLeft w:val="0"/>
      <w:marRight w:val="0"/>
      <w:marTop w:val="0"/>
      <w:marBottom w:val="0"/>
      <w:divBdr>
        <w:top w:val="none" w:sz="0" w:space="0" w:color="auto"/>
        <w:left w:val="none" w:sz="0" w:space="0" w:color="auto"/>
        <w:bottom w:val="none" w:sz="0" w:space="0" w:color="auto"/>
        <w:right w:val="none" w:sz="0" w:space="0" w:color="auto"/>
      </w:divBdr>
    </w:div>
    <w:div w:id="2062555944">
      <w:bodyDiv w:val="1"/>
      <w:marLeft w:val="0"/>
      <w:marRight w:val="0"/>
      <w:marTop w:val="0"/>
      <w:marBottom w:val="0"/>
      <w:divBdr>
        <w:top w:val="none" w:sz="0" w:space="0" w:color="auto"/>
        <w:left w:val="none" w:sz="0" w:space="0" w:color="auto"/>
        <w:bottom w:val="none" w:sz="0" w:space="0" w:color="auto"/>
        <w:right w:val="none" w:sz="0" w:space="0" w:color="auto"/>
      </w:divBdr>
    </w:div>
    <w:div w:id="2064669879">
      <w:bodyDiv w:val="1"/>
      <w:marLeft w:val="0"/>
      <w:marRight w:val="0"/>
      <w:marTop w:val="0"/>
      <w:marBottom w:val="0"/>
      <w:divBdr>
        <w:top w:val="none" w:sz="0" w:space="0" w:color="auto"/>
        <w:left w:val="none" w:sz="0" w:space="0" w:color="auto"/>
        <w:bottom w:val="none" w:sz="0" w:space="0" w:color="auto"/>
        <w:right w:val="none" w:sz="0" w:space="0" w:color="auto"/>
      </w:divBdr>
    </w:div>
    <w:div w:id="2076778025">
      <w:bodyDiv w:val="1"/>
      <w:marLeft w:val="0"/>
      <w:marRight w:val="0"/>
      <w:marTop w:val="0"/>
      <w:marBottom w:val="0"/>
      <w:divBdr>
        <w:top w:val="none" w:sz="0" w:space="0" w:color="auto"/>
        <w:left w:val="none" w:sz="0" w:space="0" w:color="auto"/>
        <w:bottom w:val="none" w:sz="0" w:space="0" w:color="auto"/>
        <w:right w:val="none" w:sz="0" w:space="0" w:color="auto"/>
      </w:divBdr>
    </w:div>
    <w:div w:id="2078937162">
      <w:bodyDiv w:val="1"/>
      <w:marLeft w:val="0"/>
      <w:marRight w:val="0"/>
      <w:marTop w:val="0"/>
      <w:marBottom w:val="0"/>
      <w:divBdr>
        <w:top w:val="none" w:sz="0" w:space="0" w:color="auto"/>
        <w:left w:val="none" w:sz="0" w:space="0" w:color="auto"/>
        <w:bottom w:val="none" w:sz="0" w:space="0" w:color="auto"/>
        <w:right w:val="none" w:sz="0" w:space="0" w:color="auto"/>
      </w:divBdr>
      <w:divsChild>
        <w:div w:id="1447892970">
          <w:marLeft w:val="0"/>
          <w:marRight w:val="0"/>
          <w:marTop w:val="0"/>
          <w:marBottom w:val="0"/>
          <w:divBdr>
            <w:top w:val="none" w:sz="0" w:space="0" w:color="auto"/>
            <w:left w:val="none" w:sz="0" w:space="0" w:color="auto"/>
            <w:bottom w:val="none" w:sz="0" w:space="0" w:color="auto"/>
            <w:right w:val="none" w:sz="0" w:space="0" w:color="auto"/>
          </w:divBdr>
          <w:divsChild>
            <w:div w:id="380860713">
              <w:marLeft w:val="0"/>
              <w:marRight w:val="0"/>
              <w:marTop w:val="0"/>
              <w:marBottom w:val="0"/>
              <w:divBdr>
                <w:top w:val="none" w:sz="0" w:space="0" w:color="auto"/>
                <w:left w:val="none" w:sz="0" w:space="0" w:color="auto"/>
                <w:bottom w:val="none" w:sz="0" w:space="0" w:color="auto"/>
                <w:right w:val="none" w:sz="0" w:space="0" w:color="auto"/>
              </w:divBdr>
              <w:divsChild>
                <w:div w:id="735468181">
                  <w:marLeft w:val="0"/>
                  <w:marRight w:val="0"/>
                  <w:marTop w:val="0"/>
                  <w:marBottom w:val="0"/>
                  <w:divBdr>
                    <w:top w:val="none" w:sz="0" w:space="0" w:color="auto"/>
                    <w:left w:val="none" w:sz="0" w:space="0" w:color="auto"/>
                    <w:bottom w:val="none" w:sz="0" w:space="0" w:color="auto"/>
                    <w:right w:val="none" w:sz="0" w:space="0" w:color="auto"/>
                  </w:divBdr>
                  <w:divsChild>
                    <w:div w:id="1442646374">
                      <w:marLeft w:val="0"/>
                      <w:marRight w:val="0"/>
                      <w:marTop w:val="0"/>
                      <w:marBottom w:val="0"/>
                      <w:divBdr>
                        <w:top w:val="none" w:sz="0" w:space="0" w:color="auto"/>
                        <w:left w:val="none" w:sz="0" w:space="0" w:color="auto"/>
                        <w:bottom w:val="none" w:sz="0" w:space="0" w:color="auto"/>
                        <w:right w:val="none" w:sz="0" w:space="0" w:color="auto"/>
                      </w:divBdr>
                      <w:divsChild>
                        <w:div w:id="2058629065">
                          <w:marLeft w:val="0"/>
                          <w:marRight w:val="0"/>
                          <w:marTop w:val="0"/>
                          <w:marBottom w:val="0"/>
                          <w:divBdr>
                            <w:top w:val="none" w:sz="0" w:space="0" w:color="auto"/>
                            <w:left w:val="none" w:sz="0" w:space="0" w:color="auto"/>
                            <w:bottom w:val="none" w:sz="0" w:space="0" w:color="auto"/>
                            <w:right w:val="none" w:sz="0" w:space="0" w:color="auto"/>
                          </w:divBdr>
                          <w:divsChild>
                            <w:div w:id="210194017">
                              <w:marLeft w:val="0"/>
                              <w:marRight w:val="0"/>
                              <w:marTop w:val="0"/>
                              <w:marBottom w:val="0"/>
                              <w:divBdr>
                                <w:top w:val="none" w:sz="0" w:space="0" w:color="auto"/>
                                <w:left w:val="none" w:sz="0" w:space="0" w:color="auto"/>
                                <w:bottom w:val="none" w:sz="0" w:space="0" w:color="auto"/>
                                <w:right w:val="none" w:sz="0" w:space="0" w:color="auto"/>
                              </w:divBdr>
                              <w:divsChild>
                                <w:div w:id="1416050669">
                                  <w:marLeft w:val="0"/>
                                  <w:marRight w:val="0"/>
                                  <w:marTop w:val="0"/>
                                  <w:marBottom w:val="0"/>
                                  <w:divBdr>
                                    <w:top w:val="none" w:sz="0" w:space="0" w:color="auto"/>
                                    <w:left w:val="none" w:sz="0" w:space="0" w:color="auto"/>
                                    <w:bottom w:val="none" w:sz="0" w:space="0" w:color="auto"/>
                                    <w:right w:val="none" w:sz="0" w:space="0" w:color="auto"/>
                                  </w:divBdr>
                                  <w:divsChild>
                                    <w:div w:id="525024573">
                                      <w:marLeft w:val="0"/>
                                      <w:marRight w:val="0"/>
                                      <w:marTop w:val="0"/>
                                      <w:marBottom w:val="0"/>
                                      <w:divBdr>
                                        <w:top w:val="none" w:sz="0" w:space="0" w:color="auto"/>
                                        <w:left w:val="none" w:sz="0" w:space="0" w:color="auto"/>
                                        <w:bottom w:val="none" w:sz="0" w:space="0" w:color="auto"/>
                                        <w:right w:val="none" w:sz="0" w:space="0" w:color="auto"/>
                                      </w:divBdr>
                                      <w:divsChild>
                                        <w:div w:id="1657218345">
                                          <w:marLeft w:val="0"/>
                                          <w:marRight w:val="0"/>
                                          <w:marTop w:val="0"/>
                                          <w:marBottom w:val="0"/>
                                          <w:divBdr>
                                            <w:top w:val="none" w:sz="0" w:space="0" w:color="auto"/>
                                            <w:left w:val="none" w:sz="0" w:space="0" w:color="auto"/>
                                            <w:bottom w:val="none" w:sz="0" w:space="0" w:color="auto"/>
                                            <w:right w:val="none" w:sz="0" w:space="0" w:color="auto"/>
                                          </w:divBdr>
                                          <w:divsChild>
                                            <w:div w:id="13593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9375977">
      <w:bodyDiv w:val="1"/>
      <w:marLeft w:val="0"/>
      <w:marRight w:val="0"/>
      <w:marTop w:val="0"/>
      <w:marBottom w:val="0"/>
      <w:divBdr>
        <w:top w:val="none" w:sz="0" w:space="0" w:color="auto"/>
        <w:left w:val="none" w:sz="0" w:space="0" w:color="auto"/>
        <w:bottom w:val="none" w:sz="0" w:space="0" w:color="auto"/>
        <w:right w:val="none" w:sz="0" w:space="0" w:color="auto"/>
      </w:divBdr>
      <w:divsChild>
        <w:div w:id="617640491">
          <w:marLeft w:val="0"/>
          <w:marRight w:val="0"/>
          <w:marTop w:val="0"/>
          <w:marBottom w:val="0"/>
          <w:divBdr>
            <w:top w:val="none" w:sz="0" w:space="0" w:color="auto"/>
            <w:left w:val="none" w:sz="0" w:space="0" w:color="auto"/>
            <w:bottom w:val="none" w:sz="0" w:space="0" w:color="auto"/>
            <w:right w:val="none" w:sz="0" w:space="0" w:color="auto"/>
          </w:divBdr>
          <w:divsChild>
            <w:div w:id="1385331291">
              <w:marLeft w:val="0"/>
              <w:marRight w:val="0"/>
              <w:marTop w:val="0"/>
              <w:marBottom w:val="0"/>
              <w:divBdr>
                <w:top w:val="none" w:sz="0" w:space="0" w:color="auto"/>
                <w:left w:val="none" w:sz="0" w:space="0" w:color="auto"/>
                <w:bottom w:val="none" w:sz="0" w:space="0" w:color="auto"/>
                <w:right w:val="none" w:sz="0" w:space="0" w:color="auto"/>
              </w:divBdr>
              <w:divsChild>
                <w:div w:id="1349791723">
                  <w:marLeft w:val="0"/>
                  <w:marRight w:val="0"/>
                  <w:marTop w:val="0"/>
                  <w:marBottom w:val="0"/>
                  <w:divBdr>
                    <w:top w:val="none" w:sz="0" w:space="0" w:color="auto"/>
                    <w:left w:val="none" w:sz="0" w:space="0" w:color="auto"/>
                    <w:bottom w:val="none" w:sz="0" w:space="0" w:color="auto"/>
                    <w:right w:val="none" w:sz="0" w:space="0" w:color="auto"/>
                  </w:divBdr>
                  <w:divsChild>
                    <w:div w:id="876507409">
                      <w:marLeft w:val="0"/>
                      <w:marRight w:val="0"/>
                      <w:marTop w:val="0"/>
                      <w:marBottom w:val="0"/>
                      <w:divBdr>
                        <w:top w:val="none" w:sz="0" w:space="0" w:color="auto"/>
                        <w:left w:val="none" w:sz="0" w:space="0" w:color="auto"/>
                        <w:bottom w:val="none" w:sz="0" w:space="0" w:color="auto"/>
                        <w:right w:val="none" w:sz="0" w:space="0" w:color="auto"/>
                      </w:divBdr>
                      <w:divsChild>
                        <w:div w:id="1829252117">
                          <w:marLeft w:val="0"/>
                          <w:marRight w:val="0"/>
                          <w:marTop w:val="0"/>
                          <w:marBottom w:val="0"/>
                          <w:divBdr>
                            <w:top w:val="none" w:sz="0" w:space="0" w:color="auto"/>
                            <w:left w:val="none" w:sz="0" w:space="0" w:color="auto"/>
                            <w:bottom w:val="none" w:sz="0" w:space="0" w:color="auto"/>
                            <w:right w:val="none" w:sz="0" w:space="0" w:color="auto"/>
                          </w:divBdr>
                          <w:divsChild>
                            <w:div w:id="1272321785">
                              <w:marLeft w:val="0"/>
                              <w:marRight w:val="0"/>
                              <w:marTop w:val="0"/>
                              <w:marBottom w:val="0"/>
                              <w:divBdr>
                                <w:top w:val="none" w:sz="0" w:space="0" w:color="auto"/>
                                <w:left w:val="none" w:sz="0" w:space="0" w:color="auto"/>
                                <w:bottom w:val="none" w:sz="0" w:space="0" w:color="auto"/>
                                <w:right w:val="none" w:sz="0" w:space="0" w:color="auto"/>
                              </w:divBdr>
                              <w:divsChild>
                                <w:div w:id="46413406">
                                  <w:marLeft w:val="0"/>
                                  <w:marRight w:val="0"/>
                                  <w:marTop w:val="0"/>
                                  <w:marBottom w:val="0"/>
                                  <w:divBdr>
                                    <w:top w:val="none" w:sz="0" w:space="0" w:color="auto"/>
                                    <w:left w:val="none" w:sz="0" w:space="0" w:color="auto"/>
                                    <w:bottom w:val="none" w:sz="0" w:space="0" w:color="auto"/>
                                    <w:right w:val="none" w:sz="0" w:space="0" w:color="auto"/>
                                  </w:divBdr>
                                  <w:divsChild>
                                    <w:div w:id="1407337623">
                                      <w:marLeft w:val="0"/>
                                      <w:marRight w:val="0"/>
                                      <w:marTop w:val="0"/>
                                      <w:marBottom w:val="0"/>
                                      <w:divBdr>
                                        <w:top w:val="none" w:sz="0" w:space="0" w:color="auto"/>
                                        <w:left w:val="none" w:sz="0" w:space="0" w:color="auto"/>
                                        <w:bottom w:val="none" w:sz="0" w:space="0" w:color="auto"/>
                                        <w:right w:val="none" w:sz="0" w:space="0" w:color="auto"/>
                                      </w:divBdr>
                                      <w:divsChild>
                                        <w:div w:id="2045012581">
                                          <w:marLeft w:val="0"/>
                                          <w:marRight w:val="0"/>
                                          <w:marTop w:val="0"/>
                                          <w:marBottom w:val="0"/>
                                          <w:divBdr>
                                            <w:top w:val="none" w:sz="0" w:space="0" w:color="auto"/>
                                            <w:left w:val="none" w:sz="0" w:space="0" w:color="auto"/>
                                            <w:bottom w:val="none" w:sz="0" w:space="0" w:color="auto"/>
                                            <w:right w:val="none" w:sz="0" w:space="0" w:color="auto"/>
                                          </w:divBdr>
                                          <w:divsChild>
                                            <w:div w:id="54620995">
                                              <w:marLeft w:val="0"/>
                                              <w:marRight w:val="0"/>
                                              <w:marTop w:val="0"/>
                                              <w:marBottom w:val="495"/>
                                              <w:divBdr>
                                                <w:top w:val="none" w:sz="0" w:space="0" w:color="auto"/>
                                                <w:left w:val="none" w:sz="0" w:space="0" w:color="auto"/>
                                                <w:bottom w:val="none" w:sz="0" w:space="0" w:color="auto"/>
                                                <w:right w:val="none" w:sz="0" w:space="0" w:color="auto"/>
                                              </w:divBdr>
                                              <w:divsChild>
                                                <w:div w:id="69385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0303228">
      <w:bodyDiv w:val="1"/>
      <w:marLeft w:val="0"/>
      <w:marRight w:val="0"/>
      <w:marTop w:val="0"/>
      <w:marBottom w:val="0"/>
      <w:divBdr>
        <w:top w:val="none" w:sz="0" w:space="0" w:color="auto"/>
        <w:left w:val="none" w:sz="0" w:space="0" w:color="auto"/>
        <w:bottom w:val="none" w:sz="0" w:space="0" w:color="auto"/>
        <w:right w:val="none" w:sz="0" w:space="0" w:color="auto"/>
      </w:divBdr>
    </w:div>
    <w:div w:id="2094550513">
      <w:bodyDiv w:val="1"/>
      <w:marLeft w:val="0"/>
      <w:marRight w:val="0"/>
      <w:marTop w:val="0"/>
      <w:marBottom w:val="0"/>
      <w:divBdr>
        <w:top w:val="none" w:sz="0" w:space="0" w:color="auto"/>
        <w:left w:val="none" w:sz="0" w:space="0" w:color="auto"/>
        <w:bottom w:val="none" w:sz="0" w:space="0" w:color="auto"/>
        <w:right w:val="none" w:sz="0" w:space="0" w:color="auto"/>
      </w:divBdr>
      <w:divsChild>
        <w:div w:id="886911169">
          <w:marLeft w:val="0"/>
          <w:marRight w:val="0"/>
          <w:marTop w:val="100"/>
          <w:marBottom w:val="0"/>
          <w:divBdr>
            <w:top w:val="none" w:sz="0" w:space="0" w:color="auto"/>
            <w:left w:val="none" w:sz="0" w:space="0" w:color="auto"/>
            <w:bottom w:val="none" w:sz="0" w:space="0" w:color="auto"/>
            <w:right w:val="none" w:sz="0" w:space="0" w:color="auto"/>
          </w:divBdr>
          <w:divsChild>
            <w:div w:id="224530024">
              <w:marLeft w:val="0"/>
              <w:marRight w:val="0"/>
              <w:marTop w:val="60"/>
              <w:marBottom w:val="0"/>
              <w:divBdr>
                <w:top w:val="none" w:sz="0" w:space="0" w:color="auto"/>
                <w:left w:val="none" w:sz="0" w:space="0" w:color="auto"/>
                <w:bottom w:val="none" w:sz="0" w:space="0" w:color="auto"/>
                <w:right w:val="none" w:sz="0" w:space="0" w:color="auto"/>
              </w:divBdr>
            </w:div>
          </w:divsChild>
        </w:div>
        <w:div w:id="1631127312">
          <w:marLeft w:val="0"/>
          <w:marRight w:val="0"/>
          <w:marTop w:val="0"/>
          <w:marBottom w:val="0"/>
          <w:divBdr>
            <w:top w:val="none" w:sz="0" w:space="0" w:color="auto"/>
            <w:left w:val="none" w:sz="0" w:space="0" w:color="auto"/>
            <w:bottom w:val="none" w:sz="0" w:space="0" w:color="auto"/>
            <w:right w:val="none" w:sz="0" w:space="0" w:color="auto"/>
          </w:divBdr>
          <w:divsChild>
            <w:div w:id="1550073069">
              <w:marLeft w:val="0"/>
              <w:marRight w:val="0"/>
              <w:marTop w:val="0"/>
              <w:marBottom w:val="0"/>
              <w:divBdr>
                <w:top w:val="none" w:sz="0" w:space="0" w:color="auto"/>
                <w:left w:val="none" w:sz="0" w:space="0" w:color="auto"/>
                <w:bottom w:val="none" w:sz="0" w:space="0" w:color="auto"/>
                <w:right w:val="none" w:sz="0" w:space="0" w:color="auto"/>
              </w:divBdr>
              <w:divsChild>
                <w:div w:id="180141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036385">
      <w:bodyDiv w:val="1"/>
      <w:marLeft w:val="0"/>
      <w:marRight w:val="0"/>
      <w:marTop w:val="0"/>
      <w:marBottom w:val="0"/>
      <w:divBdr>
        <w:top w:val="none" w:sz="0" w:space="0" w:color="auto"/>
        <w:left w:val="none" w:sz="0" w:space="0" w:color="auto"/>
        <w:bottom w:val="none" w:sz="0" w:space="0" w:color="auto"/>
        <w:right w:val="none" w:sz="0" w:space="0" w:color="auto"/>
      </w:divBdr>
    </w:div>
    <w:div w:id="2107774135">
      <w:bodyDiv w:val="1"/>
      <w:marLeft w:val="0"/>
      <w:marRight w:val="0"/>
      <w:marTop w:val="0"/>
      <w:marBottom w:val="0"/>
      <w:divBdr>
        <w:top w:val="none" w:sz="0" w:space="0" w:color="auto"/>
        <w:left w:val="none" w:sz="0" w:space="0" w:color="auto"/>
        <w:bottom w:val="none" w:sz="0" w:space="0" w:color="auto"/>
        <w:right w:val="none" w:sz="0" w:space="0" w:color="auto"/>
      </w:divBdr>
    </w:div>
    <w:div w:id="2109034570">
      <w:bodyDiv w:val="1"/>
      <w:marLeft w:val="0"/>
      <w:marRight w:val="0"/>
      <w:marTop w:val="0"/>
      <w:marBottom w:val="0"/>
      <w:divBdr>
        <w:top w:val="none" w:sz="0" w:space="0" w:color="auto"/>
        <w:left w:val="none" w:sz="0" w:space="0" w:color="auto"/>
        <w:bottom w:val="none" w:sz="0" w:space="0" w:color="auto"/>
        <w:right w:val="none" w:sz="0" w:space="0" w:color="auto"/>
      </w:divBdr>
    </w:div>
    <w:div w:id="2110805656">
      <w:bodyDiv w:val="1"/>
      <w:marLeft w:val="0"/>
      <w:marRight w:val="0"/>
      <w:marTop w:val="0"/>
      <w:marBottom w:val="0"/>
      <w:divBdr>
        <w:top w:val="none" w:sz="0" w:space="0" w:color="auto"/>
        <w:left w:val="none" w:sz="0" w:space="0" w:color="auto"/>
        <w:bottom w:val="none" w:sz="0" w:space="0" w:color="auto"/>
        <w:right w:val="none" w:sz="0" w:space="0" w:color="auto"/>
      </w:divBdr>
    </w:div>
    <w:div w:id="2110923993">
      <w:bodyDiv w:val="1"/>
      <w:marLeft w:val="0"/>
      <w:marRight w:val="0"/>
      <w:marTop w:val="0"/>
      <w:marBottom w:val="0"/>
      <w:divBdr>
        <w:top w:val="none" w:sz="0" w:space="0" w:color="auto"/>
        <w:left w:val="none" w:sz="0" w:space="0" w:color="auto"/>
        <w:bottom w:val="none" w:sz="0" w:space="0" w:color="auto"/>
        <w:right w:val="none" w:sz="0" w:space="0" w:color="auto"/>
      </w:divBdr>
    </w:div>
    <w:div w:id="2111046860">
      <w:bodyDiv w:val="1"/>
      <w:marLeft w:val="0"/>
      <w:marRight w:val="0"/>
      <w:marTop w:val="0"/>
      <w:marBottom w:val="0"/>
      <w:divBdr>
        <w:top w:val="none" w:sz="0" w:space="0" w:color="auto"/>
        <w:left w:val="none" w:sz="0" w:space="0" w:color="auto"/>
        <w:bottom w:val="none" w:sz="0" w:space="0" w:color="auto"/>
        <w:right w:val="none" w:sz="0" w:space="0" w:color="auto"/>
      </w:divBdr>
    </w:div>
    <w:div w:id="2126658535">
      <w:bodyDiv w:val="1"/>
      <w:marLeft w:val="0"/>
      <w:marRight w:val="0"/>
      <w:marTop w:val="0"/>
      <w:marBottom w:val="0"/>
      <w:divBdr>
        <w:top w:val="none" w:sz="0" w:space="0" w:color="auto"/>
        <w:left w:val="none" w:sz="0" w:space="0" w:color="auto"/>
        <w:bottom w:val="none" w:sz="0" w:space="0" w:color="auto"/>
        <w:right w:val="none" w:sz="0" w:space="0" w:color="auto"/>
      </w:divBdr>
    </w:div>
    <w:div w:id="2126802758">
      <w:bodyDiv w:val="1"/>
      <w:marLeft w:val="0"/>
      <w:marRight w:val="0"/>
      <w:marTop w:val="0"/>
      <w:marBottom w:val="0"/>
      <w:divBdr>
        <w:top w:val="none" w:sz="0" w:space="0" w:color="auto"/>
        <w:left w:val="none" w:sz="0" w:space="0" w:color="auto"/>
        <w:bottom w:val="none" w:sz="0" w:space="0" w:color="auto"/>
        <w:right w:val="none" w:sz="0" w:space="0" w:color="auto"/>
      </w:divBdr>
    </w:div>
    <w:div w:id="2139183124">
      <w:bodyDiv w:val="1"/>
      <w:marLeft w:val="0"/>
      <w:marRight w:val="0"/>
      <w:marTop w:val="0"/>
      <w:marBottom w:val="0"/>
      <w:divBdr>
        <w:top w:val="none" w:sz="0" w:space="0" w:color="auto"/>
        <w:left w:val="none" w:sz="0" w:space="0" w:color="auto"/>
        <w:bottom w:val="none" w:sz="0" w:space="0" w:color="auto"/>
        <w:right w:val="none" w:sz="0" w:space="0" w:color="auto"/>
      </w:divBdr>
    </w:div>
    <w:div w:id="214187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package" Target="embeddings/_________Microsoft_Word.docx"/><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package" Target="embeddings/_________Microsoft_Word1.doc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87617-FD66-4B61-99C2-983A70CE6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76</Pages>
  <Words>20106</Words>
  <Characters>114605</Characters>
  <Application>Microsoft Office Word</Application>
  <DocSecurity>0</DocSecurity>
  <Lines>955</Lines>
  <Paragraphs>268</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134443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Гикаленко Андрей Николаевич</dc:creator>
  <cp:keywords/>
  <dc:description/>
  <cp:lastModifiedBy>Гикаленко Андрей Николаевич</cp:lastModifiedBy>
  <cp:revision>12</cp:revision>
  <dcterms:created xsi:type="dcterms:W3CDTF">2021-10-25T10:37:00Z</dcterms:created>
  <dcterms:modified xsi:type="dcterms:W3CDTF">2021-10-26T06:25:00Z</dcterms:modified>
</cp:coreProperties>
</file>